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0" w:type="dxa"/>
        <w:tblInd w:w="-176" w:type="dxa"/>
        <w:tblLook w:val="00A0"/>
      </w:tblPr>
      <w:tblGrid>
        <w:gridCol w:w="1933"/>
        <w:gridCol w:w="8347"/>
      </w:tblGrid>
      <w:tr w:rsidR="00390B80" w:rsidRPr="00B866D9" w:rsidTr="008B5A0E">
        <w:trPr>
          <w:trHeight w:val="1860"/>
        </w:trPr>
        <w:tc>
          <w:tcPr>
            <w:tcW w:w="1933" w:type="dxa"/>
            <w:tcBorders>
              <w:top w:val="nil"/>
              <w:left w:val="nil"/>
              <w:bottom w:val="single" w:sz="12" w:space="0" w:color="auto"/>
              <w:right w:val="nil"/>
            </w:tcBorders>
            <w:vAlign w:val="center"/>
          </w:tcPr>
          <w:p w:rsidR="00390B80" w:rsidRPr="00B866D9" w:rsidRDefault="00390B80" w:rsidP="008B5A0E">
            <w:pPr>
              <w:rPr>
                <w:rFonts w:ascii="Verdana" w:hAnsi="Verdana"/>
              </w:rPr>
            </w:pPr>
            <w:r w:rsidRPr="004E5300">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75pt;height:75.75pt;visibility:visible">
                  <v:imagedata r:id="rId7" o:title=""/>
                </v:shape>
              </w:pict>
            </w:r>
          </w:p>
        </w:tc>
        <w:tc>
          <w:tcPr>
            <w:tcW w:w="8347" w:type="dxa"/>
            <w:tcBorders>
              <w:top w:val="nil"/>
              <w:left w:val="nil"/>
              <w:bottom w:val="single" w:sz="12" w:space="0" w:color="auto"/>
              <w:right w:val="nil"/>
            </w:tcBorders>
            <w:vAlign w:val="center"/>
          </w:tcPr>
          <w:p w:rsidR="00390B80" w:rsidRPr="00B866D9" w:rsidRDefault="00390B80" w:rsidP="008B5A0E">
            <w:pPr>
              <w:keepNext/>
              <w:jc w:val="center"/>
              <w:outlineLvl w:val="0"/>
              <w:rPr>
                <w:rFonts w:ascii="Verdana" w:hAnsi="Verdana"/>
                <w:b/>
              </w:rPr>
            </w:pPr>
            <w:r w:rsidRPr="00B866D9">
              <w:rPr>
                <w:rFonts w:ascii="Verdana" w:hAnsi="Verdana"/>
                <w:b/>
              </w:rPr>
              <w:t>МИНИСТЕРСТВО НА ЗЕМЕДЕЛИЕТО, ХРАНИТЕ И ГОРИТЕ</w:t>
            </w:r>
          </w:p>
          <w:p w:rsidR="00390B80" w:rsidRPr="00B866D9" w:rsidRDefault="00390B80" w:rsidP="008B5A0E">
            <w:pPr>
              <w:jc w:val="center"/>
              <w:rPr>
                <w:rFonts w:ascii="Verdana" w:hAnsi="Verdana"/>
                <w:b/>
                <w:bCs/>
              </w:rPr>
            </w:pPr>
            <w:r>
              <w:rPr>
                <w:rFonts w:ascii="Verdana" w:hAnsi="Verdana"/>
                <w:b/>
                <w:bCs/>
              </w:rPr>
              <w:t>“ЮГОЗАПАДНО ДЪРЖАВНО ПРЕДПРИЯТИЕ” ДП</w:t>
            </w:r>
            <w:r w:rsidRPr="00B866D9">
              <w:rPr>
                <w:rFonts w:ascii="Verdana" w:hAnsi="Verdana"/>
                <w:b/>
                <w:bCs/>
              </w:rPr>
              <w:t xml:space="preserve">       </w:t>
            </w:r>
          </w:p>
          <w:p w:rsidR="00390B80" w:rsidRPr="00B866D9" w:rsidRDefault="00390B80" w:rsidP="008B5A0E">
            <w:pPr>
              <w:jc w:val="center"/>
              <w:rPr>
                <w:rFonts w:ascii="Verdana" w:hAnsi="Verdana"/>
                <w:b/>
                <w:bCs/>
              </w:rPr>
            </w:pPr>
            <w:r>
              <w:rPr>
                <w:rFonts w:ascii="Verdana" w:hAnsi="Verdana"/>
                <w:b/>
                <w:bCs/>
              </w:rPr>
              <w:t>ТП “ДЪРЖАВНО ГОРСКО СТОПАНСТВО БЕЛОВО”</w:t>
            </w:r>
          </w:p>
        </w:tc>
      </w:tr>
    </w:tbl>
    <w:p w:rsidR="00390B80" w:rsidRPr="00B866D9" w:rsidRDefault="00390B80" w:rsidP="006B5CAD">
      <w:pPr>
        <w:adjustRightInd w:val="0"/>
        <w:spacing w:after="0"/>
        <w:jc w:val="center"/>
        <w:rPr>
          <w:rFonts w:ascii="Verdana" w:hAnsi="Verdana"/>
          <w:sz w:val="20"/>
          <w:szCs w:val="20"/>
          <w:lang w:val="ru-RU" w:eastAsia="en-US"/>
        </w:rPr>
      </w:pPr>
      <w:r>
        <w:rPr>
          <w:rFonts w:ascii="Verdana" w:hAnsi="Verdana"/>
          <w:sz w:val="20"/>
          <w:szCs w:val="20"/>
          <w:lang w:val="ru-RU" w:eastAsia="en-US"/>
        </w:rPr>
        <w:t>4470 гр. Белово  ул. „Юндола” № 20 тел.03581/2157; факс: 03581/2157, email: belowo_dgs@abv.bg</w:t>
      </w:r>
    </w:p>
    <w:p w:rsidR="00390B80" w:rsidRPr="00B866D9" w:rsidRDefault="00390B80" w:rsidP="00B75023">
      <w:pPr>
        <w:spacing w:after="0"/>
        <w:ind w:left="2160" w:firstLine="720"/>
        <w:rPr>
          <w:rFonts w:ascii="Verdana" w:hAnsi="Verdana"/>
          <w:b/>
          <w:sz w:val="20"/>
          <w:szCs w:val="20"/>
        </w:rPr>
      </w:pPr>
    </w:p>
    <w:p w:rsidR="00390B80" w:rsidRPr="00B866D9" w:rsidRDefault="00390B80" w:rsidP="00B75023">
      <w:pPr>
        <w:spacing w:after="0"/>
        <w:ind w:left="2160" w:firstLine="720"/>
        <w:rPr>
          <w:rFonts w:ascii="Verdana" w:hAnsi="Verdana"/>
          <w:b/>
          <w:sz w:val="20"/>
          <w:szCs w:val="20"/>
        </w:rPr>
      </w:pPr>
    </w:p>
    <w:p w:rsidR="00390B80" w:rsidRPr="00B866D9" w:rsidRDefault="00390B80" w:rsidP="00B75023">
      <w:pPr>
        <w:spacing w:after="0"/>
        <w:ind w:left="2160" w:firstLine="720"/>
        <w:rPr>
          <w:rFonts w:ascii="Verdana" w:hAnsi="Verdana"/>
          <w:b/>
          <w:sz w:val="20"/>
          <w:szCs w:val="20"/>
        </w:rPr>
      </w:pPr>
    </w:p>
    <w:p w:rsidR="00390B80" w:rsidRPr="00B866D9" w:rsidRDefault="00390B80" w:rsidP="00B75023">
      <w:pPr>
        <w:spacing w:after="0"/>
        <w:ind w:left="2160" w:firstLine="720"/>
        <w:rPr>
          <w:rFonts w:ascii="Verdana" w:hAnsi="Verdana"/>
          <w:b/>
          <w:sz w:val="20"/>
          <w:szCs w:val="20"/>
          <w:lang w:val="en-US"/>
        </w:rPr>
      </w:pPr>
      <w:r w:rsidRPr="00B866D9">
        <w:rPr>
          <w:rFonts w:ascii="Verdana" w:hAnsi="Verdana"/>
          <w:b/>
          <w:sz w:val="20"/>
          <w:szCs w:val="20"/>
        </w:rPr>
        <w:t>УТВЪРЖДАВАМ:</w:t>
      </w:r>
    </w:p>
    <w:p w:rsidR="00390B80" w:rsidRPr="00B866D9" w:rsidRDefault="00390B80" w:rsidP="00B75023">
      <w:pPr>
        <w:spacing w:after="0"/>
        <w:ind w:left="2880"/>
        <w:rPr>
          <w:rFonts w:ascii="Verdana" w:hAnsi="Verdana"/>
          <w:sz w:val="20"/>
          <w:szCs w:val="20"/>
          <w:lang w:val="en-US"/>
        </w:rPr>
      </w:pPr>
      <w:r w:rsidRPr="00B866D9">
        <w:rPr>
          <w:rFonts w:ascii="Verdana" w:hAnsi="Verdana"/>
          <w:b/>
          <w:sz w:val="20"/>
          <w:szCs w:val="20"/>
        </w:rPr>
        <w:t xml:space="preserve"> ДИРЕКТОР </w:t>
      </w:r>
      <w:r>
        <w:rPr>
          <w:rFonts w:ascii="Verdana" w:hAnsi="Verdana"/>
          <w:b/>
          <w:sz w:val="20"/>
          <w:szCs w:val="20"/>
        </w:rPr>
        <w:t>ТП “ДГС Белово”</w:t>
      </w:r>
      <w:r w:rsidRPr="00B866D9">
        <w:rPr>
          <w:rFonts w:ascii="Verdana" w:hAnsi="Verdana"/>
          <w:b/>
          <w:sz w:val="20"/>
          <w:szCs w:val="20"/>
        </w:rPr>
        <w:t>:</w:t>
      </w:r>
      <w:r w:rsidRPr="00B866D9">
        <w:rPr>
          <w:rFonts w:ascii="Verdana" w:hAnsi="Verdana"/>
          <w:sz w:val="20"/>
          <w:szCs w:val="20"/>
        </w:rPr>
        <w:t xml:space="preserve"> </w:t>
      </w:r>
      <w:r w:rsidRPr="00B866D9">
        <w:rPr>
          <w:rFonts w:ascii="Verdana" w:hAnsi="Verdana"/>
          <w:b/>
          <w:sz w:val="20"/>
          <w:szCs w:val="20"/>
        </w:rPr>
        <w:t>………………………</w:t>
      </w:r>
      <w:r w:rsidRPr="00B866D9">
        <w:rPr>
          <w:rFonts w:ascii="Verdana" w:hAnsi="Verdana"/>
          <w:sz w:val="20"/>
          <w:szCs w:val="20"/>
        </w:rPr>
        <w:t xml:space="preserve"> </w:t>
      </w:r>
    </w:p>
    <w:p w:rsidR="00390B80" w:rsidRPr="00B866D9" w:rsidRDefault="00390B80" w:rsidP="00CA7C77">
      <w:pPr>
        <w:tabs>
          <w:tab w:val="left" w:pos="0"/>
        </w:tabs>
        <w:spacing w:after="0" w:line="240" w:lineRule="auto"/>
        <w:rPr>
          <w:rFonts w:ascii="Verdana" w:hAnsi="Verdana"/>
          <w:sz w:val="20"/>
          <w:szCs w:val="20"/>
          <w:lang w:val="en-US"/>
        </w:rPr>
      </w:pPr>
      <w:r w:rsidRPr="00B866D9">
        <w:rPr>
          <w:rFonts w:ascii="Verdana" w:hAnsi="Verdana"/>
          <w:sz w:val="20"/>
          <w:szCs w:val="20"/>
          <w:lang w:val="en-US"/>
        </w:rPr>
        <w:t xml:space="preserve">                                        </w:t>
      </w:r>
      <w:r w:rsidRPr="00B866D9">
        <w:rPr>
          <w:rFonts w:ascii="Verdana" w:hAnsi="Verdana"/>
          <w:sz w:val="20"/>
          <w:szCs w:val="20"/>
          <w:lang w:val="en-US"/>
        </w:rPr>
        <w:tab/>
      </w:r>
      <w:r w:rsidRPr="00B866D9">
        <w:rPr>
          <w:rFonts w:ascii="Verdana" w:hAnsi="Verdana"/>
          <w:sz w:val="20"/>
          <w:szCs w:val="20"/>
          <w:lang w:val="en-US"/>
        </w:rPr>
        <w:tab/>
      </w:r>
      <w:r w:rsidRPr="00B866D9">
        <w:rPr>
          <w:rFonts w:ascii="Verdana" w:hAnsi="Verdana"/>
          <w:sz w:val="20"/>
          <w:szCs w:val="20"/>
          <w:lang w:val="en-US"/>
        </w:rPr>
        <w:tab/>
      </w:r>
      <w:r w:rsidRPr="00B866D9">
        <w:rPr>
          <w:rFonts w:ascii="Verdana" w:hAnsi="Verdana"/>
          <w:sz w:val="20"/>
          <w:szCs w:val="20"/>
          <w:lang w:val="en-US"/>
        </w:rPr>
        <w:tab/>
      </w:r>
      <w:r w:rsidRPr="00B866D9">
        <w:rPr>
          <w:rFonts w:ascii="Verdana" w:hAnsi="Verdana"/>
          <w:sz w:val="20"/>
          <w:szCs w:val="20"/>
          <w:lang w:val="en-US"/>
        </w:rPr>
        <w:tab/>
      </w:r>
      <w:r w:rsidRPr="00B866D9">
        <w:rPr>
          <w:rFonts w:ascii="Verdana" w:hAnsi="Verdana"/>
          <w:b/>
          <w:sz w:val="20"/>
          <w:szCs w:val="20"/>
        </w:rPr>
        <w:t xml:space="preserve"> /</w:t>
      </w:r>
      <w:r>
        <w:rPr>
          <w:rFonts w:ascii="Verdana" w:hAnsi="Verdana"/>
          <w:b/>
          <w:i/>
          <w:sz w:val="20"/>
          <w:szCs w:val="20"/>
        </w:rPr>
        <w:t>инж. Бойчо Палакарски</w:t>
      </w:r>
      <w:r w:rsidRPr="00B866D9">
        <w:rPr>
          <w:rFonts w:ascii="Verdana" w:hAnsi="Verdana"/>
          <w:b/>
          <w:sz w:val="20"/>
          <w:szCs w:val="20"/>
        </w:rPr>
        <w:t>/</w:t>
      </w:r>
      <w:r w:rsidRPr="00B866D9">
        <w:rPr>
          <w:rFonts w:ascii="Verdana" w:hAnsi="Verdana"/>
          <w:b/>
          <w:sz w:val="20"/>
          <w:szCs w:val="20"/>
          <w:lang w:val="en-US"/>
        </w:rPr>
        <w:t xml:space="preserve"> </w:t>
      </w:r>
    </w:p>
    <w:p w:rsidR="00390B80" w:rsidRPr="00B866D9" w:rsidRDefault="00390B80" w:rsidP="00B75023">
      <w:pPr>
        <w:spacing w:after="0"/>
        <w:rPr>
          <w:rFonts w:ascii="Verdana" w:hAnsi="Verdana"/>
          <w:sz w:val="20"/>
          <w:szCs w:val="20"/>
          <w:lang w:eastAsia="en-US"/>
        </w:rPr>
      </w:pPr>
    </w:p>
    <w:p w:rsidR="00390B80" w:rsidRPr="00B866D9" w:rsidRDefault="00390B80" w:rsidP="00B75023">
      <w:pPr>
        <w:jc w:val="center"/>
        <w:rPr>
          <w:rFonts w:ascii="Verdana" w:hAnsi="Verdana"/>
          <w:b/>
          <w:sz w:val="20"/>
          <w:szCs w:val="20"/>
        </w:rPr>
      </w:pPr>
      <w:r w:rsidRPr="00B866D9">
        <w:rPr>
          <w:rFonts w:ascii="Verdana" w:hAnsi="Verdana"/>
          <w:b/>
          <w:sz w:val="20"/>
          <w:szCs w:val="20"/>
        </w:rPr>
        <w:t>Д О К У М Е Н Т А Ц И Я</w:t>
      </w:r>
    </w:p>
    <w:p w:rsidR="00390B80" w:rsidRPr="00B866D9" w:rsidRDefault="00390B80" w:rsidP="00B75023">
      <w:pPr>
        <w:ind w:left="360"/>
        <w:jc w:val="center"/>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 xml:space="preserve">ЗА ПРОВЕЖДАНЕ НА ЕЛЕКТРОНЕН ТЪРГ ЗА ПРОДАЖБА НА ПРОГНОЗНИ КОЛИЧЕСТВА СТОЯЩА ДЪРВЕСИНА НА КОРЕН </w:t>
      </w:r>
      <w:r w:rsidRPr="00B866D9">
        <w:rPr>
          <w:rFonts w:ascii="Verdana" w:hAnsi="Verdana"/>
          <w:b/>
          <w:sz w:val="20"/>
          <w:szCs w:val="20"/>
          <w:lang w:val="ru-RU"/>
        </w:rPr>
        <w:t xml:space="preserve">НА ТЕРИТОРИЯТА НА </w:t>
      </w:r>
      <w:r>
        <w:rPr>
          <w:rFonts w:ascii="Verdana" w:hAnsi="Verdana"/>
          <w:b/>
          <w:sz w:val="20"/>
          <w:szCs w:val="20"/>
        </w:rPr>
        <w:t>ТП “ДЪРЖАВНО ГОРСКО СТОПАНСТВО БЕЛОВО”</w:t>
      </w:r>
      <w:r w:rsidRPr="00B866D9">
        <w:rPr>
          <w:rFonts w:ascii="Verdana" w:hAnsi="Verdana"/>
          <w:b/>
          <w:sz w:val="20"/>
          <w:szCs w:val="20"/>
          <w:lang w:val="ru-RU"/>
        </w:rPr>
        <w:t xml:space="preserve">, </w:t>
      </w:r>
      <w:r>
        <w:rPr>
          <w:rFonts w:ascii="Verdana" w:hAnsi="Verdana"/>
          <w:b/>
          <w:sz w:val="20"/>
          <w:szCs w:val="20"/>
          <w:lang w:val="ru-RU"/>
        </w:rPr>
        <w:t>гр. Белово</w:t>
      </w:r>
    </w:p>
    <w:p w:rsidR="00390B80" w:rsidRPr="00B866D9" w:rsidRDefault="00390B80" w:rsidP="009A0B2B">
      <w:pPr>
        <w:jc w:val="center"/>
        <w:rPr>
          <w:rFonts w:ascii="Verdana" w:hAnsi="Verdana"/>
          <w:noProof/>
          <w:sz w:val="20"/>
          <w:szCs w:val="20"/>
          <w:lang w:val="ru-RU"/>
        </w:rPr>
      </w:pPr>
      <w:r w:rsidRPr="00B866D9">
        <w:rPr>
          <w:rFonts w:ascii="Verdana" w:hAnsi="Verdana"/>
          <w:sz w:val="20"/>
          <w:szCs w:val="20"/>
        </w:rPr>
        <w:t>по реда на чл.4, ал. 1, т. 2, чл.46, т.</w:t>
      </w:r>
      <w:r w:rsidRPr="00B866D9">
        <w:rPr>
          <w:rFonts w:ascii="Verdana" w:hAnsi="Verdana"/>
          <w:sz w:val="20"/>
          <w:szCs w:val="20"/>
          <w:lang w:val="en-US"/>
        </w:rPr>
        <w:t xml:space="preserve"> 1</w:t>
      </w:r>
      <w:r w:rsidRPr="00B866D9">
        <w:rPr>
          <w:rFonts w:ascii="Verdana" w:hAnsi="Verdana"/>
          <w:sz w:val="20"/>
          <w:szCs w:val="20"/>
        </w:rPr>
        <w:t>, чл. 49, ал. 1, т. 5 във връзка с чл. 74 от</w:t>
      </w:r>
      <w:r w:rsidRPr="00B866D9">
        <w:rPr>
          <w:rFonts w:ascii="Verdana" w:hAnsi="Verdana"/>
          <w:b/>
          <w:sz w:val="20"/>
          <w:szCs w:val="20"/>
        </w:rPr>
        <w:t xml:space="preserve"> </w:t>
      </w:r>
      <w:r w:rsidRPr="00B866D9">
        <w:rPr>
          <w:rFonts w:ascii="Verdana" w:hAnsi="Verdana"/>
          <w:noProof/>
          <w:sz w:val="20"/>
          <w:szCs w:val="20"/>
          <w:lang w:val="ru-RU"/>
        </w:rPr>
        <w:t>Наредба</w:t>
      </w:r>
      <w:r w:rsidRPr="00B866D9">
        <w:rPr>
          <w:rFonts w:ascii="Verdana" w:hAnsi="Verdana"/>
          <w:noProof/>
          <w:sz w:val="20"/>
          <w:szCs w:val="20"/>
        </w:rPr>
        <w:t xml:space="preserve"> </w:t>
      </w:r>
      <w:r w:rsidRPr="00B866D9">
        <w:rPr>
          <w:rFonts w:ascii="Verdana" w:hAnsi="Verdana"/>
          <w:noProof/>
          <w:sz w:val="20"/>
          <w:szCs w:val="20"/>
          <w:lang w:val="ru-RU"/>
        </w:rPr>
        <w:t xml:space="preserve">за условията и реда за възлагане </w:t>
      </w:r>
      <w:r w:rsidRPr="00B866D9">
        <w:rPr>
          <w:rFonts w:ascii="Verdana" w:hAnsi="Verdana"/>
          <w:noProof/>
          <w:sz w:val="20"/>
          <w:szCs w:val="20"/>
        </w:rPr>
        <w:t>изпълнението на дейности в горските територии – държавна и общинска собственост, и за ползването на дървесина и недървесни горски продукти</w:t>
      </w:r>
      <w:r w:rsidRPr="00B866D9">
        <w:rPr>
          <w:rFonts w:ascii="Verdana" w:hAnsi="Verdana"/>
          <w:sz w:val="20"/>
          <w:szCs w:val="20"/>
          <w:lang w:val="ru-RU"/>
        </w:rPr>
        <w:t xml:space="preserve"> </w:t>
      </w:r>
    </w:p>
    <w:p w:rsidR="00390B80" w:rsidRPr="00B866D9" w:rsidRDefault="00390B80" w:rsidP="00B75023">
      <w:pPr>
        <w:spacing w:line="360" w:lineRule="auto"/>
        <w:jc w:val="center"/>
        <w:rPr>
          <w:rFonts w:ascii="Verdana" w:hAnsi="Verdana"/>
          <w:b/>
          <w:sz w:val="20"/>
          <w:szCs w:val="20"/>
        </w:rPr>
      </w:pPr>
      <w:r w:rsidRPr="00B866D9">
        <w:rPr>
          <w:rFonts w:ascii="Verdana" w:hAnsi="Verdana"/>
          <w:b/>
          <w:sz w:val="20"/>
          <w:szCs w:val="20"/>
        </w:rPr>
        <w:t>В</w:t>
      </w:r>
    </w:p>
    <w:p w:rsidR="00390B80" w:rsidRPr="00B866D9" w:rsidRDefault="00390B80" w:rsidP="00B75023">
      <w:pPr>
        <w:pStyle w:val="BodyText"/>
        <w:spacing w:before="120"/>
        <w:jc w:val="center"/>
        <w:rPr>
          <w:rFonts w:ascii="Verdana" w:hAnsi="Verdana"/>
          <w:b/>
          <w:lang w:val="bg-BG"/>
        </w:rPr>
      </w:pPr>
      <w:r w:rsidRPr="00B866D9">
        <w:rPr>
          <w:rFonts w:ascii="Verdana" w:hAnsi="Verdana"/>
          <w:b/>
          <w:lang w:val="ru-RU"/>
        </w:rPr>
        <w:t xml:space="preserve">ОБЕКТ № </w:t>
      </w:r>
      <w:r>
        <w:rPr>
          <w:rFonts w:ascii="Verdana" w:hAnsi="Verdana"/>
          <w:b/>
          <w:lang w:val="ru-RU"/>
        </w:rPr>
        <w:t>1835</w:t>
      </w:r>
    </w:p>
    <w:p w:rsidR="00390B80" w:rsidRPr="00B866D9" w:rsidRDefault="00390B80" w:rsidP="00B75023">
      <w:pPr>
        <w:pStyle w:val="BodyText"/>
        <w:spacing w:before="120"/>
        <w:jc w:val="center"/>
        <w:rPr>
          <w:rFonts w:ascii="Verdana" w:hAnsi="Verdana"/>
          <w:b/>
          <w:lang w:val="bg-BG"/>
        </w:rPr>
      </w:pPr>
      <w:r w:rsidRPr="00B866D9">
        <w:rPr>
          <w:rFonts w:ascii="Verdana" w:hAnsi="Verdana"/>
          <w:b/>
        </w:rPr>
        <w:t xml:space="preserve">отдели </w:t>
      </w:r>
      <w:r>
        <w:rPr>
          <w:rFonts w:ascii="Verdana" w:hAnsi="Verdana"/>
          <w:b/>
        </w:rPr>
        <w:t>17е</w:t>
      </w:r>
    </w:p>
    <w:p w:rsidR="00390B80" w:rsidRPr="00B866D9" w:rsidRDefault="00390B80" w:rsidP="00B75023">
      <w:pPr>
        <w:pStyle w:val="BodyText"/>
        <w:spacing w:before="120"/>
        <w:jc w:val="center"/>
        <w:rPr>
          <w:rFonts w:ascii="Verdana" w:hAnsi="Verdana"/>
          <w:b/>
          <w:lang w:val="en-US"/>
        </w:rPr>
      </w:pPr>
    </w:p>
    <w:p w:rsidR="00390B80" w:rsidRPr="00B866D9" w:rsidRDefault="00390B80" w:rsidP="00B75023">
      <w:pPr>
        <w:jc w:val="center"/>
        <w:rPr>
          <w:rFonts w:ascii="Verdana" w:hAnsi="Verdana"/>
          <w:b/>
          <w:sz w:val="20"/>
          <w:szCs w:val="20"/>
        </w:rPr>
      </w:pPr>
      <w:r w:rsidRPr="00B866D9">
        <w:rPr>
          <w:rFonts w:ascii="Verdana" w:hAnsi="Verdana"/>
          <w:b/>
          <w:sz w:val="20"/>
          <w:szCs w:val="20"/>
        </w:rPr>
        <w:t xml:space="preserve">ДАТА НА ПРОВЕЖДАНЕ: </w:t>
      </w:r>
      <w:r>
        <w:rPr>
          <w:rFonts w:ascii="Verdana" w:hAnsi="Verdana"/>
          <w:b/>
          <w:sz w:val="20"/>
          <w:szCs w:val="20"/>
        </w:rPr>
        <w:t>21.08.2018</w:t>
      </w:r>
      <w:r w:rsidRPr="00B866D9">
        <w:rPr>
          <w:rFonts w:ascii="Verdana" w:hAnsi="Verdana"/>
          <w:b/>
          <w:sz w:val="20"/>
          <w:szCs w:val="20"/>
        </w:rPr>
        <w:t xml:space="preserve"> г.</w:t>
      </w:r>
    </w:p>
    <w:p w:rsidR="00390B80" w:rsidRPr="00B866D9" w:rsidRDefault="00390B80" w:rsidP="00B75023">
      <w:pPr>
        <w:spacing w:after="0" w:line="240" w:lineRule="auto"/>
        <w:jc w:val="both"/>
        <w:rPr>
          <w:rFonts w:ascii="Verdana" w:hAnsi="Verdana"/>
          <w:sz w:val="20"/>
          <w:szCs w:val="20"/>
        </w:rPr>
      </w:pPr>
    </w:p>
    <w:p w:rsidR="00390B80" w:rsidRPr="00B866D9" w:rsidRDefault="00390B80" w:rsidP="00B75023">
      <w:pPr>
        <w:spacing w:after="0" w:line="240" w:lineRule="auto"/>
        <w:jc w:val="both"/>
        <w:rPr>
          <w:rFonts w:ascii="Verdana" w:hAnsi="Verdana"/>
          <w:sz w:val="20"/>
          <w:szCs w:val="20"/>
        </w:rPr>
      </w:pPr>
    </w:p>
    <w:p w:rsidR="00390B80" w:rsidRPr="00B866D9" w:rsidRDefault="00390B80" w:rsidP="00B75023">
      <w:pPr>
        <w:spacing w:after="0" w:line="240" w:lineRule="auto"/>
        <w:jc w:val="both"/>
        <w:rPr>
          <w:rFonts w:ascii="Verdana" w:hAnsi="Verdana"/>
          <w:sz w:val="20"/>
          <w:szCs w:val="20"/>
        </w:rPr>
      </w:pPr>
    </w:p>
    <w:p w:rsidR="00390B80" w:rsidRPr="00B866D9" w:rsidRDefault="00390B80" w:rsidP="00B75023">
      <w:pPr>
        <w:spacing w:after="0" w:line="240" w:lineRule="auto"/>
        <w:jc w:val="both"/>
        <w:rPr>
          <w:rFonts w:ascii="Verdana" w:hAnsi="Verdana"/>
          <w:sz w:val="20"/>
          <w:szCs w:val="20"/>
        </w:rPr>
      </w:pPr>
    </w:p>
    <w:p w:rsidR="00390B80" w:rsidRPr="00B866D9" w:rsidRDefault="00390B80" w:rsidP="00B75023">
      <w:pPr>
        <w:spacing w:after="0" w:line="240" w:lineRule="auto"/>
        <w:jc w:val="both"/>
        <w:rPr>
          <w:rFonts w:ascii="Verdana" w:hAnsi="Verdana"/>
          <w:sz w:val="20"/>
          <w:szCs w:val="20"/>
        </w:rPr>
      </w:pPr>
    </w:p>
    <w:p w:rsidR="00390B80" w:rsidRPr="00B866D9" w:rsidRDefault="00390B80" w:rsidP="00B75023">
      <w:pPr>
        <w:spacing w:after="0" w:line="240" w:lineRule="auto"/>
        <w:jc w:val="both"/>
        <w:rPr>
          <w:rFonts w:ascii="Verdana" w:hAnsi="Verdana"/>
          <w:sz w:val="20"/>
          <w:szCs w:val="20"/>
        </w:rPr>
      </w:pPr>
    </w:p>
    <w:p w:rsidR="00390B80" w:rsidRPr="00B866D9" w:rsidRDefault="00390B80" w:rsidP="00B75023">
      <w:pPr>
        <w:spacing w:after="0" w:line="240" w:lineRule="auto"/>
        <w:jc w:val="both"/>
        <w:rPr>
          <w:rFonts w:ascii="Verdana" w:hAnsi="Verdana"/>
          <w:sz w:val="20"/>
          <w:szCs w:val="20"/>
        </w:rPr>
      </w:pPr>
    </w:p>
    <w:p w:rsidR="00390B80" w:rsidRPr="00B866D9" w:rsidRDefault="00390B80" w:rsidP="00B75023">
      <w:pPr>
        <w:spacing w:after="0" w:line="240" w:lineRule="auto"/>
        <w:jc w:val="both"/>
        <w:rPr>
          <w:rFonts w:ascii="Verdana" w:hAnsi="Verdana"/>
          <w:sz w:val="20"/>
          <w:szCs w:val="20"/>
        </w:rPr>
      </w:pPr>
    </w:p>
    <w:p w:rsidR="00390B80" w:rsidRPr="00B866D9" w:rsidRDefault="00390B80" w:rsidP="00B75023">
      <w:pPr>
        <w:spacing w:after="0" w:line="240" w:lineRule="auto"/>
        <w:jc w:val="both"/>
        <w:rPr>
          <w:rFonts w:ascii="Verdana" w:hAnsi="Verdana"/>
          <w:sz w:val="20"/>
          <w:szCs w:val="20"/>
        </w:rPr>
      </w:pPr>
    </w:p>
    <w:p w:rsidR="00390B80" w:rsidRPr="00B866D9" w:rsidRDefault="00390B80" w:rsidP="00A46A33">
      <w:pPr>
        <w:spacing w:after="0" w:line="240" w:lineRule="auto"/>
        <w:jc w:val="both"/>
        <w:rPr>
          <w:rFonts w:ascii="Verdana" w:hAnsi="Verdana" w:cs="All Times New Roman"/>
          <w:sz w:val="20"/>
          <w:szCs w:val="20"/>
          <w:lang w:val="ru-RU"/>
        </w:rPr>
      </w:pPr>
      <w:r w:rsidRPr="00B866D9">
        <w:rPr>
          <w:rFonts w:ascii="Verdana" w:hAnsi="Verdana"/>
          <w:sz w:val="20"/>
          <w:szCs w:val="20"/>
        </w:rPr>
        <w:t>Упълномощено длъжностно лице да предоставя информация:</w:t>
      </w:r>
      <w:r w:rsidRPr="00B866D9">
        <w:rPr>
          <w:rFonts w:ascii="Verdana" w:hAnsi="Verdana" w:cs="All Times New Roman"/>
          <w:sz w:val="20"/>
          <w:szCs w:val="20"/>
          <w:lang w:val="ru-RU"/>
        </w:rPr>
        <w:t xml:space="preserve"> </w:t>
      </w:r>
    </w:p>
    <w:p w:rsidR="00390B80" w:rsidRPr="00B866D9" w:rsidRDefault="00390B80" w:rsidP="00A46A33">
      <w:pPr>
        <w:spacing w:after="0" w:line="240" w:lineRule="auto"/>
        <w:jc w:val="both"/>
        <w:rPr>
          <w:rFonts w:ascii="Verdana" w:hAnsi="Verdana" w:cs="All Times New Roman"/>
          <w:sz w:val="20"/>
          <w:szCs w:val="20"/>
          <w:lang w:val="ru-RU"/>
        </w:rPr>
      </w:pPr>
      <w:r>
        <w:rPr>
          <w:rFonts w:ascii="Verdana" w:hAnsi="Verdana"/>
          <w:sz w:val="20"/>
          <w:szCs w:val="20"/>
        </w:rPr>
        <w:t>Симеон Златарев – системен администратор</w:t>
      </w:r>
      <w:r w:rsidRPr="00B866D9">
        <w:rPr>
          <w:rFonts w:ascii="Verdana" w:hAnsi="Verdana"/>
          <w:sz w:val="20"/>
          <w:szCs w:val="20"/>
        </w:rPr>
        <w:t xml:space="preserve"> в </w:t>
      </w:r>
      <w:r>
        <w:rPr>
          <w:rFonts w:ascii="Verdana" w:hAnsi="Verdana"/>
          <w:sz w:val="20"/>
          <w:szCs w:val="20"/>
        </w:rPr>
        <w:t>“ЮЗДП” ДП, гр. Благоевград</w:t>
      </w:r>
      <w:r w:rsidRPr="00B866D9">
        <w:rPr>
          <w:rFonts w:ascii="Verdana" w:hAnsi="Verdana"/>
          <w:sz w:val="20"/>
          <w:szCs w:val="20"/>
        </w:rPr>
        <w:t xml:space="preserve">, </w:t>
      </w:r>
      <w:r>
        <w:rPr>
          <w:rFonts w:ascii="Verdana" w:hAnsi="Verdana"/>
          <w:sz w:val="20"/>
          <w:szCs w:val="20"/>
        </w:rPr>
        <w:t>тел. 0887783962</w:t>
      </w:r>
      <w:r w:rsidRPr="00B866D9">
        <w:rPr>
          <w:rFonts w:ascii="Verdana" w:hAnsi="Verdana"/>
          <w:sz w:val="20"/>
          <w:szCs w:val="20"/>
        </w:rPr>
        <w:t>.</w:t>
      </w:r>
      <w:r w:rsidRPr="00B866D9">
        <w:rPr>
          <w:rFonts w:ascii="Verdana" w:hAnsi="Verdana" w:cs="All Times New Roman"/>
          <w:sz w:val="20"/>
          <w:szCs w:val="20"/>
          <w:lang w:val="ru-RU"/>
        </w:rPr>
        <w:t xml:space="preserve"> </w:t>
      </w:r>
    </w:p>
    <w:p w:rsidR="00390B80" w:rsidRPr="00B866D9" w:rsidRDefault="00390B80" w:rsidP="00310C66">
      <w:pPr>
        <w:spacing w:after="0" w:line="240" w:lineRule="auto"/>
        <w:rPr>
          <w:rFonts w:ascii="Verdana" w:hAnsi="Verdana"/>
          <w:sz w:val="20"/>
          <w:szCs w:val="20"/>
        </w:rPr>
      </w:pPr>
      <w:r>
        <w:rPr>
          <w:rFonts w:ascii="Verdana" w:hAnsi="Verdana"/>
          <w:sz w:val="20"/>
          <w:szCs w:val="20"/>
        </w:rPr>
        <w:t>Таня Цветкова – лесничей</w:t>
      </w:r>
      <w:r w:rsidRPr="00B866D9">
        <w:rPr>
          <w:rFonts w:ascii="Verdana" w:hAnsi="Verdana"/>
          <w:sz w:val="20"/>
          <w:szCs w:val="20"/>
        </w:rPr>
        <w:t xml:space="preserve"> при </w:t>
      </w:r>
      <w:r>
        <w:rPr>
          <w:rFonts w:ascii="Verdana" w:hAnsi="Verdana"/>
          <w:sz w:val="20"/>
          <w:szCs w:val="20"/>
        </w:rPr>
        <w:t>ТП “ДГС Белово”</w:t>
      </w:r>
      <w:r w:rsidRPr="00B866D9">
        <w:rPr>
          <w:rFonts w:ascii="Verdana" w:hAnsi="Verdana"/>
          <w:sz w:val="20"/>
          <w:szCs w:val="20"/>
        </w:rPr>
        <w:t xml:space="preserve">, </w:t>
      </w:r>
      <w:r>
        <w:rPr>
          <w:rFonts w:ascii="Verdana" w:hAnsi="Verdana"/>
          <w:sz w:val="20"/>
          <w:szCs w:val="20"/>
        </w:rPr>
        <w:t>тел. 0887518266</w:t>
      </w:r>
    </w:p>
    <w:p w:rsidR="00390B80" w:rsidRPr="00B866D9" w:rsidRDefault="00390B80" w:rsidP="00A46A33">
      <w:pPr>
        <w:spacing w:after="0" w:line="240" w:lineRule="auto"/>
        <w:jc w:val="both"/>
        <w:rPr>
          <w:rFonts w:ascii="Verdana" w:hAnsi="Verdana" w:cs="All Times New Roman"/>
          <w:sz w:val="20"/>
          <w:szCs w:val="20"/>
          <w:lang w:val="ru-RU"/>
        </w:rPr>
      </w:pPr>
    </w:p>
    <w:p w:rsidR="00390B80" w:rsidRPr="00B866D9" w:rsidRDefault="00390B80" w:rsidP="00B75023">
      <w:pPr>
        <w:spacing w:after="0" w:line="240" w:lineRule="auto"/>
        <w:jc w:val="center"/>
        <w:rPr>
          <w:rFonts w:ascii="Verdana" w:hAnsi="Verdana"/>
          <w:sz w:val="20"/>
          <w:szCs w:val="20"/>
        </w:rPr>
      </w:pPr>
    </w:p>
    <w:p w:rsidR="00390B80" w:rsidRPr="00B866D9" w:rsidRDefault="00390B80" w:rsidP="00B75023">
      <w:pPr>
        <w:spacing w:after="0" w:line="240" w:lineRule="auto"/>
        <w:jc w:val="center"/>
        <w:rPr>
          <w:rFonts w:ascii="Verdana" w:hAnsi="Verdana"/>
          <w:sz w:val="20"/>
          <w:szCs w:val="20"/>
        </w:rPr>
      </w:pPr>
    </w:p>
    <w:p w:rsidR="00390B80" w:rsidRPr="00B866D9" w:rsidRDefault="00390B80" w:rsidP="00B75023">
      <w:pPr>
        <w:spacing w:after="0" w:line="240" w:lineRule="auto"/>
        <w:jc w:val="center"/>
        <w:rPr>
          <w:rFonts w:ascii="Verdana" w:hAnsi="Verdana"/>
          <w:b/>
          <w:sz w:val="20"/>
          <w:szCs w:val="20"/>
          <w:lang w:val="en-US"/>
        </w:rPr>
      </w:pPr>
    </w:p>
    <w:p w:rsidR="00390B80" w:rsidRPr="00B866D9" w:rsidRDefault="00390B80" w:rsidP="00B75023">
      <w:pPr>
        <w:spacing w:after="0" w:line="240" w:lineRule="auto"/>
        <w:jc w:val="center"/>
        <w:rPr>
          <w:rFonts w:ascii="Verdana" w:hAnsi="Verdana"/>
          <w:b/>
          <w:sz w:val="20"/>
          <w:szCs w:val="20"/>
        </w:rPr>
      </w:pPr>
      <w:r>
        <w:rPr>
          <w:rFonts w:ascii="Verdana" w:hAnsi="Verdana"/>
          <w:b/>
          <w:sz w:val="20"/>
          <w:szCs w:val="20"/>
        </w:rPr>
        <w:t>гр. Белово</w:t>
      </w:r>
    </w:p>
    <w:p w:rsidR="00390B80" w:rsidRPr="00B866D9" w:rsidRDefault="00390B80" w:rsidP="00B75023">
      <w:pPr>
        <w:spacing w:after="0" w:line="240" w:lineRule="auto"/>
        <w:jc w:val="center"/>
        <w:rPr>
          <w:rFonts w:ascii="Verdana" w:hAnsi="Verdana"/>
          <w:b/>
          <w:sz w:val="20"/>
          <w:szCs w:val="20"/>
        </w:rPr>
      </w:pPr>
      <w:r>
        <w:rPr>
          <w:rFonts w:ascii="Verdana" w:hAnsi="Verdana"/>
          <w:b/>
          <w:sz w:val="20"/>
          <w:szCs w:val="20"/>
        </w:rPr>
        <w:t>2018</w:t>
      </w:r>
      <w:r w:rsidRPr="00B866D9">
        <w:rPr>
          <w:rFonts w:ascii="Verdana" w:hAnsi="Verdana"/>
          <w:b/>
          <w:sz w:val="20"/>
          <w:szCs w:val="20"/>
          <w:lang w:val="en-US"/>
        </w:rPr>
        <w:t xml:space="preserve"> </w:t>
      </w:r>
      <w:r w:rsidRPr="00B866D9">
        <w:rPr>
          <w:rFonts w:ascii="Verdana" w:hAnsi="Verdana"/>
          <w:b/>
          <w:sz w:val="20"/>
          <w:szCs w:val="20"/>
        </w:rPr>
        <w:t>година</w:t>
      </w:r>
    </w:p>
    <w:p w:rsidR="00390B80" w:rsidRPr="00B866D9" w:rsidRDefault="00390B80" w:rsidP="004A45FA">
      <w:pPr>
        <w:spacing w:after="0"/>
        <w:jc w:val="both"/>
        <w:rPr>
          <w:rFonts w:ascii="Verdana" w:hAnsi="Verdana"/>
          <w:b/>
          <w:sz w:val="20"/>
          <w:szCs w:val="20"/>
        </w:rPr>
      </w:pPr>
    </w:p>
    <w:p w:rsidR="00390B80" w:rsidRPr="00B866D9" w:rsidRDefault="00390B80" w:rsidP="003A50FB">
      <w:pPr>
        <w:spacing w:after="0"/>
        <w:ind w:firstLine="720"/>
        <w:jc w:val="both"/>
        <w:rPr>
          <w:rFonts w:ascii="Verdana" w:hAnsi="Verdana"/>
          <w:sz w:val="20"/>
          <w:szCs w:val="20"/>
        </w:rPr>
      </w:pPr>
      <w:r w:rsidRPr="00B866D9">
        <w:rPr>
          <w:rFonts w:ascii="Verdana" w:hAnsi="Verdana"/>
          <w:sz w:val="20"/>
          <w:szCs w:val="20"/>
        </w:rPr>
        <w:br w:type="page"/>
      </w:r>
    </w:p>
    <w:p w:rsidR="00390B80" w:rsidRPr="00B866D9" w:rsidRDefault="00390B80" w:rsidP="00D52030">
      <w:pPr>
        <w:jc w:val="both"/>
        <w:rPr>
          <w:rFonts w:ascii="Verdana" w:hAnsi="Verdana"/>
          <w:b/>
          <w:sz w:val="20"/>
          <w:szCs w:val="20"/>
        </w:rPr>
      </w:pPr>
      <w:r w:rsidRPr="00B866D9">
        <w:rPr>
          <w:rFonts w:ascii="Verdana" w:hAnsi="Verdana"/>
          <w:b/>
          <w:sz w:val="20"/>
          <w:szCs w:val="20"/>
        </w:rPr>
        <w:t xml:space="preserve">                               СЪДЪРЖАНИЕ:</w:t>
      </w:r>
    </w:p>
    <w:p w:rsidR="00390B80" w:rsidRPr="00B866D9" w:rsidRDefault="00390B80" w:rsidP="00D52030">
      <w:pPr>
        <w:jc w:val="both"/>
        <w:rPr>
          <w:rFonts w:ascii="Verdana" w:hAnsi="Verdana"/>
          <w:b/>
          <w:sz w:val="20"/>
          <w:szCs w:val="20"/>
        </w:rPr>
      </w:pPr>
    </w:p>
    <w:p w:rsidR="00390B80" w:rsidRPr="00B866D9" w:rsidRDefault="00390B80" w:rsidP="00926C02">
      <w:pPr>
        <w:spacing w:after="0"/>
        <w:ind w:firstLine="720"/>
        <w:jc w:val="both"/>
        <w:rPr>
          <w:rFonts w:ascii="Verdana" w:hAnsi="Verdana"/>
          <w:sz w:val="20"/>
          <w:szCs w:val="20"/>
        </w:rPr>
      </w:pPr>
      <w:r w:rsidRPr="00B866D9">
        <w:rPr>
          <w:rFonts w:ascii="Verdana" w:hAnsi="Verdana"/>
          <w:sz w:val="20"/>
          <w:szCs w:val="20"/>
        </w:rPr>
        <w:t xml:space="preserve">1. Копие от Заповед </w:t>
      </w:r>
      <w:r w:rsidRPr="00B866D9">
        <w:rPr>
          <w:rFonts w:ascii="Verdana" w:hAnsi="Verdana"/>
          <w:b/>
          <w:color w:val="FF0000"/>
          <w:sz w:val="20"/>
          <w:szCs w:val="20"/>
        </w:rPr>
        <w:t xml:space="preserve">№ </w:t>
      </w:r>
      <w:r>
        <w:rPr>
          <w:rFonts w:ascii="Verdana" w:hAnsi="Verdana"/>
          <w:b/>
          <w:color w:val="FF0000"/>
          <w:sz w:val="20"/>
          <w:szCs w:val="20"/>
        </w:rPr>
        <w:t>РД-07-283</w:t>
      </w:r>
      <w:r w:rsidRPr="00B866D9">
        <w:rPr>
          <w:rFonts w:ascii="Verdana" w:hAnsi="Verdana"/>
          <w:b/>
          <w:sz w:val="20"/>
          <w:szCs w:val="20"/>
        </w:rPr>
        <w:t>/</w:t>
      </w:r>
      <w:r>
        <w:rPr>
          <w:rFonts w:ascii="Verdana" w:hAnsi="Verdana"/>
          <w:b/>
          <w:sz w:val="20"/>
          <w:szCs w:val="20"/>
        </w:rPr>
        <w:t>02.08</w:t>
      </w:r>
      <w:r w:rsidRPr="00B866D9">
        <w:rPr>
          <w:rFonts w:ascii="Verdana" w:hAnsi="Verdana"/>
          <w:b/>
          <w:color w:val="FF0000"/>
          <w:sz w:val="20"/>
          <w:szCs w:val="20"/>
        </w:rPr>
        <w:t>.201</w:t>
      </w:r>
      <w:r>
        <w:rPr>
          <w:rFonts w:ascii="Verdana" w:hAnsi="Verdana"/>
          <w:b/>
          <w:color w:val="FF0000"/>
          <w:sz w:val="20"/>
          <w:szCs w:val="20"/>
          <w:lang w:val="en-US"/>
        </w:rPr>
        <w:t>8</w:t>
      </w:r>
      <w:r w:rsidRPr="00B866D9">
        <w:rPr>
          <w:rFonts w:ascii="Verdana" w:hAnsi="Verdana"/>
          <w:b/>
          <w:sz w:val="20"/>
          <w:szCs w:val="20"/>
        </w:rPr>
        <w:t xml:space="preserve"> год.</w:t>
      </w:r>
      <w:r w:rsidRPr="00B866D9">
        <w:rPr>
          <w:rFonts w:ascii="Verdana" w:hAnsi="Verdana"/>
          <w:sz w:val="20"/>
          <w:szCs w:val="20"/>
        </w:rPr>
        <w:t xml:space="preserve"> за откриване на процедурата;</w:t>
      </w:r>
    </w:p>
    <w:p w:rsidR="00390B80" w:rsidRPr="00B866D9" w:rsidRDefault="00390B80" w:rsidP="009A0B2B">
      <w:pPr>
        <w:spacing w:after="0" w:line="240" w:lineRule="auto"/>
        <w:ind w:firstLine="720"/>
        <w:jc w:val="both"/>
        <w:rPr>
          <w:rFonts w:ascii="Verdana" w:hAnsi="Verdana"/>
          <w:sz w:val="20"/>
          <w:szCs w:val="20"/>
        </w:rPr>
      </w:pPr>
      <w:r w:rsidRPr="00B866D9">
        <w:rPr>
          <w:rFonts w:ascii="Verdana" w:hAnsi="Verdana"/>
          <w:sz w:val="20"/>
          <w:szCs w:val="20"/>
        </w:rPr>
        <w:t xml:space="preserve">2. </w:t>
      </w:r>
      <w:r w:rsidRPr="00B866D9">
        <w:rPr>
          <w:rFonts w:ascii="Verdana" w:hAnsi="Verdana"/>
          <w:bCs/>
          <w:sz w:val="20"/>
          <w:szCs w:val="20"/>
        </w:rPr>
        <w:t>Тръжни условия за провеждане на процедурата.</w:t>
      </w:r>
    </w:p>
    <w:p w:rsidR="00390B80" w:rsidRPr="00B866D9" w:rsidRDefault="00390B80" w:rsidP="009A0B2B">
      <w:pPr>
        <w:spacing w:after="0"/>
        <w:ind w:firstLine="720"/>
        <w:jc w:val="both"/>
        <w:rPr>
          <w:rFonts w:ascii="Verdana" w:hAnsi="Verdana"/>
          <w:sz w:val="20"/>
          <w:szCs w:val="20"/>
        </w:rPr>
      </w:pPr>
      <w:r w:rsidRPr="00B866D9">
        <w:rPr>
          <w:rFonts w:ascii="Verdana" w:hAnsi="Verdana"/>
          <w:sz w:val="20"/>
          <w:szCs w:val="20"/>
        </w:rPr>
        <w:t>3. Проект на договор.</w:t>
      </w:r>
    </w:p>
    <w:p w:rsidR="00390B80" w:rsidRPr="00B866D9" w:rsidRDefault="00390B80" w:rsidP="009A0B2B">
      <w:pPr>
        <w:spacing w:after="0"/>
        <w:ind w:firstLine="720"/>
        <w:jc w:val="both"/>
        <w:rPr>
          <w:rFonts w:ascii="Verdana" w:hAnsi="Verdana"/>
          <w:b/>
          <w:i/>
          <w:sz w:val="20"/>
          <w:szCs w:val="20"/>
          <w:lang w:val="ru-RU"/>
        </w:rPr>
      </w:pPr>
      <w:r w:rsidRPr="00B866D9">
        <w:rPr>
          <w:rFonts w:ascii="Verdana" w:hAnsi="Verdana"/>
          <w:sz w:val="20"/>
          <w:szCs w:val="20"/>
        </w:rPr>
        <w:t xml:space="preserve">4. </w:t>
      </w:r>
      <w:r w:rsidRPr="00B866D9">
        <w:rPr>
          <w:rFonts w:ascii="Verdana" w:hAnsi="Verdana"/>
          <w:sz w:val="20"/>
          <w:szCs w:val="20"/>
          <w:lang w:val="ru-RU"/>
        </w:rPr>
        <w:t>ЛИСТ ЗА ПРОВЕРКА</w:t>
      </w:r>
      <w:r w:rsidRPr="00B866D9">
        <w:rPr>
          <w:rFonts w:ascii="Verdana" w:hAnsi="Verdana"/>
          <w:b/>
          <w:sz w:val="20"/>
          <w:szCs w:val="20"/>
          <w:lang w:val="ru-RU"/>
        </w:rPr>
        <w:t xml:space="preserve"> </w:t>
      </w:r>
      <w:r w:rsidRPr="00B866D9">
        <w:rPr>
          <w:rFonts w:ascii="Verdana" w:hAnsi="Verdana"/>
          <w:sz w:val="20"/>
          <w:szCs w:val="20"/>
          <w:lang w:val="ru-RU"/>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sidRPr="00B866D9">
        <w:rPr>
          <w:rFonts w:ascii="Verdana" w:hAnsi="Verdana"/>
          <w:b/>
          <w:i/>
          <w:sz w:val="20"/>
          <w:szCs w:val="20"/>
          <w:lang w:val="ru-RU"/>
        </w:rPr>
        <w:t xml:space="preserve">(попълва се при сключен договор) – </w:t>
      </w:r>
      <w:r w:rsidRPr="00B866D9">
        <w:rPr>
          <w:rFonts w:ascii="Verdana" w:hAnsi="Verdana"/>
          <w:i/>
          <w:sz w:val="20"/>
          <w:szCs w:val="20"/>
          <w:lang w:val="ru-RU"/>
        </w:rPr>
        <w:t>Приложение № 1</w:t>
      </w:r>
    </w:p>
    <w:p w:rsidR="00390B80" w:rsidRPr="00B866D9" w:rsidRDefault="00390B80" w:rsidP="009A0B2B">
      <w:pPr>
        <w:spacing w:after="0"/>
        <w:ind w:firstLine="720"/>
        <w:jc w:val="both"/>
        <w:rPr>
          <w:rFonts w:ascii="Verdana" w:hAnsi="Verdana"/>
          <w:sz w:val="20"/>
          <w:szCs w:val="20"/>
          <w:lang w:val="en-US"/>
        </w:rPr>
      </w:pPr>
      <w:r w:rsidRPr="00B866D9">
        <w:rPr>
          <w:rFonts w:ascii="Verdana" w:hAnsi="Verdana"/>
          <w:sz w:val="20"/>
          <w:szCs w:val="20"/>
          <w:lang w:val="ru-RU"/>
        </w:rPr>
        <w:t xml:space="preserve">5. Инструктаж за осигуряване на здравословни и безопасни условия на труд </w:t>
      </w:r>
      <w:r w:rsidRPr="00B866D9">
        <w:rPr>
          <w:rFonts w:ascii="Verdana" w:hAnsi="Verdana"/>
          <w:b/>
          <w:sz w:val="20"/>
          <w:szCs w:val="20"/>
          <w:lang w:val="ru-RU"/>
        </w:rPr>
        <w:t>(попълва се при сключен договор)</w:t>
      </w:r>
      <w:r w:rsidRPr="00B866D9">
        <w:rPr>
          <w:rFonts w:ascii="Verdana" w:hAnsi="Verdana"/>
          <w:sz w:val="20"/>
          <w:szCs w:val="20"/>
          <w:lang w:val="ru-RU"/>
        </w:rPr>
        <w:t xml:space="preserve">- Приложение № </w:t>
      </w:r>
      <w:r w:rsidRPr="00B866D9">
        <w:rPr>
          <w:rFonts w:ascii="Verdana" w:hAnsi="Verdana"/>
          <w:sz w:val="20"/>
          <w:szCs w:val="20"/>
          <w:lang w:val="en-US"/>
        </w:rPr>
        <w:t>2</w:t>
      </w:r>
    </w:p>
    <w:p w:rsidR="00390B80" w:rsidRPr="00B866D9" w:rsidRDefault="00390B80" w:rsidP="009A0B2B">
      <w:pPr>
        <w:pStyle w:val="NoSpacing"/>
        <w:ind w:firstLine="709"/>
        <w:jc w:val="both"/>
        <w:rPr>
          <w:rFonts w:ascii="Verdana" w:hAnsi="Verdana"/>
          <w:sz w:val="20"/>
          <w:szCs w:val="20"/>
          <w:lang w:val="ru-RU"/>
        </w:rPr>
      </w:pPr>
      <w:r w:rsidRPr="00B866D9">
        <w:rPr>
          <w:rFonts w:ascii="Verdana" w:hAnsi="Verdana"/>
          <w:bCs/>
          <w:sz w:val="20"/>
          <w:szCs w:val="20"/>
        </w:rPr>
        <w:t>6. Образец на ДЕКЛАРАЦИЯ п</w:t>
      </w:r>
      <w:r w:rsidRPr="00B866D9">
        <w:rPr>
          <w:rFonts w:ascii="Verdana" w:hAnsi="Verdana"/>
          <w:sz w:val="20"/>
          <w:szCs w:val="20"/>
        </w:rPr>
        <w:t>о чл. 52, ал. 6 от</w:t>
      </w:r>
      <w:r w:rsidRPr="00B866D9">
        <w:rPr>
          <w:rFonts w:ascii="Verdana" w:hAnsi="Verdana"/>
          <w:bCs/>
          <w:sz w:val="20"/>
          <w:szCs w:val="20"/>
        </w:rPr>
        <w:t xml:space="preserve"> </w:t>
      </w:r>
      <w:r w:rsidRPr="00B866D9">
        <w:rPr>
          <w:rFonts w:ascii="Verdana" w:hAnsi="Verdana"/>
          <w:sz w:val="20"/>
          <w:szCs w:val="20"/>
        </w:rPr>
        <w:t>Наредбата за условията и реда за възлагане изпълнението на дейности в горските територии</w:t>
      </w:r>
      <w:r w:rsidRPr="00B866D9">
        <w:rPr>
          <w:rFonts w:ascii="Verdana" w:hAnsi="Verdana"/>
          <w:sz w:val="20"/>
          <w:szCs w:val="20"/>
          <w:lang w:val="ru-RU"/>
        </w:rPr>
        <w:t xml:space="preserve"> </w:t>
      </w:r>
      <w:r w:rsidRPr="00B866D9">
        <w:rPr>
          <w:rFonts w:ascii="Verdana" w:hAnsi="Verdana"/>
          <w:sz w:val="20"/>
          <w:szCs w:val="20"/>
        </w:rPr>
        <w:t>-</w:t>
      </w:r>
      <w:r w:rsidRPr="00B866D9">
        <w:rPr>
          <w:rFonts w:ascii="Verdana" w:hAnsi="Verdana"/>
          <w:sz w:val="20"/>
          <w:szCs w:val="20"/>
          <w:lang w:val="ru-RU"/>
        </w:rPr>
        <w:t xml:space="preserve"> </w:t>
      </w:r>
      <w:r w:rsidRPr="00B866D9">
        <w:rPr>
          <w:rFonts w:ascii="Verdana" w:hAnsi="Verdana"/>
          <w:sz w:val="20"/>
          <w:szCs w:val="20"/>
        </w:rPr>
        <w:t xml:space="preserve">държавна и общинска собственост и за ползването на дървесина и недървесни горски продукти </w:t>
      </w:r>
      <w:r w:rsidRPr="00B866D9">
        <w:rPr>
          <w:rFonts w:ascii="Verdana" w:hAnsi="Verdana"/>
          <w:b/>
          <w:sz w:val="20"/>
          <w:szCs w:val="20"/>
          <w:lang w:val="ru-RU"/>
        </w:rPr>
        <w:t>(попълва се при сключване на договора)</w:t>
      </w:r>
    </w:p>
    <w:p w:rsidR="00390B80" w:rsidRPr="00B866D9" w:rsidRDefault="00390B80" w:rsidP="009A0B2B">
      <w:pPr>
        <w:pStyle w:val="NoSpacing"/>
        <w:ind w:firstLine="709"/>
        <w:jc w:val="both"/>
        <w:rPr>
          <w:rFonts w:ascii="Verdana" w:hAnsi="Verdana"/>
          <w:b/>
          <w:bCs/>
          <w:sz w:val="20"/>
          <w:szCs w:val="20"/>
        </w:rPr>
      </w:pPr>
      <w:r w:rsidRPr="00B866D9">
        <w:rPr>
          <w:rFonts w:ascii="Verdana" w:hAnsi="Verdana"/>
          <w:sz w:val="20"/>
          <w:szCs w:val="20"/>
          <w:lang w:val="ru-RU"/>
        </w:rPr>
        <w:t xml:space="preserve">7. </w:t>
      </w:r>
      <w:r w:rsidRPr="00B866D9">
        <w:rPr>
          <w:rFonts w:ascii="Verdana" w:hAnsi="Verdana"/>
          <w:bCs/>
          <w:sz w:val="20"/>
          <w:szCs w:val="20"/>
        </w:rPr>
        <w:t>Образец на ДЕКЛАРАЦИЯ п</w:t>
      </w:r>
      <w:r w:rsidRPr="00B866D9">
        <w:rPr>
          <w:rFonts w:ascii="Verdana" w:hAnsi="Verdana"/>
          <w:sz w:val="20"/>
          <w:szCs w:val="20"/>
        </w:rPr>
        <w:t>о чл. 58, ал. 1, т. 3 и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390B80" w:rsidRPr="00B866D9" w:rsidRDefault="00390B80" w:rsidP="00A86307">
      <w:pPr>
        <w:spacing w:after="0"/>
        <w:ind w:firstLine="720"/>
        <w:jc w:val="both"/>
        <w:rPr>
          <w:rFonts w:ascii="Verdana" w:hAnsi="Verdana"/>
          <w:b/>
          <w:i/>
          <w:sz w:val="20"/>
          <w:szCs w:val="20"/>
          <w:lang w:val="ru-RU"/>
        </w:rPr>
      </w:pPr>
    </w:p>
    <w:p w:rsidR="00390B80" w:rsidRPr="00B866D9" w:rsidRDefault="00390B80" w:rsidP="00A86307">
      <w:pPr>
        <w:spacing w:after="0"/>
        <w:ind w:firstLine="720"/>
        <w:jc w:val="both"/>
        <w:rPr>
          <w:rFonts w:ascii="Verdana" w:hAnsi="Verdana"/>
          <w:sz w:val="20"/>
          <w:szCs w:val="20"/>
        </w:rPr>
      </w:pPr>
    </w:p>
    <w:p w:rsidR="00390B80" w:rsidRPr="00B866D9" w:rsidRDefault="00390B80" w:rsidP="00A36873">
      <w:pPr>
        <w:spacing w:after="0" w:line="240" w:lineRule="auto"/>
        <w:ind w:firstLine="720"/>
        <w:rPr>
          <w:rFonts w:ascii="Verdana" w:hAnsi="Verdana"/>
          <w:bCs/>
          <w:color w:val="000000"/>
          <w:sz w:val="20"/>
          <w:szCs w:val="20"/>
        </w:rPr>
      </w:pPr>
    </w:p>
    <w:p w:rsidR="00390B80" w:rsidRPr="00B866D9" w:rsidRDefault="00390B80" w:rsidP="004A45FA">
      <w:pPr>
        <w:spacing w:line="240" w:lineRule="auto"/>
        <w:rPr>
          <w:rFonts w:ascii="Verdana" w:hAnsi="Verdana"/>
          <w:b/>
          <w:sz w:val="20"/>
          <w:szCs w:val="20"/>
        </w:rPr>
      </w:pPr>
    </w:p>
    <w:p w:rsidR="00390B80" w:rsidRPr="00B866D9" w:rsidRDefault="00390B80" w:rsidP="004F4E9D">
      <w:pPr>
        <w:spacing w:line="240" w:lineRule="auto"/>
        <w:jc w:val="center"/>
        <w:rPr>
          <w:rFonts w:ascii="Verdana" w:hAnsi="Verdana"/>
          <w:b/>
          <w:sz w:val="20"/>
          <w:szCs w:val="20"/>
        </w:rPr>
      </w:pPr>
      <w:r w:rsidRPr="00B866D9">
        <w:rPr>
          <w:rFonts w:ascii="Verdana" w:hAnsi="Verdana"/>
          <w:b/>
          <w:sz w:val="20"/>
          <w:szCs w:val="20"/>
        </w:rPr>
        <w:br w:type="page"/>
      </w:r>
    </w:p>
    <w:tbl>
      <w:tblPr>
        <w:tblW w:w="10280" w:type="dxa"/>
        <w:tblInd w:w="-176" w:type="dxa"/>
        <w:tblLook w:val="00A0"/>
      </w:tblPr>
      <w:tblGrid>
        <w:gridCol w:w="1933"/>
        <w:gridCol w:w="8347"/>
      </w:tblGrid>
      <w:tr w:rsidR="00390B80" w:rsidRPr="00B866D9" w:rsidTr="00692EBD">
        <w:trPr>
          <w:trHeight w:val="1860"/>
        </w:trPr>
        <w:tc>
          <w:tcPr>
            <w:tcW w:w="1933" w:type="dxa"/>
            <w:tcBorders>
              <w:top w:val="nil"/>
              <w:left w:val="nil"/>
              <w:bottom w:val="single" w:sz="12" w:space="0" w:color="auto"/>
              <w:right w:val="nil"/>
            </w:tcBorders>
            <w:vAlign w:val="center"/>
          </w:tcPr>
          <w:p w:rsidR="00390B80" w:rsidRPr="00B866D9" w:rsidRDefault="00390B80" w:rsidP="00692EBD">
            <w:pPr>
              <w:rPr>
                <w:rFonts w:ascii="Verdana" w:hAnsi="Verdana"/>
              </w:rPr>
            </w:pPr>
            <w:r w:rsidRPr="004E5300">
              <w:rPr>
                <w:rFonts w:ascii="Verdana" w:hAnsi="Verdana"/>
                <w:noProof/>
              </w:rPr>
              <w:pict>
                <v:shape id="_x0000_i1026" type="#_x0000_t75" style="width:75pt;height:75.75pt;visibility:visible">
                  <v:imagedata r:id="rId7" o:title=""/>
                </v:shape>
              </w:pict>
            </w:r>
          </w:p>
        </w:tc>
        <w:tc>
          <w:tcPr>
            <w:tcW w:w="8347" w:type="dxa"/>
            <w:tcBorders>
              <w:top w:val="nil"/>
              <w:left w:val="nil"/>
              <w:bottom w:val="single" w:sz="12" w:space="0" w:color="auto"/>
              <w:right w:val="nil"/>
            </w:tcBorders>
            <w:vAlign w:val="center"/>
          </w:tcPr>
          <w:p w:rsidR="00390B80" w:rsidRPr="00B866D9" w:rsidRDefault="00390B80" w:rsidP="00692EBD">
            <w:pPr>
              <w:keepNext/>
              <w:jc w:val="center"/>
              <w:outlineLvl w:val="0"/>
              <w:rPr>
                <w:rFonts w:ascii="Verdana" w:hAnsi="Verdana"/>
                <w:b/>
              </w:rPr>
            </w:pPr>
            <w:r w:rsidRPr="00B866D9">
              <w:rPr>
                <w:rFonts w:ascii="Verdana" w:hAnsi="Verdana"/>
                <w:b/>
              </w:rPr>
              <w:t>МИНИСТЕРСТВО НА ЗЕМЕДЕЛИЕТО, ХРАНИТЕ И ГОРИТЕ</w:t>
            </w:r>
          </w:p>
          <w:p w:rsidR="00390B80" w:rsidRPr="00B866D9" w:rsidRDefault="00390B80" w:rsidP="00692EBD">
            <w:pPr>
              <w:jc w:val="center"/>
              <w:rPr>
                <w:rFonts w:ascii="Verdana" w:hAnsi="Verdana"/>
                <w:b/>
                <w:bCs/>
              </w:rPr>
            </w:pPr>
            <w:r>
              <w:rPr>
                <w:rFonts w:ascii="Verdana" w:hAnsi="Verdana"/>
                <w:b/>
                <w:bCs/>
              </w:rPr>
              <w:t>“ЮГОЗАПАДНО ДЪРЖАВНО ПРЕДПРИЯТИЕ” ДП</w:t>
            </w:r>
            <w:r w:rsidRPr="00B866D9">
              <w:rPr>
                <w:rFonts w:ascii="Verdana" w:hAnsi="Verdana"/>
                <w:b/>
                <w:bCs/>
              </w:rPr>
              <w:t xml:space="preserve">       </w:t>
            </w:r>
          </w:p>
          <w:p w:rsidR="00390B80" w:rsidRPr="00B866D9" w:rsidRDefault="00390B80" w:rsidP="00692EBD">
            <w:pPr>
              <w:jc w:val="center"/>
              <w:rPr>
                <w:rFonts w:ascii="Verdana" w:hAnsi="Verdana"/>
                <w:b/>
                <w:bCs/>
              </w:rPr>
            </w:pPr>
            <w:r>
              <w:rPr>
                <w:rFonts w:ascii="Verdana" w:hAnsi="Verdana"/>
                <w:b/>
                <w:bCs/>
              </w:rPr>
              <w:t>ТП “ДЪРЖАВНО ГОРСКО СТОПАНСТВО БЕЛОВО”</w:t>
            </w:r>
          </w:p>
        </w:tc>
      </w:tr>
    </w:tbl>
    <w:p w:rsidR="00390B80" w:rsidRPr="00B866D9" w:rsidRDefault="00390B80" w:rsidP="00744780">
      <w:pPr>
        <w:adjustRightInd w:val="0"/>
        <w:spacing w:after="0"/>
        <w:jc w:val="center"/>
        <w:rPr>
          <w:rFonts w:ascii="Verdana" w:hAnsi="Verdana"/>
          <w:sz w:val="20"/>
          <w:szCs w:val="20"/>
          <w:lang w:val="ru-RU" w:eastAsia="en-US"/>
        </w:rPr>
      </w:pPr>
      <w:r>
        <w:rPr>
          <w:rFonts w:ascii="Verdana" w:hAnsi="Verdana"/>
          <w:sz w:val="20"/>
          <w:szCs w:val="20"/>
          <w:lang w:val="ru-RU" w:eastAsia="en-US"/>
        </w:rPr>
        <w:t>4470 гр. Белово  ул. „Юндола” № 20 тел.03581/2157; факс: 03581/2157, email: belowo_dgs@abv.bg</w:t>
      </w:r>
    </w:p>
    <w:p w:rsidR="00390B80" w:rsidRPr="00B866D9" w:rsidRDefault="00390B80" w:rsidP="00744780">
      <w:pPr>
        <w:adjustRightInd w:val="0"/>
        <w:spacing w:after="0"/>
        <w:jc w:val="center"/>
        <w:rPr>
          <w:rFonts w:ascii="Verdana" w:hAnsi="Verdana"/>
          <w:b/>
          <w:sz w:val="20"/>
          <w:szCs w:val="20"/>
        </w:rPr>
      </w:pPr>
    </w:p>
    <w:p w:rsidR="00390B80" w:rsidRPr="00B866D9" w:rsidRDefault="00390B80" w:rsidP="00744780">
      <w:pPr>
        <w:adjustRightInd w:val="0"/>
        <w:spacing w:after="0"/>
        <w:jc w:val="center"/>
        <w:rPr>
          <w:rFonts w:ascii="Verdana" w:hAnsi="Verdana"/>
          <w:b/>
          <w:sz w:val="20"/>
          <w:szCs w:val="20"/>
        </w:rPr>
      </w:pPr>
    </w:p>
    <w:p w:rsidR="00390B80" w:rsidRPr="00B866D9" w:rsidRDefault="00390B80" w:rsidP="00744780">
      <w:pPr>
        <w:adjustRightInd w:val="0"/>
        <w:spacing w:after="0"/>
        <w:jc w:val="center"/>
        <w:rPr>
          <w:rFonts w:ascii="Verdana" w:hAnsi="Verdana"/>
          <w:b/>
          <w:sz w:val="20"/>
          <w:szCs w:val="20"/>
        </w:rPr>
      </w:pPr>
    </w:p>
    <w:p w:rsidR="00390B80" w:rsidRPr="00B866D9" w:rsidRDefault="00390B80" w:rsidP="006B5CAD">
      <w:pPr>
        <w:spacing w:after="0" w:line="480" w:lineRule="auto"/>
        <w:jc w:val="center"/>
        <w:rPr>
          <w:rFonts w:ascii="Times New Roman" w:eastAsia="SimSun" w:hAnsi="Times New Roman"/>
          <w:b/>
          <w:sz w:val="24"/>
          <w:szCs w:val="24"/>
          <w:lang w:val="en-US" w:eastAsia="zh-CN"/>
        </w:rPr>
      </w:pPr>
      <w:r w:rsidRPr="00B866D9">
        <w:rPr>
          <w:rFonts w:ascii="Verdana" w:hAnsi="Verdana" w:cs="All Times New Roman"/>
          <w:b/>
          <w:lang w:eastAsia="en-US"/>
        </w:rPr>
        <w:t>ЗАПОВЕД</w:t>
      </w:r>
    </w:p>
    <w:p w:rsidR="00390B80" w:rsidRPr="00B866D9" w:rsidRDefault="00390B80" w:rsidP="006B5CAD">
      <w:pPr>
        <w:spacing w:after="0" w:line="480" w:lineRule="auto"/>
        <w:jc w:val="center"/>
        <w:rPr>
          <w:rFonts w:ascii="Verdana" w:hAnsi="Verdana" w:cs="All Times New Roman"/>
          <w:b/>
          <w:lang w:val="en-US"/>
        </w:rPr>
      </w:pPr>
      <w:r w:rsidRPr="00B866D9">
        <w:rPr>
          <w:rFonts w:ascii="Verdana" w:hAnsi="Verdana" w:cs="All Times New Roman"/>
          <w:b/>
        </w:rPr>
        <w:t>№</w:t>
      </w:r>
      <w:r w:rsidRPr="00B866D9">
        <w:rPr>
          <w:rFonts w:ascii="Verdana" w:hAnsi="Verdana" w:cs="All Times New Roman"/>
          <w:b/>
          <w:lang w:val="en-US"/>
        </w:rPr>
        <w:t xml:space="preserve"> </w:t>
      </w:r>
      <w:r>
        <w:rPr>
          <w:rFonts w:ascii="Verdana" w:hAnsi="Verdana" w:cs="All Times New Roman"/>
          <w:b/>
          <w:color w:val="FF0000"/>
        </w:rPr>
        <w:t>РД-07-283</w:t>
      </w:r>
      <w:r w:rsidRPr="00B866D9">
        <w:rPr>
          <w:rFonts w:ascii="Verdana" w:hAnsi="Verdana" w:cs="All Times New Roman"/>
          <w:b/>
          <w:color w:val="FF0000"/>
        </w:rPr>
        <w:t>/</w:t>
      </w:r>
      <w:r>
        <w:rPr>
          <w:rFonts w:ascii="Verdana" w:hAnsi="Verdana" w:cs="All Times New Roman"/>
          <w:b/>
        </w:rPr>
        <w:t>02.08.2018</w:t>
      </w:r>
      <w:r w:rsidRPr="00B866D9">
        <w:rPr>
          <w:rFonts w:ascii="Verdana" w:hAnsi="Verdana" w:cs="All Times New Roman"/>
          <w:b/>
        </w:rPr>
        <w:t xml:space="preserve"> год.</w:t>
      </w:r>
    </w:p>
    <w:p w:rsidR="00390B80" w:rsidRPr="00B866D9" w:rsidRDefault="00390B80" w:rsidP="00460666">
      <w:pPr>
        <w:spacing w:after="0" w:line="240" w:lineRule="auto"/>
        <w:jc w:val="center"/>
        <w:rPr>
          <w:rFonts w:ascii="Verdana" w:hAnsi="Verdana" w:cs="All Times New Roman"/>
          <w:b/>
          <w:sz w:val="28"/>
          <w:szCs w:val="28"/>
          <w:lang w:val="en-US"/>
        </w:rPr>
      </w:pPr>
    </w:p>
    <w:p w:rsidR="00390B80" w:rsidRPr="00B866D9" w:rsidRDefault="00390B80" w:rsidP="00460666">
      <w:pPr>
        <w:spacing w:after="0"/>
        <w:ind w:firstLine="708"/>
        <w:jc w:val="both"/>
        <w:rPr>
          <w:rFonts w:ascii="Verdana" w:hAnsi="Verdana"/>
          <w:sz w:val="20"/>
          <w:szCs w:val="20"/>
        </w:rPr>
      </w:pPr>
      <w:r w:rsidRPr="00B866D9">
        <w:rPr>
          <w:rFonts w:ascii="Verdana" w:hAnsi="Verdana"/>
          <w:sz w:val="20"/>
          <w:szCs w:val="20"/>
        </w:rPr>
        <w:t>На основание чл.4, ал. 1, т. 2, чл.</w:t>
      </w:r>
      <w:r>
        <w:rPr>
          <w:rFonts w:ascii="Verdana" w:hAnsi="Verdana"/>
          <w:sz w:val="20"/>
          <w:szCs w:val="20"/>
        </w:rPr>
        <w:t xml:space="preserve"> </w:t>
      </w:r>
      <w:r w:rsidRPr="00B866D9">
        <w:rPr>
          <w:rFonts w:ascii="Verdana" w:hAnsi="Verdana"/>
          <w:sz w:val="20"/>
          <w:szCs w:val="20"/>
        </w:rPr>
        <w:t>46, т.</w:t>
      </w:r>
      <w:r w:rsidRPr="00B866D9">
        <w:rPr>
          <w:rFonts w:ascii="Verdana" w:hAnsi="Verdana"/>
          <w:sz w:val="20"/>
          <w:szCs w:val="20"/>
          <w:lang w:val="en-US"/>
        </w:rPr>
        <w:t xml:space="preserve"> 1</w:t>
      </w:r>
      <w:r w:rsidRPr="00B866D9">
        <w:rPr>
          <w:rFonts w:ascii="Verdana" w:hAnsi="Verdana"/>
          <w:sz w:val="20"/>
          <w:szCs w:val="20"/>
        </w:rPr>
        <w:t>, чл. 49, ал. 1, т. 5 във връзка с чл. 74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продукти-/съкратено НУРВИДГТ/</w:t>
      </w:r>
      <w:r w:rsidRPr="00B866D9">
        <w:rPr>
          <w:rFonts w:ascii="Verdana" w:hAnsi="Verdana"/>
          <w:sz w:val="20"/>
          <w:szCs w:val="20"/>
          <w:lang w:val="en-US"/>
        </w:rPr>
        <w:t xml:space="preserve">, </w:t>
      </w:r>
    </w:p>
    <w:p w:rsidR="00390B80" w:rsidRPr="00B866D9" w:rsidRDefault="00390B80" w:rsidP="00460666">
      <w:pPr>
        <w:ind w:firstLine="708"/>
        <w:jc w:val="center"/>
        <w:rPr>
          <w:rFonts w:ascii="Verdana" w:hAnsi="Verdana"/>
          <w:b/>
          <w:sz w:val="20"/>
          <w:szCs w:val="20"/>
        </w:rPr>
      </w:pPr>
    </w:p>
    <w:p w:rsidR="00390B80" w:rsidRPr="00B866D9" w:rsidRDefault="00390B80" w:rsidP="00460666">
      <w:pPr>
        <w:ind w:firstLine="708"/>
        <w:jc w:val="center"/>
        <w:rPr>
          <w:rFonts w:ascii="Verdana" w:hAnsi="Verdana"/>
          <w:b/>
          <w:sz w:val="20"/>
          <w:szCs w:val="20"/>
        </w:rPr>
      </w:pPr>
      <w:r w:rsidRPr="00B866D9">
        <w:rPr>
          <w:rFonts w:ascii="Verdana" w:hAnsi="Verdana"/>
          <w:b/>
          <w:sz w:val="20"/>
          <w:szCs w:val="20"/>
        </w:rPr>
        <w:t>НАРЕЖДАМ:</w:t>
      </w:r>
    </w:p>
    <w:p w:rsidR="00390B80" w:rsidRDefault="00390B80" w:rsidP="00460666">
      <w:pPr>
        <w:numPr>
          <w:ilvl w:val="0"/>
          <w:numId w:val="14"/>
        </w:numPr>
        <w:spacing w:after="0"/>
        <w:ind w:left="0" w:firstLine="720"/>
        <w:jc w:val="both"/>
        <w:rPr>
          <w:rFonts w:ascii="Verdana" w:hAnsi="Verdana"/>
          <w:sz w:val="20"/>
          <w:szCs w:val="20"/>
        </w:rPr>
      </w:pPr>
      <w:r w:rsidRPr="00B866D9">
        <w:rPr>
          <w:rFonts w:ascii="Verdana" w:hAnsi="Verdana"/>
          <w:sz w:val="20"/>
          <w:szCs w:val="20"/>
        </w:rPr>
        <w:t xml:space="preserve">Да се проведе ЕЛЕКТРОНЕН търг по реда на чл. 49, ал. 1, т. 5 във връзка с чл. 74 от НУРВИДГТ, за продажба на прогнозни количества стояща дървесина на корен в </w:t>
      </w: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Pr>
          <w:rFonts w:ascii="Verdana" w:hAnsi="Verdana"/>
          <w:b/>
          <w:sz w:val="20"/>
          <w:szCs w:val="20"/>
        </w:rPr>
        <w:t>1835</w:t>
      </w:r>
      <w:r w:rsidRPr="00B866D9">
        <w:rPr>
          <w:rFonts w:ascii="Verdana" w:hAnsi="Verdana"/>
          <w:b/>
          <w:sz w:val="20"/>
          <w:szCs w:val="20"/>
          <w:lang w:val="en-US"/>
        </w:rPr>
        <w:t xml:space="preserve">, </w:t>
      </w:r>
      <w:r w:rsidRPr="00B866D9">
        <w:rPr>
          <w:rFonts w:ascii="Verdana" w:hAnsi="Verdana"/>
          <w:b/>
          <w:sz w:val="20"/>
          <w:szCs w:val="20"/>
        </w:rPr>
        <w:t xml:space="preserve">отдели </w:t>
      </w:r>
      <w:r>
        <w:rPr>
          <w:rFonts w:ascii="Verdana" w:hAnsi="Verdana"/>
          <w:b/>
          <w:sz w:val="20"/>
          <w:szCs w:val="20"/>
        </w:rPr>
        <w:t>17е</w:t>
      </w:r>
      <w:r w:rsidRPr="00B866D9">
        <w:rPr>
          <w:rFonts w:ascii="Verdana" w:hAnsi="Verdana"/>
          <w:b/>
          <w:sz w:val="20"/>
          <w:szCs w:val="20"/>
        </w:rPr>
        <w:t>,</w:t>
      </w:r>
      <w:r w:rsidRPr="00B866D9">
        <w:rPr>
          <w:rFonts w:ascii="Verdana" w:hAnsi="Verdana"/>
          <w:b/>
          <w:sz w:val="20"/>
          <w:szCs w:val="20"/>
          <w:lang w:val="en-US"/>
        </w:rPr>
        <w:t xml:space="preserve"> </w:t>
      </w:r>
      <w:r w:rsidRPr="00B866D9">
        <w:rPr>
          <w:rFonts w:ascii="Verdana" w:hAnsi="Verdana"/>
          <w:sz w:val="20"/>
          <w:szCs w:val="20"/>
        </w:rPr>
        <w:t xml:space="preserve">намиращи се на територията на </w:t>
      </w:r>
      <w:r>
        <w:rPr>
          <w:rFonts w:ascii="Verdana" w:hAnsi="Verdana"/>
          <w:sz w:val="20"/>
          <w:szCs w:val="20"/>
        </w:rPr>
        <w:t>ТП “ДГС Белово”</w:t>
      </w:r>
      <w:r w:rsidRPr="00B866D9">
        <w:rPr>
          <w:rFonts w:ascii="Verdana" w:hAnsi="Verdana"/>
          <w:sz w:val="20"/>
          <w:szCs w:val="20"/>
        </w:rPr>
        <w:t>, при следните условия:</w:t>
      </w:r>
    </w:p>
    <w:p w:rsidR="00390B80" w:rsidRPr="00B866D9" w:rsidRDefault="00390B80" w:rsidP="0066242F">
      <w:pPr>
        <w:spacing w:after="0"/>
        <w:ind w:left="720"/>
        <w:jc w:val="both"/>
        <w:rPr>
          <w:rFonts w:ascii="Verdana" w:hAnsi="Verdana"/>
          <w:sz w:val="20"/>
          <w:szCs w:val="20"/>
        </w:rPr>
      </w:pPr>
    </w:p>
    <w:tbl>
      <w:tblPr>
        <w:tblW w:w="8960" w:type="dxa"/>
        <w:jc w:val="center"/>
        <w:tblCellMar>
          <w:left w:w="70" w:type="dxa"/>
          <w:right w:w="70" w:type="dxa"/>
        </w:tblCellMar>
        <w:tblLook w:val="00A0"/>
      </w:tblPr>
      <w:tblGrid>
        <w:gridCol w:w="3320"/>
        <w:gridCol w:w="1620"/>
        <w:gridCol w:w="1440"/>
        <w:gridCol w:w="1220"/>
        <w:gridCol w:w="1360"/>
      </w:tblGrid>
      <w:tr w:rsidR="00390B80" w:rsidRPr="00B866D9" w:rsidTr="00096494">
        <w:trPr>
          <w:trHeight w:val="282"/>
          <w:jc w:val="center"/>
        </w:trPr>
        <w:tc>
          <w:tcPr>
            <w:tcW w:w="3320" w:type="dxa"/>
            <w:vMerge w:val="restart"/>
            <w:tcBorders>
              <w:top w:val="single" w:sz="4" w:space="0" w:color="auto"/>
              <w:left w:val="single" w:sz="4" w:space="0" w:color="auto"/>
              <w:bottom w:val="single" w:sz="4" w:space="0" w:color="auto"/>
              <w:right w:val="single" w:sz="4" w:space="0" w:color="auto"/>
            </w:tcBorders>
            <w:vAlign w:val="center"/>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категории дървесина,  сортименти </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 дървесен вид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Pr>
                <w:rFonts w:ascii="Verdana" w:hAnsi="Verdana"/>
                <w:b/>
                <w:sz w:val="20"/>
                <w:szCs w:val="20"/>
              </w:rPr>
              <w:t>1835</w:t>
            </w:r>
            <w:r w:rsidRPr="00B866D9">
              <w:rPr>
                <w:rFonts w:ascii="Verdana" w:hAnsi="Verdana"/>
                <w:b/>
                <w:sz w:val="20"/>
                <w:szCs w:val="20"/>
                <w:lang w:val="ru-RU"/>
              </w:rPr>
              <w:t xml:space="preserve">, </w:t>
            </w:r>
            <w:r w:rsidRPr="00B866D9">
              <w:rPr>
                <w:rFonts w:ascii="Verdana" w:hAnsi="Verdana"/>
                <w:b/>
                <w:sz w:val="20"/>
                <w:szCs w:val="20"/>
              </w:rPr>
              <w:t xml:space="preserve">отдели </w:t>
            </w:r>
            <w:r>
              <w:rPr>
                <w:rFonts w:ascii="Verdana" w:hAnsi="Verdana"/>
                <w:b/>
                <w:sz w:val="20"/>
                <w:szCs w:val="20"/>
              </w:rPr>
              <w:t>17е</w:t>
            </w:r>
          </w:p>
        </w:tc>
      </w:tr>
      <w:tr w:rsidR="00390B80" w:rsidRPr="00B866D9" w:rsidTr="00096494">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pPr>
              <w:spacing w:after="0" w:line="240" w:lineRule="auto"/>
              <w:rPr>
                <w:rFonts w:ascii="Verdana" w:hAnsi="Verdana"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0B80" w:rsidRPr="00B866D9" w:rsidRDefault="00390B80">
            <w:pPr>
              <w:spacing w:before="100" w:beforeAutospacing="1" w:after="100" w:afterAutospacing="1"/>
              <w:jc w:val="center"/>
              <w:rPr>
                <w:rFonts w:ascii="Verdana" w:hAnsi="Verdana" w:cs="Arial"/>
                <w:sz w:val="20"/>
                <w:szCs w:val="20"/>
              </w:rPr>
            </w:pPr>
            <w:r w:rsidRPr="00B866D9">
              <w:rPr>
                <w:rFonts w:ascii="Verdana" w:hAnsi="Verdana" w:cs="Arial"/>
                <w:sz w:val="20"/>
                <w:szCs w:val="20"/>
              </w:rPr>
              <w:t>количество</w:t>
            </w:r>
          </w:p>
        </w:tc>
        <w:tc>
          <w:tcPr>
            <w:tcW w:w="1220" w:type="dxa"/>
            <w:tcBorders>
              <w:top w:val="single" w:sz="4" w:space="0" w:color="auto"/>
              <w:left w:val="single" w:sz="4" w:space="0" w:color="auto"/>
              <w:bottom w:val="single" w:sz="4" w:space="0" w:color="auto"/>
              <w:right w:val="single" w:sz="4" w:space="0" w:color="auto"/>
            </w:tcBorders>
            <w:vAlign w:val="center"/>
          </w:tcPr>
          <w:p w:rsidR="00390B80" w:rsidRPr="00B866D9" w:rsidRDefault="00390B80">
            <w:pPr>
              <w:spacing w:before="100" w:beforeAutospacing="1" w:after="100" w:afterAutospacing="1"/>
              <w:jc w:val="center"/>
              <w:rPr>
                <w:rFonts w:ascii="Verdana" w:hAnsi="Verdana" w:cs="Arial"/>
                <w:sz w:val="20"/>
                <w:szCs w:val="20"/>
              </w:rPr>
            </w:pPr>
            <w:r w:rsidRPr="00B866D9">
              <w:rPr>
                <w:rFonts w:ascii="Verdana" w:hAnsi="Verdana" w:cs="Arial"/>
                <w:sz w:val="20"/>
                <w:szCs w:val="20"/>
              </w:rPr>
              <w:t>ед. цена без ДДС</w:t>
            </w:r>
          </w:p>
        </w:tc>
        <w:tc>
          <w:tcPr>
            <w:tcW w:w="1360" w:type="dxa"/>
            <w:tcBorders>
              <w:top w:val="single" w:sz="4" w:space="0" w:color="auto"/>
              <w:left w:val="single" w:sz="4" w:space="0" w:color="auto"/>
              <w:bottom w:val="single" w:sz="4" w:space="0" w:color="auto"/>
              <w:right w:val="single" w:sz="4" w:space="0" w:color="auto"/>
            </w:tcBorders>
            <w:vAlign w:val="center"/>
          </w:tcPr>
          <w:p w:rsidR="00390B80" w:rsidRPr="00B866D9" w:rsidRDefault="00390B80">
            <w:pPr>
              <w:spacing w:before="100" w:beforeAutospacing="1" w:after="100" w:afterAutospacing="1"/>
              <w:jc w:val="center"/>
              <w:rPr>
                <w:rFonts w:ascii="Verdana" w:hAnsi="Verdana" w:cs="Arial"/>
                <w:sz w:val="20"/>
                <w:szCs w:val="20"/>
              </w:rPr>
            </w:pPr>
            <w:r w:rsidRPr="00B866D9">
              <w:rPr>
                <w:rFonts w:ascii="Verdana" w:hAnsi="Verdana" w:cs="Arial"/>
                <w:sz w:val="20"/>
                <w:szCs w:val="20"/>
              </w:rPr>
              <w:t xml:space="preserve">стойност без ДДС                         </w:t>
            </w:r>
          </w:p>
        </w:tc>
      </w:tr>
      <w:tr w:rsidR="00390B80" w:rsidRPr="00B866D9" w:rsidTr="00096494">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pPr>
              <w:spacing w:after="0" w:line="240" w:lineRule="auto"/>
              <w:rPr>
                <w:rFonts w:ascii="Verdana" w:hAnsi="Verdana" w:cs="Arial"/>
                <w:sz w:val="20"/>
                <w:szCs w:val="20"/>
              </w:rPr>
            </w:pPr>
          </w:p>
        </w:tc>
        <w:tc>
          <w:tcPr>
            <w:tcW w:w="1440" w:type="dxa"/>
            <w:tcBorders>
              <w:top w:val="nil"/>
              <w:left w:val="nil"/>
              <w:bottom w:val="single" w:sz="4" w:space="0" w:color="auto"/>
              <w:right w:val="single" w:sz="4" w:space="0" w:color="auto"/>
            </w:tcBorders>
            <w:shd w:val="clear" w:color="auto" w:fill="FFFFFF"/>
            <w:vAlign w:val="center"/>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м3</w:t>
            </w:r>
          </w:p>
        </w:tc>
        <w:tc>
          <w:tcPr>
            <w:tcW w:w="1220" w:type="dxa"/>
            <w:tcBorders>
              <w:top w:val="nil"/>
              <w:left w:val="nil"/>
              <w:bottom w:val="single" w:sz="4" w:space="0" w:color="auto"/>
              <w:right w:val="single" w:sz="4" w:space="0" w:color="auto"/>
            </w:tcBorders>
            <w:shd w:val="clear" w:color="auto" w:fill="FFFFFF"/>
            <w:vAlign w:val="center"/>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лв./м3</w:t>
            </w:r>
          </w:p>
        </w:tc>
        <w:tc>
          <w:tcPr>
            <w:tcW w:w="1360" w:type="dxa"/>
            <w:tcBorders>
              <w:top w:val="nil"/>
              <w:left w:val="nil"/>
              <w:bottom w:val="single" w:sz="4" w:space="0" w:color="auto"/>
              <w:right w:val="single" w:sz="4" w:space="0" w:color="auto"/>
            </w:tcBorders>
            <w:shd w:val="clear" w:color="auto" w:fill="FFFFFF"/>
            <w:vAlign w:val="center"/>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w:t>
            </w:r>
          </w:p>
        </w:tc>
      </w:tr>
      <w:tr w:rsidR="00390B80" w:rsidRPr="00B866D9" w:rsidTr="00096494">
        <w:trPr>
          <w:trHeight w:val="282"/>
          <w:jc w:val="center"/>
        </w:trPr>
        <w:tc>
          <w:tcPr>
            <w:tcW w:w="3320" w:type="dxa"/>
            <w:tcBorders>
              <w:top w:val="nil"/>
              <w:left w:val="single" w:sz="4" w:space="0" w:color="auto"/>
              <w:bottom w:val="single" w:sz="4" w:space="0" w:color="auto"/>
              <w:right w:val="single" w:sz="4" w:space="0" w:color="auto"/>
            </w:tcBorders>
            <w:shd w:val="clear" w:color="auto" w:fill="C0C0C0"/>
            <w:noWrap/>
            <w:vAlign w:val="bottom"/>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1</w:t>
            </w:r>
          </w:p>
        </w:tc>
        <w:tc>
          <w:tcPr>
            <w:tcW w:w="1620" w:type="dxa"/>
            <w:tcBorders>
              <w:top w:val="nil"/>
              <w:left w:val="nil"/>
              <w:bottom w:val="single" w:sz="4" w:space="0" w:color="auto"/>
              <w:right w:val="single" w:sz="4" w:space="0" w:color="auto"/>
            </w:tcBorders>
            <w:shd w:val="clear" w:color="auto" w:fill="C0C0C0"/>
            <w:noWrap/>
            <w:vAlign w:val="bottom"/>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2</w:t>
            </w:r>
          </w:p>
        </w:tc>
        <w:tc>
          <w:tcPr>
            <w:tcW w:w="1440" w:type="dxa"/>
            <w:tcBorders>
              <w:top w:val="nil"/>
              <w:left w:val="nil"/>
              <w:bottom w:val="single" w:sz="4" w:space="0" w:color="auto"/>
              <w:right w:val="single" w:sz="4" w:space="0" w:color="auto"/>
            </w:tcBorders>
            <w:shd w:val="clear" w:color="auto" w:fill="C0C0C0"/>
            <w:vAlign w:val="center"/>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3</w:t>
            </w:r>
          </w:p>
        </w:tc>
        <w:tc>
          <w:tcPr>
            <w:tcW w:w="1220" w:type="dxa"/>
            <w:tcBorders>
              <w:top w:val="nil"/>
              <w:left w:val="nil"/>
              <w:bottom w:val="single" w:sz="4" w:space="0" w:color="auto"/>
              <w:right w:val="single" w:sz="4" w:space="0" w:color="auto"/>
            </w:tcBorders>
            <w:shd w:val="clear" w:color="auto" w:fill="C0C0C0"/>
            <w:vAlign w:val="center"/>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4</w:t>
            </w:r>
          </w:p>
        </w:tc>
        <w:tc>
          <w:tcPr>
            <w:tcW w:w="1360" w:type="dxa"/>
            <w:tcBorders>
              <w:top w:val="nil"/>
              <w:left w:val="nil"/>
              <w:bottom w:val="single" w:sz="4" w:space="0" w:color="auto"/>
              <w:right w:val="single" w:sz="4" w:space="0" w:color="auto"/>
            </w:tcBorders>
            <w:shd w:val="clear" w:color="auto" w:fill="C0C0C0"/>
            <w:vAlign w:val="center"/>
          </w:tcPr>
          <w:p w:rsidR="00390B80" w:rsidRPr="00B866D9" w:rsidRDefault="00390B80">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5</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ОБЩО</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594</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44927</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ИГЛОЛИСТНИ</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594</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44927</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ЕДРА</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404</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34789</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Трупи  I кл.</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291</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88.00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25608</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Трупи  I кл.</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32</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83.00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2656</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Трупи II кл.</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69</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81.00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5589</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Трупи II кл.</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12</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78.00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936</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СРЕДНА</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24</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1111</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Трупи IІI кл.</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7</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65.00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455</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Трупи IІI кл.</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1</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60.00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60</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Обли греди</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12</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38.00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456</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Обли греди</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2</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38.00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76</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Т-на д-на</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2</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32.00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64</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ДРЕБНА</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1</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32</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Т-на д-на</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1</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32.00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32</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Общо  едра, средна, дребна</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429</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35932</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ДЪРВА</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165</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8995</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т.ч. ОЗМ</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155</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57.00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8835</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в т. ч. Дърва за огрев</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10</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r w:rsidRPr="00A841B3">
              <w:t>16.00</w:t>
            </w:r>
          </w:p>
        </w:tc>
        <w:tc>
          <w:tcPr>
            <w:tcW w:w="1360" w:type="dxa"/>
            <w:tcBorders>
              <w:top w:val="nil"/>
              <w:left w:val="nil"/>
              <w:bottom w:val="single" w:sz="4" w:space="0" w:color="auto"/>
              <w:right w:val="single" w:sz="4" w:space="0" w:color="auto"/>
            </w:tcBorders>
            <w:shd w:val="clear" w:color="auto" w:fill="FFFFFF"/>
          </w:tcPr>
          <w:p w:rsidR="00390B80" w:rsidRDefault="00390B80" w:rsidP="00804F16">
            <w:pPr>
              <w:spacing w:after="0"/>
              <w:jc w:val="center"/>
            </w:pPr>
            <w:r w:rsidRPr="00A841B3">
              <w:t>160</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804F16">
            <w:pPr>
              <w:spacing w:after="0"/>
              <w:jc w:val="center"/>
            </w:pPr>
            <w:r w:rsidRPr="00A841B3">
              <w:t>ОБЩО</w:t>
            </w:r>
          </w:p>
        </w:tc>
        <w:tc>
          <w:tcPr>
            <w:tcW w:w="1620" w:type="dxa"/>
            <w:tcBorders>
              <w:top w:val="nil"/>
              <w:left w:val="nil"/>
              <w:bottom w:val="single" w:sz="4" w:space="0" w:color="auto"/>
              <w:right w:val="single" w:sz="4" w:space="0" w:color="auto"/>
            </w:tcBorders>
            <w:noWrap/>
          </w:tcPr>
          <w:p w:rsidR="00390B80" w:rsidRPr="00A841B3" w:rsidRDefault="00390B80" w:rsidP="00804F16">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804F16">
            <w:pPr>
              <w:spacing w:after="0"/>
              <w:jc w:val="center"/>
            </w:pPr>
            <w:r w:rsidRPr="00A841B3">
              <w:t>594</w:t>
            </w:r>
          </w:p>
        </w:tc>
        <w:tc>
          <w:tcPr>
            <w:tcW w:w="1220" w:type="dxa"/>
            <w:tcBorders>
              <w:top w:val="nil"/>
              <w:left w:val="nil"/>
              <w:bottom w:val="single" w:sz="4" w:space="0" w:color="auto"/>
              <w:right w:val="single" w:sz="4" w:space="0" w:color="auto"/>
            </w:tcBorders>
          </w:tcPr>
          <w:p w:rsidR="00390B80" w:rsidRPr="00A841B3" w:rsidRDefault="00390B80" w:rsidP="00804F16">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804F16">
            <w:pPr>
              <w:spacing w:after="0"/>
              <w:jc w:val="center"/>
            </w:pPr>
            <w:r w:rsidRPr="00A841B3">
              <w:t>44927</w:t>
            </w:r>
          </w:p>
        </w:tc>
      </w:tr>
      <w:tr w:rsidR="00390B80" w:rsidRPr="00B866D9" w:rsidTr="00E71D37">
        <w:trPr>
          <w:trHeight w:val="282"/>
          <w:jc w:val="center"/>
        </w:trPr>
        <w:tc>
          <w:tcPr>
            <w:tcW w:w="4940" w:type="dxa"/>
            <w:gridSpan w:val="2"/>
            <w:tcBorders>
              <w:top w:val="single" w:sz="4" w:space="0" w:color="auto"/>
              <w:left w:val="single" w:sz="4" w:space="0" w:color="auto"/>
              <w:bottom w:val="single" w:sz="4" w:space="0" w:color="auto"/>
              <w:right w:val="single" w:sz="4" w:space="0" w:color="auto"/>
            </w:tcBorders>
            <w:noWrap/>
            <w:vAlign w:val="center"/>
          </w:tcPr>
          <w:p w:rsidR="00390B80" w:rsidRPr="00B866D9" w:rsidRDefault="00390B80" w:rsidP="00E71D37">
            <w:pPr>
              <w:spacing w:after="0" w:line="240" w:lineRule="auto"/>
              <w:jc w:val="center"/>
              <w:rPr>
                <w:rFonts w:ascii="Verdana" w:hAnsi="Verdana" w:cs="Arial"/>
                <w:sz w:val="20"/>
                <w:szCs w:val="20"/>
              </w:rPr>
            </w:pPr>
            <w:r w:rsidRPr="00B866D9">
              <w:rPr>
                <w:rFonts w:ascii="Verdana" w:hAnsi="Verdana" w:cs="Arial"/>
                <w:sz w:val="20"/>
                <w:szCs w:val="20"/>
              </w:rPr>
              <w:t>гаранция за участие 5%</w:t>
            </w:r>
          </w:p>
        </w:tc>
        <w:tc>
          <w:tcPr>
            <w:tcW w:w="4020" w:type="dxa"/>
            <w:gridSpan w:val="3"/>
            <w:tcBorders>
              <w:top w:val="single" w:sz="4" w:space="0" w:color="auto"/>
              <w:left w:val="nil"/>
              <w:bottom w:val="single" w:sz="4" w:space="0" w:color="auto"/>
              <w:right w:val="single" w:sz="4" w:space="0" w:color="auto"/>
            </w:tcBorders>
            <w:noWrap/>
            <w:vAlign w:val="center"/>
          </w:tcPr>
          <w:p w:rsidR="00390B80" w:rsidRPr="00B866D9" w:rsidRDefault="00390B80" w:rsidP="00E71D37">
            <w:pPr>
              <w:spacing w:after="0" w:line="240" w:lineRule="auto"/>
              <w:jc w:val="center"/>
              <w:rPr>
                <w:rFonts w:ascii="Verdana" w:hAnsi="Verdana" w:cs="Arial"/>
                <w:bCs/>
                <w:sz w:val="20"/>
                <w:szCs w:val="20"/>
              </w:rPr>
            </w:pPr>
            <w:r>
              <w:rPr>
                <w:rFonts w:ascii="Verdana" w:hAnsi="Verdana" w:cs="Arial"/>
                <w:bCs/>
                <w:sz w:val="20"/>
                <w:szCs w:val="20"/>
              </w:rPr>
              <w:t>2246/две хиляди и двеста четиридесет и шест /</w:t>
            </w:r>
            <w:r w:rsidRPr="00B866D9">
              <w:rPr>
                <w:rFonts w:ascii="Verdana" w:hAnsi="Verdana" w:cs="Arial"/>
                <w:bCs/>
                <w:sz w:val="20"/>
                <w:szCs w:val="20"/>
              </w:rPr>
              <w:t xml:space="preserve"> лева</w:t>
            </w:r>
          </w:p>
        </w:tc>
      </w:tr>
      <w:tr w:rsidR="00390B80" w:rsidRPr="00B866D9" w:rsidTr="00E71D37">
        <w:trPr>
          <w:trHeight w:val="282"/>
          <w:jc w:val="center"/>
        </w:trPr>
        <w:tc>
          <w:tcPr>
            <w:tcW w:w="4940" w:type="dxa"/>
            <w:gridSpan w:val="2"/>
            <w:tcBorders>
              <w:top w:val="single" w:sz="4" w:space="0" w:color="auto"/>
              <w:left w:val="single" w:sz="4" w:space="0" w:color="auto"/>
              <w:bottom w:val="single" w:sz="4" w:space="0" w:color="auto"/>
              <w:right w:val="single" w:sz="4" w:space="0" w:color="000000"/>
            </w:tcBorders>
            <w:noWrap/>
            <w:vAlign w:val="center"/>
          </w:tcPr>
          <w:p w:rsidR="00390B80" w:rsidRPr="00B866D9" w:rsidRDefault="00390B80" w:rsidP="00E71D37">
            <w:pPr>
              <w:spacing w:after="0" w:line="240" w:lineRule="auto"/>
              <w:jc w:val="center"/>
              <w:rPr>
                <w:rFonts w:ascii="Verdana" w:hAnsi="Verdana" w:cs="Arial"/>
                <w:sz w:val="20"/>
                <w:szCs w:val="20"/>
              </w:rPr>
            </w:pPr>
            <w:r w:rsidRPr="00B866D9">
              <w:rPr>
                <w:rFonts w:ascii="Verdana" w:hAnsi="Verdana" w:cs="Arial"/>
                <w:sz w:val="20"/>
                <w:szCs w:val="20"/>
              </w:rPr>
              <w:t>стъпка за наддаване</w:t>
            </w:r>
          </w:p>
        </w:tc>
        <w:tc>
          <w:tcPr>
            <w:tcW w:w="4020" w:type="dxa"/>
            <w:gridSpan w:val="3"/>
            <w:tcBorders>
              <w:top w:val="single" w:sz="4" w:space="0" w:color="auto"/>
              <w:left w:val="nil"/>
              <w:bottom w:val="single" w:sz="4" w:space="0" w:color="auto"/>
              <w:right w:val="single" w:sz="4" w:space="0" w:color="000000"/>
            </w:tcBorders>
            <w:noWrap/>
            <w:vAlign w:val="center"/>
          </w:tcPr>
          <w:p w:rsidR="00390B80" w:rsidRPr="00B866D9" w:rsidRDefault="00390B80" w:rsidP="00E71D37">
            <w:pPr>
              <w:spacing w:after="0"/>
              <w:jc w:val="center"/>
              <w:rPr>
                <w:rFonts w:ascii="Verdana" w:hAnsi="Verdana" w:cs="Arial"/>
                <w:bCs/>
                <w:sz w:val="20"/>
                <w:szCs w:val="20"/>
              </w:rPr>
            </w:pPr>
            <w:r>
              <w:rPr>
                <w:rFonts w:ascii="Verdana" w:hAnsi="Verdana" w:cs="Arial"/>
                <w:bCs/>
                <w:sz w:val="20"/>
                <w:szCs w:val="20"/>
              </w:rPr>
              <w:t>899/осмстотин деветдесет и девет /</w:t>
            </w:r>
            <w:r w:rsidRPr="00B866D9">
              <w:rPr>
                <w:rFonts w:ascii="Verdana" w:hAnsi="Verdana" w:cs="Arial"/>
                <w:bCs/>
                <w:sz w:val="20"/>
                <w:szCs w:val="20"/>
              </w:rPr>
              <w:t xml:space="preserve"> лева</w:t>
            </w:r>
          </w:p>
        </w:tc>
      </w:tr>
    </w:tbl>
    <w:p w:rsidR="00390B80" w:rsidRPr="00B866D9" w:rsidRDefault="00390B80" w:rsidP="00096494">
      <w:pPr>
        <w:spacing w:after="0"/>
        <w:jc w:val="both"/>
        <w:rPr>
          <w:rFonts w:ascii="Verdana" w:hAnsi="Verdana"/>
          <w:sz w:val="20"/>
          <w:szCs w:val="20"/>
        </w:rPr>
      </w:pPr>
    </w:p>
    <w:p w:rsidR="00390B80" w:rsidRPr="00B866D9" w:rsidRDefault="00390B80" w:rsidP="00460666">
      <w:pPr>
        <w:pStyle w:val="BodyText2"/>
        <w:spacing w:after="0" w:line="240" w:lineRule="auto"/>
        <w:ind w:firstLine="624"/>
        <w:jc w:val="both"/>
        <w:rPr>
          <w:rFonts w:ascii="Verdana" w:hAnsi="Verdana"/>
          <w:sz w:val="20"/>
          <w:szCs w:val="20"/>
        </w:rPr>
      </w:pPr>
      <w:r w:rsidRPr="00B866D9">
        <w:rPr>
          <w:rFonts w:ascii="Verdana" w:hAnsi="Verdana"/>
          <w:b/>
          <w:sz w:val="20"/>
          <w:szCs w:val="20"/>
          <w:lang w:val="ru-RU"/>
        </w:rPr>
        <w:t xml:space="preserve">2. </w:t>
      </w:r>
      <w:r w:rsidRPr="00B866D9">
        <w:rPr>
          <w:rFonts w:ascii="Verdana" w:hAnsi="Verdana"/>
          <w:sz w:val="20"/>
          <w:szCs w:val="20"/>
          <w:lang w:val="ru-RU"/>
        </w:rPr>
        <w:t>Размерът на дадения вид категория и нейното качество са определени по български държавен стандарт /БДС/.</w:t>
      </w:r>
      <w:r w:rsidRPr="00B866D9">
        <w:rPr>
          <w:rFonts w:ascii="Verdana" w:hAnsi="Verdana"/>
          <w:sz w:val="20"/>
          <w:szCs w:val="20"/>
        </w:rPr>
        <w:t xml:space="preserve"> </w:t>
      </w:r>
    </w:p>
    <w:p w:rsidR="00390B80" w:rsidRPr="00B866D9" w:rsidRDefault="00390B80" w:rsidP="00460666">
      <w:pPr>
        <w:pStyle w:val="Char"/>
        <w:spacing w:after="0"/>
        <w:ind w:firstLine="720"/>
        <w:rPr>
          <w:rFonts w:ascii="Verdana" w:hAnsi="Verdana"/>
          <w:sz w:val="20"/>
          <w:szCs w:val="20"/>
          <w:lang w:val="bg-BG"/>
        </w:rPr>
      </w:pPr>
      <w:r w:rsidRPr="00B866D9">
        <w:rPr>
          <w:rFonts w:ascii="Verdana" w:hAnsi="Verdana"/>
          <w:sz w:val="20"/>
          <w:szCs w:val="20"/>
          <w:lang w:val="bg-BG"/>
        </w:rPr>
        <w:t>Единичните ц</w:t>
      </w:r>
      <w:r w:rsidRPr="00B866D9">
        <w:rPr>
          <w:rFonts w:ascii="Verdana" w:hAnsi="Verdana"/>
          <w:sz w:val="20"/>
          <w:szCs w:val="20"/>
          <w:lang w:val="ru-RU"/>
        </w:rPr>
        <w:t xml:space="preserve">ени на отделните сортименти се определят като достигнатата цена от спечелилия търга се разпределя пропорционално върху </w:t>
      </w:r>
      <w:r w:rsidRPr="00B866D9">
        <w:rPr>
          <w:rFonts w:ascii="Verdana" w:hAnsi="Verdana"/>
          <w:sz w:val="20"/>
          <w:szCs w:val="20"/>
          <w:lang w:val="bg-BG"/>
        </w:rPr>
        <w:t xml:space="preserve">началните </w:t>
      </w:r>
      <w:r w:rsidRPr="00B866D9">
        <w:rPr>
          <w:rFonts w:ascii="Verdana" w:hAnsi="Verdana"/>
          <w:sz w:val="20"/>
          <w:szCs w:val="20"/>
          <w:lang w:val="ru-RU"/>
        </w:rPr>
        <w:t>цени на добитите количества дървесина</w:t>
      </w:r>
      <w:r w:rsidRPr="00B866D9">
        <w:rPr>
          <w:rFonts w:ascii="Verdana" w:hAnsi="Verdana"/>
          <w:sz w:val="20"/>
          <w:szCs w:val="20"/>
          <w:lang w:val="bg-BG"/>
        </w:rPr>
        <w:t>.</w:t>
      </w:r>
    </w:p>
    <w:p w:rsidR="00390B80" w:rsidRPr="00B866D9" w:rsidRDefault="00390B80" w:rsidP="00460666">
      <w:pPr>
        <w:tabs>
          <w:tab w:val="left" w:pos="0"/>
        </w:tabs>
        <w:spacing w:after="0" w:line="240" w:lineRule="auto"/>
        <w:jc w:val="both"/>
        <w:rPr>
          <w:rFonts w:ascii="Verdana" w:hAnsi="Verdana"/>
          <w:sz w:val="20"/>
          <w:szCs w:val="20"/>
          <w:lang w:val="ru-RU"/>
        </w:rPr>
      </w:pPr>
      <w:r w:rsidRPr="00B866D9">
        <w:rPr>
          <w:rFonts w:ascii="Verdana" w:hAnsi="Verdana"/>
          <w:b/>
          <w:sz w:val="20"/>
          <w:szCs w:val="20"/>
          <w:lang w:val="ru-RU"/>
        </w:rPr>
        <w:tab/>
        <w:t>3.</w:t>
      </w:r>
      <w:r w:rsidRPr="00B866D9">
        <w:rPr>
          <w:rFonts w:ascii="Verdana" w:hAnsi="Verdana"/>
          <w:sz w:val="20"/>
          <w:szCs w:val="20"/>
          <w:lang w:val="ru-RU"/>
        </w:rPr>
        <w:t xml:space="preserve"> Гаранцията за участие за електронния търг за обект № </w:t>
      </w:r>
      <w:r>
        <w:rPr>
          <w:rFonts w:ascii="Verdana" w:hAnsi="Verdana"/>
          <w:sz w:val="20"/>
          <w:szCs w:val="20"/>
          <w:lang w:val="ru-RU"/>
        </w:rPr>
        <w:t>1835</w:t>
      </w:r>
      <w:r w:rsidRPr="00B866D9">
        <w:rPr>
          <w:rFonts w:ascii="Verdana" w:hAnsi="Verdana"/>
          <w:sz w:val="20"/>
          <w:szCs w:val="20"/>
          <w:lang w:val="ru-RU"/>
        </w:rPr>
        <w:t xml:space="preserve"> е в размер на </w:t>
      </w:r>
      <w:r>
        <w:rPr>
          <w:rFonts w:ascii="Verdana" w:hAnsi="Verdana" w:cs="Arial"/>
          <w:b/>
          <w:bCs/>
          <w:sz w:val="20"/>
          <w:szCs w:val="20"/>
        </w:rPr>
        <w:t>2246/две хиляди и двеста четиридесет и шест /</w:t>
      </w:r>
      <w:r w:rsidRPr="00B866D9">
        <w:rPr>
          <w:rFonts w:ascii="Verdana" w:hAnsi="Verdana" w:cs="Arial"/>
          <w:b/>
          <w:bCs/>
          <w:sz w:val="20"/>
          <w:szCs w:val="20"/>
        </w:rPr>
        <w:t xml:space="preserve"> лева</w:t>
      </w:r>
      <w:r w:rsidRPr="00B866D9">
        <w:rPr>
          <w:rFonts w:ascii="Verdana" w:hAnsi="Verdana"/>
          <w:sz w:val="20"/>
          <w:szCs w:val="20"/>
          <w:lang w:val="ru-RU"/>
        </w:rPr>
        <w:t xml:space="preserve">, вносима единствено по банков път. </w:t>
      </w:r>
    </w:p>
    <w:p w:rsidR="00390B80" w:rsidRPr="00B866D9" w:rsidRDefault="00390B80" w:rsidP="00460666">
      <w:pPr>
        <w:pStyle w:val="Char"/>
        <w:ind w:firstLine="708"/>
        <w:rPr>
          <w:rFonts w:ascii="Verdana" w:hAnsi="Verdana"/>
          <w:sz w:val="20"/>
          <w:szCs w:val="20"/>
          <w:lang w:val="ru-RU"/>
        </w:rPr>
      </w:pPr>
      <w:r w:rsidRPr="00B866D9">
        <w:rPr>
          <w:rFonts w:ascii="Verdana" w:hAnsi="Verdana"/>
          <w:sz w:val="20"/>
          <w:szCs w:val="20"/>
          <w:lang w:val="ru-RU"/>
        </w:rPr>
        <w:t xml:space="preserve">Размерът на гаранцията за участие представлява абсолютна сума в размер на </w:t>
      </w:r>
      <w:r w:rsidRPr="00B866D9">
        <w:rPr>
          <w:rFonts w:ascii="Verdana" w:hAnsi="Verdana"/>
          <w:sz w:val="20"/>
          <w:szCs w:val="20"/>
        </w:rPr>
        <w:t>5</w:t>
      </w:r>
      <w:r w:rsidRPr="00B866D9">
        <w:rPr>
          <w:rFonts w:ascii="Verdana" w:hAnsi="Verdana"/>
          <w:sz w:val="20"/>
          <w:szCs w:val="20"/>
          <w:lang w:val="ru-RU"/>
        </w:rPr>
        <w:t xml:space="preserve"> % от стойността на обекта предмет на търга. </w:t>
      </w:r>
    </w:p>
    <w:p w:rsidR="00390B80" w:rsidRPr="00B866D9" w:rsidRDefault="00390B80" w:rsidP="00460666">
      <w:pPr>
        <w:spacing w:after="0" w:line="240" w:lineRule="auto"/>
        <w:ind w:firstLine="708"/>
        <w:jc w:val="both"/>
        <w:rPr>
          <w:rFonts w:ascii="Verdana" w:hAnsi="Verdana"/>
          <w:sz w:val="20"/>
          <w:szCs w:val="20"/>
          <w:lang w:val="ru-RU"/>
        </w:rPr>
      </w:pPr>
      <w:r w:rsidRPr="00B866D9">
        <w:rPr>
          <w:rFonts w:ascii="Verdana" w:hAnsi="Verdana"/>
          <w:sz w:val="20"/>
          <w:szCs w:val="20"/>
          <w:lang w:val="ru-RU"/>
        </w:rPr>
        <w:t xml:space="preserve">ГАРАНЦИЯТА ЗА УЧАСТИЕ се предоставя единствено под формата на парична сума, платима по банкова сметка на </w:t>
      </w:r>
      <w:r>
        <w:rPr>
          <w:rFonts w:ascii="Verdana" w:hAnsi="Verdana"/>
          <w:sz w:val="20"/>
          <w:szCs w:val="20"/>
          <w:lang w:val="ru-RU"/>
        </w:rPr>
        <w:t>“ЮЗДП” ДП, гр. Благоевград</w:t>
      </w:r>
      <w:r w:rsidRPr="00B866D9">
        <w:rPr>
          <w:rFonts w:ascii="Verdana" w:hAnsi="Verdana"/>
          <w:sz w:val="20"/>
          <w:szCs w:val="20"/>
          <w:lang w:val="ru-RU"/>
        </w:rPr>
        <w:t>, а именно:</w:t>
      </w:r>
    </w:p>
    <w:p w:rsidR="00390B80" w:rsidRPr="00B866D9" w:rsidRDefault="00390B80" w:rsidP="00460666">
      <w:pPr>
        <w:spacing w:after="0" w:line="240" w:lineRule="auto"/>
        <w:ind w:firstLine="708"/>
        <w:jc w:val="both"/>
        <w:rPr>
          <w:rFonts w:ascii="Verdana" w:hAnsi="Verdana"/>
          <w:b/>
          <w:sz w:val="20"/>
          <w:szCs w:val="20"/>
          <w:u w:val="single"/>
        </w:rPr>
      </w:pPr>
      <w:r>
        <w:rPr>
          <w:rFonts w:ascii="Verdana" w:hAnsi="Verdana"/>
          <w:b/>
          <w:sz w:val="20"/>
          <w:szCs w:val="20"/>
          <w:u w:val="single"/>
          <w:lang w:val="en-US"/>
        </w:rPr>
        <w:t>BG 63 BUIB 9888 1029 3282 00, BIC код: BUIB BGSF, в банка „Сибанк” ЕАД</w:t>
      </w:r>
      <w:r w:rsidRPr="00B866D9">
        <w:rPr>
          <w:rFonts w:ascii="Verdana" w:hAnsi="Verdana"/>
          <w:b/>
          <w:sz w:val="20"/>
          <w:szCs w:val="20"/>
          <w:u w:val="single"/>
        </w:rPr>
        <w:t>.</w:t>
      </w:r>
    </w:p>
    <w:p w:rsidR="00390B80" w:rsidRPr="00B866D9" w:rsidRDefault="00390B80" w:rsidP="00460666">
      <w:pPr>
        <w:spacing w:after="0" w:line="240" w:lineRule="auto"/>
        <w:jc w:val="both"/>
        <w:rPr>
          <w:rFonts w:ascii="Verdana" w:hAnsi="Verdana"/>
          <w:sz w:val="20"/>
          <w:szCs w:val="20"/>
        </w:rPr>
      </w:pPr>
      <w:r w:rsidRPr="00B866D9">
        <w:rPr>
          <w:rFonts w:ascii="Verdana" w:hAnsi="Verdana"/>
          <w:sz w:val="20"/>
          <w:szCs w:val="20"/>
          <w:lang w:val="en-US"/>
        </w:rPr>
        <w:t xml:space="preserve">       </w:t>
      </w:r>
    </w:p>
    <w:p w:rsidR="00390B80" w:rsidRPr="00B866D9" w:rsidRDefault="00390B80" w:rsidP="00460666">
      <w:pPr>
        <w:spacing w:after="0" w:line="240" w:lineRule="auto"/>
        <w:jc w:val="both"/>
        <w:rPr>
          <w:rFonts w:ascii="Verdana" w:hAnsi="Verdana"/>
          <w:b/>
          <w:sz w:val="20"/>
          <w:szCs w:val="20"/>
          <w:u w:val="single"/>
        </w:rPr>
      </w:pPr>
      <w:r w:rsidRPr="00B866D9">
        <w:rPr>
          <w:rFonts w:ascii="Verdana" w:hAnsi="Verdana"/>
          <w:sz w:val="20"/>
          <w:szCs w:val="20"/>
        </w:rPr>
        <w:tab/>
      </w:r>
      <w:r w:rsidRPr="00B866D9">
        <w:rPr>
          <w:rFonts w:ascii="Verdana" w:hAnsi="Verdana"/>
          <w:b/>
          <w:sz w:val="20"/>
          <w:szCs w:val="20"/>
          <w:u w:val="single"/>
          <w:lang w:val="ru-RU"/>
        </w:rPr>
        <w:t>Гаранцията за участие</w:t>
      </w:r>
      <w:r w:rsidRPr="00B866D9">
        <w:rPr>
          <w:rFonts w:ascii="Verdana" w:hAnsi="Verdana"/>
          <w:sz w:val="20"/>
          <w:szCs w:val="20"/>
          <w:lang w:val="ru-RU"/>
        </w:rPr>
        <w:t xml:space="preserve"> следва да е постъпила реално по банковата сметка на </w:t>
      </w:r>
      <w:r>
        <w:rPr>
          <w:rFonts w:ascii="Verdana" w:hAnsi="Verdana"/>
          <w:sz w:val="20"/>
          <w:szCs w:val="20"/>
          <w:lang w:val="ru-RU"/>
        </w:rPr>
        <w:t>“ЮЗДП” ДП, гр. Благоевград</w:t>
      </w:r>
      <w:r w:rsidRPr="00B866D9">
        <w:rPr>
          <w:rFonts w:ascii="Verdana" w:hAnsi="Verdana"/>
          <w:sz w:val="20"/>
          <w:szCs w:val="20"/>
          <w:lang w:val="ru-RU"/>
        </w:rPr>
        <w:t xml:space="preserve"> </w:t>
      </w:r>
      <w:r w:rsidRPr="00B866D9">
        <w:rPr>
          <w:rFonts w:ascii="Verdana" w:hAnsi="Verdana"/>
          <w:b/>
          <w:sz w:val="20"/>
          <w:szCs w:val="20"/>
          <w:u w:val="single"/>
        </w:rPr>
        <w:t xml:space="preserve">до 16:00 часа на </w:t>
      </w:r>
      <w:r>
        <w:rPr>
          <w:rFonts w:ascii="Verdana" w:hAnsi="Verdana"/>
          <w:b/>
          <w:sz w:val="20"/>
          <w:szCs w:val="20"/>
          <w:u w:val="single"/>
        </w:rPr>
        <w:t>17.08.2018</w:t>
      </w:r>
      <w:r w:rsidRPr="00B866D9">
        <w:rPr>
          <w:rFonts w:ascii="Verdana" w:hAnsi="Verdana"/>
          <w:b/>
          <w:sz w:val="20"/>
          <w:szCs w:val="20"/>
          <w:u w:val="single"/>
        </w:rPr>
        <w:t xml:space="preserve"> г.</w:t>
      </w:r>
    </w:p>
    <w:p w:rsidR="00390B80" w:rsidRPr="00B866D9" w:rsidRDefault="00390B80" w:rsidP="00460666">
      <w:pPr>
        <w:spacing w:after="0" w:line="240" w:lineRule="auto"/>
        <w:ind w:firstLine="720"/>
        <w:jc w:val="both"/>
        <w:rPr>
          <w:rFonts w:ascii="Verdana" w:hAnsi="Verdana" w:cs="All Times New Roman"/>
          <w:sz w:val="20"/>
          <w:szCs w:val="20"/>
          <w:lang w:val="ru-RU"/>
        </w:rPr>
      </w:pPr>
      <w:r w:rsidRPr="00B866D9">
        <w:rPr>
          <w:rFonts w:ascii="Verdana" w:hAnsi="Verdana" w:cs="All Times New Roman"/>
          <w:sz w:val="20"/>
          <w:szCs w:val="20"/>
          <w:lang w:val="ru-RU"/>
        </w:rPr>
        <w:t xml:space="preserve">При внасяне на гаранция за участие в търга, </w:t>
      </w:r>
      <w:r w:rsidRPr="00B866D9">
        <w:rPr>
          <w:rFonts w:ascii="Verdana" w:hAnsi="Verdana" w:cs="All Times New Roman"/>
          <w:b/>
          <w:sz w:val="20"/>
          <w:szCs w:val="20"/>
          <w:u w:val="single"/>
          <w:lang w:val="ru-RU"/>
        </w:rPr>
        <w:t>за всеки ОБЕКТ поотделно</w:t>
      </w:r>
      <w:r w:rsidRPr="00B866D9">
        <w:rPr>
          <w:rFonts w:ascii="Verdana" w:hAnsi="Verdana" w:cs="All Times New Roman"/>
          <w:sz w:val="20"/>
          <w:szCs w:val="20"/>
          <w:lang w:val="ru-RU"/>
        </w:rPr>
        <w:t xml:space="preserve"> да се попълва отделно </w:t>
      </w:r>
      <w:r w:rsidRPr="00B866D9">
        <w:rPr>
          <w:rFonts w:ascii="Verdana" w:hAnsi="Verdana" w:cs="All Times New Roman"/>
          <w:sz w:val="20"/>
          <w:szCs w:val="20"/>
          <w:u w:val="single"/>
          <w:lang w:val="ru-RU"/>
        </w:rPr>
        <w:t>платежно нареждане</w:t>
      </w:r>
      <w:r w:rsidRPr="00B866D9">
        <w:rPr>
          <w:rFonts w:ascii="Verdana" w:hAnsi="Verdana" w:cs="All Times New Roman"/>
          <w:sz w:val="20"/>
          <w:szCs w:val="20"/>
          <w:lang w:val="ru-RU"/>
        </w:rPr>
        <w:t xml:space="preserve">, като задължително се посочва </w:t>
      </w:r>
      <w:r>
        <w:rPr>
          <w:rFonts w:ascii="Verdana" w:hAnsi="Verdana"/>
          <w:b/>
          <w:sz w:val="20"/>
          <w:szCs w:val="20"/>
          <w:lang w:val="ru-RU"/>
        </w:rPr>
        <w:t>ТП “ДГС Белово”</w:t>
      </w:r>
      <w:r w:rsidRPr="00B866D9">
        <w:rPr>
          <w:rFonts w:ascii="Verdana" w:hAnsi="Verdana" w:cs="All Times New Roman"/>
          <w:sz w:val="20"/>
          <w:szCs w:val="20"/>
          <w:lang w:val="ru-RU"/>
        </w:rPr>
        <w:t xml:space="preserve">, за участие в </w:t>
      </w:r>
      <w:r w:rsidRPr="00B866D9">
        <w:rPr>
          <w:rFonts w:ascii="Verdana" w:hAnsi="Verdana" w:cs="All Times New Roman"/>
          <w:b/>
          <w:sz w:val="20"/>
          <w:szCs w:val="20"/>
          <w:lang w:val="ru-RU"/>
        </w:rPr>
        <w:t>«ЕЛЕКТРОНЕН ТЪРГ»</w:t>
      </w:r>
      <w:r w:rsidRPr="00B866D9">
        <w:rPr>
          <w:rFonts w:ascii="Verdana" w:hAnsi="Verdana" w:cs="All Times New Roman"/>
          <w:sz w:val="20"/>
          <w:szCs w:val="20"/>
          <w:lang w:val="ru-RU"/>
        </w:rPr>
        <w:t xml:space="preserve"> за продажба на прогнозни количества </w:t>
      </w:r>
      <w:r w:rsidRPr="00B866D9">
        <w:rPr>
          <w:rFonts w:ascii="Verdana" w:hAnsi="Verdana"/>
          <w:sz w:val="20"/>
          <w:szCs w:val="20"/>
        </w:rPr>
        <w:t>стояща дървесина на корен</w:t>
      </w:r>
      <w:r w:rsidRPr="00B866D9">
        <w:rPr>
          <w:rFonts w:ascii="Verdana" w:hAnsi="Verdana" w:cs="All Times New Roman"/>
          <w:sz w:val="20"/>
          <w:szCs w:val="20"/>
          <w:lang w:val="ru-RU"/>
        </w:rPr>
        <w:t xml:space="preserve">, номера на </w:t>
      </w:r>
      <w:r w:rsidRPr="00B866D9">
        <w:rPr>
          <w:rFonts w:ascii="Verdana" w:hAnsi="Verdana" w:cs="All Times New Roman"/>
          <w:b/>
          <w:sz w:val="20"/>
          <w:szCs w:val="20"/>
          <w:lang w:val="ru-RU"/>
        </w:rPr>
        <w:t>ОБЕКТА</w:t>
      </w:r>
      <w:r w:rsidRPr="00B866D9">
        <w:rPr>
          <w:rFonts w:ascii="Verdana" w:hAnsi="Verdana" w:cs="All Times New Roman"/>
          <w:sz w:val="20"/>
          <w:szCs w:val="20"/>
          <w:lang w:val="ru-RU"/>
        </w:rPr>
        <w:t xml:space="preserve">, за когото се подава гаранцията за участие, наименование на фирмата-кандидат със задължително посочен </w:t>
      </w:r>
      <w:r w:rsidRPr="00B866D9">
        <w:rPr>
          <w:rFonts w:ascii="Verdana" w:hAnsi="Verdana" w:cs="All Times New Roman"/>
          <w:b/>
          <w:sz w:val="20"/>
          <w:szCs w:val="20"/>
          <w:lang w:val="ru-RU"/>
        </w:rPr>
        <w:t>ЕИК</w:t>
      </w:r>
      <w:r w:rsidRPr="00B866D9">
        <w:rPr>
          <w:rFonts w:ascii="Verdana" w:hAnsi="Verdana" w:cs="All Times New Roman"/>
          <w:sz w:val="20"/>
          <w:szCs w:val="20"/>
          <w:lang w:val="ru-RU"/>
        </w:rPr>
        <w:t>.</w:t>
      </w:r>
    </w:p>
    <w:p w:rsidR="00390B80" w:rsidRPr="00B866D9" w:rsidRDefault="00390B80" w:rsidP="00460666">
      <w:pPr>
        <w:pStyle w:val="Char"/>
        <w:rPr>
          <w:rFonts w:ascii="Verdana" w:hAnsi="Verdana"/>
          <w:sz w:val="20"/>
          <w:szCs w:val="20"/>
          <w:lang w:val="ru-RU"/>
        </w:rPr>
      </w:pPr>
    </w:p>
    <w:p w:rsidR="00390B80" w:rsidRPr="00B866D9" w:rsidRDefault="00390B80" w:rsidP="00460666">
      <w:pPr>
        <w:tabs>
          <w:tab w:val="left" w:pos="0"/>
        </w:tabs>
        <w:spacing w:after="0" w:line="240" w:lineRule="auto"/>
        <w:jc w:val="both"/>
        <w:rPr>
          <w:rFonts w:ascii="Verdana" w:hAnsi="Verdana"/>
          <w:b/>
          <w:color w:val="FF0000"/>
          <w:sz w:val="20"/>
          <w:szCs w:val="20"/>
        </w:rPr>
      </w:pPr>
      <w:r w:rsidRPr="00B866D9">
        <w:rPr>
          <w:rFonts w:ascii="Verdana" w:hAnsi="Verdana"/>
          <w:b/>
          <w:sz w:val="20"/>
          <w:szCs w:val="20"/>
        </w:rPr>
        <w:tab/>
        <w:t>4.</w:t>
      </w:r>
      <w:r w:rsidRPr="00B866D9">
        <w:rPr>
          <w:rFonts w:ascii="Verdana" w:hAnsi="Verdana"/>
          <w:sz w:val="20"/>
          <w:szCs w:val="20"/>
        </w:rPr>
        <w:t xml:space="preserve"> </w:t>
      </w:r>
      <w:r w:rsidRPr="00B866D9">
        <w:rPr>
          <w:rFonts w:ascii="Verdana" w:hAnsi="Verdana"/>
          <w:sz w:val="20"/>
          <w:szCs w:val="20"/>
          <w:lang w:val="ru-RU"/>
        </w:rPr>
        <w:t xml:space="preserve">Стъпката за наддаване - парична сума в размер на </w:t>
      </w:r>
      <w:r>
        <w:rPr>
          <w:rFonts w:ascii="Verdana" w:hAnsi="Verdana" w:cs="Arial"/>
          <w:b/>
          <w:bCs/>
          <w:sz w:val="20"/>
          <w:szCs w:val="20"/>
        </w:rPr>
        <w:t>899/осмстотин деветдесет и девет /</w:t>
      </w:r>
      <w:r w:rsidRPr="00B866D9">
        <w:rPr>
          <w:rFonts w:ascii="Verdana" w:hAnsi="Verdana" w:cs="Arial"/>
          <w:b/>
          <w:bCs/>
          <w:sz w:val="20"/>
          <w:szCs w:val="20"/>
        </w:rPr>
        <w:t xml:space="preserve"> лева</w:t>
      </w:r>
      <w:r w:rsidRPr="00B866D9">
        <w:rPr>
          <w:rFonts w:ascii="Verdana" w:hAnsi="Verdana"/>
          <w:sz w:val="20"/>
          <w:szCs w:val="20"/>
          <w:lang w:val="ru-RU"/>
        </w:rPr>
        <w:t>.</w:t>
      </w:r>
    </w:p>
    <w:p w:rsidR="00390B80" w:rsidRPr="00B866D9" w:rsidRDefault="00390B80" w:rsidP="00460666">
      <w:pPr>
        <w:tabs>
          <w:tab w:val="left" w:pos="0"/>
        </w:tabs>
        <w:spacing w:after="0" w:line="240" w:lineRule="auto"/>
        <w:jc w:val="both"/>
        <w:rPr>
          <w:rFonts w:ascii="Verdana" w:hAnsi="Verdana"/>
          <w:b/>
          <w:color w:val="FF0000"/>
          <w:sz w:val="20"/>
          <w:szCs w:val="20"/>
        </w:rPr>
      </w:pPr>
    </w:p>
    <w:p w:rsidR="00390B80" w:rsidRPr="00B866D9" w:rsidRDefault="00390B80" w:rsidP="00460666">
      <w:pPr>
        <w:spacing w:after="0" w:line="240" w:lineRule="auto"/>
        <w:ind w:firstLine="708"/>
        <w:jc w:val="both"/>
        <w:rPr>
          <w:rFonts w:ascii="Verdana" w:hAnsi="Verdana"/>
          <w:sz w:val="20"/>
          <w:szCs w:val="20"/>
        </w:rPr>
      </w:pPr>
      <w:r w:rsidRPr="00B866D9">
        <w:rPr>
          <w:rFonts w:ascii="Verdana" w:hAnsi="Verdana"/>
          <w:b/>
          <w:sz w:val="20"/>
          <w:szCs w:val="20"/>
        </w:rPr>
        <w:t xml:space="preserve">5. </w:t>
      </w:r>
      <w:r w:rsidRPr="00B866D9">
        <w:rPr>
          <w:rFonts w:ascii="Verdana" w:hAnsi="Verdana"/>
          <w:sz w:val="20"/>
          <w:szCs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390B80" w:rsidRPr="00B866D9" w:rsidRDefault="00390B80" w:rsidP="00460666">
      <w:pPr>
        <w:spacing w:after="0" w:line="240" w:lineRule="auto"/>
        <w:ind w:firstLine="708"/>
        <w:jc w:val="both"/>
        <w:rPr>
          <w:rFonts w:ascii="Verdana" w:hAnsi="Verdana"/>
          <w:sz w:val="20"/>
          <w:szCs w:val="20"/>
        </w:rPr>
      </w:pPr>
      <w:r w:rsidRPr="00B866D9">
        <w:rPr>
          <w:rFonts w:ascii="Verdana" w:hAnsi="Verdana"/>
          <w:sz w:val="20"/>
          <w:szCs w:val="20"/>
        </w:rPr>
        <w:t>Разходите за огледа са за сметка на кандидата.</w:t>
      </w:r>
    </w:p>
    <w:p w:rsidR="00390B80" w:rsidRPr="00B866D9" w:rsidRDefault="00390B80" w:rsidP="00460666">
      <w:pPr>
        <w:spacing w:after="0" w:line="240" w:lineRule="auto"/>
        <w:jc w:val="both"/>
        <w:rPr>
          <w:rFonts w:ascii="Verdana" w:hAnsi="Verdana"/>
          <w:b/>
          <w:sz w:val="20"/>
          <w:szCs w:val="20"/>
        </w:rPr>
      </w:pPr>
      <w:r w:rsidRPr="00B866D9">
        <w:rPr>
          <w:rFonts w:ascii="Verdana" w:hAnsi="Verdana"/>
          <w:sz w:val="20"/>
          <w:szCs w:val="20"/>
        </w:rPr>
        <w:tab/>
      </w:r>
      <w:r w:rsidRPr="00B866D9">
        <w:rPr>
          <w:rFonts w:ascii="Verdana" w:hAnsi="Verdana"/>
          <w:b/>
          <w:sz w:val="20"/>
          <w:szCs w:val="20"/>
        </w:rPr>
        <w:t xml:space="preserve">Огледът на обекта не е задължителен и не е условие за участие в електронния търг. </w:t>
      </w:r>
      <w:r w:rsidRPr="00B866D9">
        <w:rPr>
          <w:rFonts w:ascii="Verdana" w:hAnsi="Verdana"/>
          <w:sz w:val="20"/>
          <w:szCs w:val="20"/>
        </w:rPr>
        <w:t>Кандидатът сам носи отговорност при неизвършването му.</w:t>
      </w:r>
    </w:p>
    <w:p w:rsidR="00390B80" w:rsidRPr="00B866D9" w:rsidRDefault="00390B80" w:rsidP="00460666">
      <w:pPr>
        <w:tabs>
          <w:tab w:val="left" w:pos="0"/>
        </w:tabs>
        <w:spacing w:after="0" w:line="240" w:lineRule="auto"/>
        <w:jc w:val="both"/>
        <w:rPr>
          <w:rFonts w:ascii="Verdana" w:hAnsi="Verdana"/>
          <w:sz w:val="20"/>
          <w:szCs w:val="20"/>
        </w:rPr>
      </w:pPr>
    </w:p>
    <w:p w:rsidR="00390B80" w:rsidRPr="00B866D9" w:rsidRDefault="00390B80" w:rsidP="00460666">
      <w:pPr>
        <w:ind w:firstLine="708"/>
        <w:jc w:val="both"/>
        <w:rPr>
          <w:rFonts w:ascii="Verdana" w:hAnsi="Verdana"/>
          <w:b/>
          <w:sz w:val="20"/>
          <w:szCs w:val="20"/>
          <w:lang w:val="en-US"/>
        </w:rPr>
      </w:pPr>
      <w:r w:rsidRPr="00B866D9">
        <w:rPr>
          <w:rFonts w:ascii="Verdana" w:hAnsi="Verdana"/>
          <w:b/>
          <w:sz w:val="20"/>
          <w:szCs w:val="20"/>
          <w:lang w:val="ru-RU"/>
        </w:rPr>
        <w:t xml:space="preserve">6. Тръжните условия за провеждане на електронния търг могат да бъдат изтеглени от «ИНТЕРНЕТ ПЛАТФОРМАТА НА </w:t>
      </w:r>
      <w:r>
        <w:rPr>
          <w:rFonts w:ascii="Verdana" w:hAnsi="Verdana"/>
          <w:b/>
          <w:sz w:val="20"/>
          <w:szCs w:val="20"/>
          <w:lang w:val="ru-RU"/>
        </w:rPr>
        <w:t>“ЮЗДП” ДП, гр. Благоевград</w:t>
      </w:r>
      <w:r w:rsidRPr="00B866D9">
        <w:rPr>
          <w:rFonts w:ascii="Verdana" w:hAnsi="Verdana"/>
          <w:b/>
          <w:sz w:val="20"/>
          <w:szCs w:val="20"/>
          <w:lang w:val="ru-RU"/>
        </w:rPr>
        <w:t xml:space="preserve">», а именно: </w:t>
      </w:r>
      <w:r>
        <w:rPr>
          <w:rFonts w:ascii="Verdana" w:hAnsi="Verdana"/>
          <w:b/>
          <w:sz w:val="20"/>
          <w:szCs w:val="20"/>
          <w:lang w:val="en-US"/>
        </w:rPr>
        <w:t>https://sale.uslugi.io/uzdp</w:t>
      </w:r>
      <w:r w:rsidRPr="00B866D9">
        <w:rPr>
          <w:rFonts w:ascii="Verdana" w:hAnsi="Verdana"/>
          <w:sz w:val="20"/>
          <w:szCs w:val="20"/>
          <w:lang w:val="en-US"/>
        </w:rPr>
        <w:t xml:space="preserve"> </w:t>
      </w:r>
    </w:p>
    <w:p w:rsidR="00390B80" w:rsidRPr="00B866D9" w:rsidRDefault="00390B80" w:rsidP="00460666">
      <w:pPr>
        <w:spacing w:after="0" w:line="240" w:lineRule="auto"/>
        <w:ind w:firstLine="708"/>
        <w:jc w:val="both"/>
        <w:rPr>
          <w:rFonts w:ascii="Verdana" w:hAnsi="Verdana"/>
          <w:sz w:val="20"/>
          <w:szCs w:val="20"/>
        </w:rPr>
      </w:pPr>
      <w:r w:rsidRPr="00B866D9">
        <w:rPr>
          <w:rFonts w:ascii="Verdana" w:hAnsi="Verdana"/>
          <w:b/>
          <w:sz w:val="20"/>
          <w:szCs w:val="20"/>
        </w:rPr>
        <w:t>6.1. СРОКЪТ за подаване на документи</w:t>
      </w:r>
      <w:r w:rsidRPr="00B866D9">
        <w:rPr>
          <w:rFonts w:ascii="Verdana" w:hAnsi="Verdana"/>
          <w:sz w:val="20"/>
          <w:szCs w:val="20"/>
        </w:rPr>
        <w:t xml:space="preserve"> за участие в електронния търг е:</w:t>
      </w:r>
    </w:p>
    <w:p w:rsidR="00390B80" w:rsidRPr="00B866D9" w:rsidRDefault="00390B80" w:rsidP="00460666">
      <w:pPr>
        <w:spacing w:after="0" w:line="240" w:lineRule="auto"/>
        <w:ind w:firstLine="708"/>
        <w:jc w:val="both"/>
        <w:rPr>
          <w:rFonts w:ascii="Verdana" w:hAnsi="Verdana"/>
          <w:sz w:val="20"/>
          <w:szCs w:val="20"/>
        </w:rPr>
      </w:pPr>
    </w:p>
    <w:p w:rsidR="00390B80" w:rsidRPr="00B866D9" w:rsidRDefault="00390B80" w:rsidP="00460666">
      <w:pPr>
        <w:numPr>
          <w:ilvl w:val="0"/>
          <w:numId w:val="15"/>
        </w:numPr>
        <w:spacing w:after="0" w:line="240" w:lineRule="auto"/>
        <w:jc w:val="both"/>
        <w:rPr>
          <w:rFonts w:ascii="Verdana" w:hAnsi="Verdana"/>
          <w:sz w:val="20"/>
          <w:szCs w:val="20"/>
        </w:rPr>
      </w:pPr>
      <w:r w:rsidRPr="00B866D9">
        <w:rPr>
          <w:rFonts w:ascii="Verdana" w:hAnsi="Verdana"/>
          <w:b/>
          <w:sz w:val="20"/>
          <w:szCs w:val="20"/>
        </w:rPr>
        <w:t xml:space="preserve">до 23,59 часа на </w:t>
      </w:r>
      <w:r>
        <w:rPr>
          <w:rFonts w:ascii="Verdana" w:hAnsi="Verdana"/>
          <w:b/>
          <w:sz w:val="20"/>
          <w:szCs w:val="20"/>
        </w:rPr>
        <w:t>19.08.2018</w:t>
      </w:r>
      <w:r w:rsidRPr="00B866D9">
        <w:rPr>
          <w:rFonts w:ascii="Verdana" w:hAnsi="Verdana"/>
          <w:b/>
          <w:sz w:val="20"/>
          <w:szCs w:val="20"/>
        </w:rPr>
        <w:t xml:space="preserve"> год.</w:t>
      </w:r>
      <w:r w:rsidRPr="00B866D9">
        <w:rPr>
          <w:rFonts w:ascii="Verdana" w:hAnsi="Verdana"/>
          <w:sz w:val="20"/>
          <w:szCs w:val="20"/>
        </w:rPr>
        <w:t xml:space="preserve"> </w:t>
      </w:r>
    </w:p>
    <w:p w:rsidR="00390B80" w:rsidRPr="00B866D9" w:rsidRDefault="00390B80" w:rsidP="00460666">
      <w:pPr>
        <w:spacing w:after="0" w:line="240" w:lineRule="auto"/>
        <w:ind w:left="708"/>
        <w:jc w:val="both"/>
        <w:rPr>
          <w:rFonts w:ascii="Verdana" w:hAnsi="Verdana"/>
          <w:b/>
          <w:sz w:val="20"/>
          <w:szCs w:val="20"/>
          <w:u w:val="single"/>
        </w:rPr>
      </w:pPr>
    </w:p>
    <w:p w:rsidR="00390B80" w:rsidRPr="00B866D9" w:rsidRDefault="00390B80" w:rsidP="00460666">
      <w:pPr>
        <w:pStyle w:val="Char"/>
        <w:ind w:firstLine="708"/>
        <w:rPr>
          <w:rFonts w:ascii="Verdana" w:hAnsi="Verdana"/>
          <w:b/>
          <w:sz w:val="20"/>
          <w:szCs w:val="20"/>
          <w:u w:val="single"/>
          <w:lang w:val="ru-RU"/>
        </w:rPr>
      </w:pPr>
      <w:r w:rsidRPr="00B866D9">
        <w:rPr>
          <w:rFonts w:ascii="Verdana" w:hAnsi="Verdana"/>
          <w:b/>
          <w:sz w:val="20"/>
          <w:szCs w:val="20"/>
          <w:u w:val="single"/>
          <w:lang w:val="ru-RU"/>
        </w:rPr>
        <w:t>Не може да участва кандидат, който:</w:t>
      </w:r>
    </w:p>
    <w:p w:rsidR="00390B80" w:rsidRPr="00B866D9" w:rsidRDefault="00390B80"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а) е осъден с влязла в сила присъда, освен ако е реабилитиран, за престъпление по чл. 194 - 217, 219 - 260, 301 - 307, 321 и 321а от Наказателния кодекс;</w:t>
      </w:r>
    </w:p>
    <w:p w:rsidR="00390B80" w:rsidRPr="00B866D9" w:rsidRDefault="00390B80"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б) е обявен в несъстоятелност и не е в производство по несъстоятелност;</w:t>
      </w:r>
    </w:p>
    <w:p w:rsidR="00390B80" w:rsidRPr="00B866D9" w:rsidRDefault="00390B80"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в) е в производство по ликвидация;</w:t>
      </w:r>
    </w:p>
    <w:p w:rsidR="00390B80" w:rsidRPr="00B866D9" w:rsidRDefault="00390B80"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 xml:space="preserve">г) е свързано лице по смисъла на § 1, </w:t>
      </w:r>
      <w:r>
        <w:rPr>
          <w:rFonts w:ascii="Verdana" w:hAnsi="Verdana"/>
          <w:sz w:val="20"/>
          <w:szCs w:val="20"/>
          <w:shd w:val="clear" w:color="auto" w:fill="FEFEFE"/>
        </w:rPr>
        <w:t>т. 15 от допълнителната разпоредба на ЗПКОНПИ</w:t>
      </w:r>
      <w:r w:rsidRPr="00B866D9">
        <w:rPr>
          <w:rFonts w:ascii="Verdana" w:hAnsi="Verdana"/>
          <w:sz w:val="20"/>
          <w:szCs w:val="20"/>
          <w:shd w:val="clear" w:color="auto" w:fill="FEFEFE"/>
        </w:rPr>
        <w:t xml:space="preserve"> с директора на ДП и съответното ТП;</w:t>
      </w:r>
    </w:p>
    <w:p w:rsidR="00390B80" w:rsidRPr="00B866D9" w:rsidRDefault="00390B80"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 xml:space="preserve">д) е сключил договор с лице по </w:t>
      </w:r>
      <w:r>
        <w:rPr>
          <w:rFonts w:ascii="Verdana" w:hAnsi="Verdana"/>
          <w:sz w:val="20"/>
          <w:szCs w:val="20"/>
          <w:shd w:val="clear" w:color="auto" w:fill="FEFEFE"/>
        </w:rPr>
        <w:t>чл. 68 на ЗПКОНПИ</w:t>
      </w:r>
      <w:r w:rsidRPr="00B866D9">
        <w:rPr>
          <w:rFonts w:ascii="Verdana" w:hAnsi="Verdana"/>
          <w:sz w:val="20"/>
          <w:szCs w:val="20"/>
          <w:shd w:val="clear" w:color="auto" w:fill="FEFEFE"/>
        </w:rPr>
        <w:t>;</w:t>
      </w:r>
    </w:p>
    <w:p w:rsidR="00390B80" w:rsidRPr="00B866D9" w:rsidRDefault="00390B80" w:rsidP="00460666">
      <w:pPr>
        <w:spacing w:line="240" w:lineRule="auto"/>
        <w:ind w:firstLine="850"/>
        <w:jc w:val="both"/>
        <w:rPr>
          <w:rFonts w:ascii="Verdana" w:hAnsi="Verdana"/>
          <w:sz w:val="20"/>
          <w:szCs w:val="20"/>
          <w:shd w:val="clear" w:color="auto" w:fill="FEFEFE"/>
        </w:rPr>
      </w:pPr>
      <w:r w:rsidRPr="00B866D9">
        <w:rPr>
          <w:rFonts w:ascii="Verdana" w:hAnsi="Verdana"/>
          <w:sz w:val="20"/>
          <w:szCs w:val="20"/>
          <w:shd w:val="clear" w:color="auto" w:fill="FEFEFE"/>
        </w:rPr>
        <w:t>е) е лишен от право да упражнява търговска дейност;</w:t>
      </w:r>
    </w:p>
    <w:p w:rsidR="00390B80" w:rsidRPr="00B866D9" w:rsidRDefault="00390B80" w:rsidP="00460666">
      <w:pPr>
        <w:spacing w:after="0" w:line="240" w:lineRule="auto"/>
        <w:ind w:firstLine="708"/>
        <w:jc w:val="both"/>
        <w:rPr>
          <w:rFonts w:ascii="Verdana" w:hAnsi="Verdana"/>
          <w:sz w:val="20"/>
          <w:szCs w:val="20"/>
          <w:shd w:val="clear" w:color="auto" w:fill="FEFEFE"/>
        </w:rPr>
      </w:pPr>
      <w:r w:rsidRPr="00B866D9">
        <w:rPr>
          <w:rFonts w:ascii="Verdana" w:hAnsi="Verdana"/>
          <w:sz w:val="20"/>
          <w:szCs w:val="20"/>
          <w:shd w:val="clear" w:color="auto" w:fill="FEFEFE"/>
        </w:rPr>
        <w:t xml:space="preserve">ж) има парични задължения към държавата, към съответното </w:t>
      </w:r>
      <w:r>
        <w:rPr>
          <w:rFonts w:ascii="Verdana" w:hAnsi="Verdana"/>
          <w:sz w:val="20"/>
          <w:szCs w:val="20"/>
          <w:shd w:val="clear" w:color="auto" w:fill="FEFEFE"/>
        </w:rPr>
        <w:t>“ЮЗДП” ДП, гр. Благоевград</w:t>
      </w:r>
      <w:r w:rsidRPr="00B866D9">
        <w:rPr>
          <w:rFonts w:ascii="Verdana" w:hAnsi="Verdana"/>
          <w:sz w:val="20"/>
          <w:szCs w:val="20"/>
          <w:shd w:val="clear" w:color="auto" w:fill="FEFEFE"/>
        </w:rPr>
        <w:t xml:space="preserve">  и териториалните му поделения, установени с влязъл в сила акт на компетентен държавен орган.</w:t>
      </w:r>
    </w:p>
    <w:p w:rsidR="00390B80" w:rsidRPr="00B866D9" w:rsidRDefault="00390B80" w:rsidP="00460666">
      <w:pPr>
        <w:spacing w:after="0" w:line="240" w:lineRule="auto"/>
        <w:ind w:firstLine="708"/>
        <w:jc w:val="both"/>
        <w:rPr>
          <w:rFonts w:ascii="Verdana" w:hAnsi="Verdana"/>
          <w:b/>
          <w:color w:val="000000"/>
          <w:sz w:val="20"/>
          <w:szCs w:val="20"/>
        </w:rPr>
      </w:pPr>
      <w:r w:rsidRPr="00B866D9">
        <w:rPr>
          <w:rFonts w:ascii="Verdana" w:hAnsi="Verdana"/>
          <w:b/>
          <w:sz w:val="20"/>
          <w:szCs w:val="20"/>
        </w:rPr>
        <w:t>з</w:t>
      </w:r>
      <w:r w:rsidRPr="00B866D9">
        <w:rPr>
          <w:rFonts w:ascii="Verdana" w:hAnsi="Verdana"/>
          <w:b/>
          <w:sz w:val="20"/>
          <w:szCs w:val="20"/>
          <w:lang w:val="en-GB"/>
        </w:rPr>
        <w:t xml:space="preserve">) </w:t>
      </w:r>
      <w:r w:rsidRPr="00B866D9">
        <w:rPr>
          <w:rFonts w:ascii="Verdana" w:hAnsi="Verdana"/>
          <w:b/>
          <w:sz w:val="20"/>
          <w:szCs w:val="20"/>
        </w:rPr>
        <w:t>не е</w:t>
      </w:r>
      <w:r w:rsidRPr="00B866D9">
        <w:rPr>
          <w:rFonts w:ascii="Verdana" w:hAnsi="Verdana"/>
          <w:b/>
          <w:color w:val="000000"/>
          <w:sz w:val="20"/>
          <w:szCs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390B80" w:rsidRPr="00B866D9" w:rsidRDefault="00390B80" w:rsidP="00460666">
      <w:pPr>
        <w:spacing w:line="240" w:lineRule="auto"/>
        <w:ind w:firstLine="800"/>
        <w:jc w:val="both"/>
        <w:rPr>
          <w:rFonts w:ascii="Verdana" w:hAnsi="Verdana"/>
          <w:sz w:val="20"/>
          <w:szCs w:val="20"/>
          <w:shd w:val="clear" w:color="auto" w:fill="FEFEFE"/>
        </w:rPr>
      </w:pPr>
      <w:r w:rsidRPr="00B866D9">
        <w:rPr>
          <w:rFonts w:ascii="Verdana" w:hAnsi="Verdana"/>
          <w:b/>
          <w:color w:val="000000"/>
          <w:sz w:val="20"/>
          <w:szCs w:val="20"/>
        </w:rPr>
        <w:t>Обстоятелствата по т. з</w:t>
      </w:r>
      <w:r w:rsidRPr="00B866D9">
        <w:rPr>
          <w:rFonts w:ascii="Verdana" w:hAnsi="Verdana"/>
          <w:b/>
          <w:color w:val="000000"/>
          <w:sz w:val="20"/>
          <w:szCs w:val="20"/>
          <w:lang w:val="en-GB"/>
        </w:rPr>
        <w:t>)</w:t>
      </w:r>
      <w:r w:rsidRPr="00B866D9">
        <w:rPr>
          <w:rFonts w:ascii="Verdana" w:hAnsi="Verdana"/>
          <w:b/>
          <w:color w:val="000000"/>
          <w:sz w:val="20"/>
          <w:szCs w:val="20"/>
        </w:rPr>
        <w:t xml:space="preserve"> се проверяват служебно от комисията по т. 18 от настоящата заповед</w:t>
      </w:r>
      <w:r w:rsidRPr="00B866D9">
        <w:rPr>
          <w:rFonts w:ascii="Verdana" w:hAnsi="Verdana"/>
          <w:color w:val="000000"/>
          <w:sz w:val="20"/>
          <w:szCs w:val="20"/>
        </w:rPr>
        <w:t>.</w:t>
      </w:r>
    </w:p>
    <w:p w:rsidR="00390B80" w:rsidRPr="00B866D9" w:rsidRDefault="00390B80" w:rsidP="00460666">
      <w:pPr>
        <w:spacing w:after="0" w:line="268" w:lineRule="auto"/>
        <w:ind w:firstLine="540"/>
        <w:jc w:val="both"/>
        <w:textAlignment w:val="center"/>
        <w:rPr>
          <w:rFonts w:ascii="Verdana" w:hAnsi="Verdana"/>
          <w:b/>
          <w:sz w:val="20"/>
          <w:szCs w:val="20"/>
        </w:rPr>
      </w:pPr>
      <w:r w:rsidRPr="00B866D9">
        <w:rPr>
          <w:rFonts w:ascii="Verdana" w:hAnsi="Verdana"/>
          <w:b/>
          <w:sz w:val="20"/>
          <w:szCs w:val="20"/>
        </w:rPr>
        <w:t xml:space="preserve">7. За участие в електронния търг кандидатите се регистрират в „ИНТЕРНЕТ ПЛАТФОРМАТА НА </w:t>
      </w:r>
      <w:r>
        <w:rPr>
          <w:rFonts w:ascii="Verdana" w:hAnsi="Verdana"/>
          <w:b/>
          <w:sz w:val="20"/>
          <w:szCs w:val="20"/>
        </w:rPr>
        <w:t>“ЮЗДП” ДП, гр. Благоевград</w:t>
      </w:r>
      <w:r w:rsidRPr="00B866D9">
        <w:rPr>
          <w:rFonts w:ascii="Verdana" w:hAnsi="Verdana"/>
          <w:b/>
          <w:sz w:val="20"/>
          <w:szCs w:val="20"/>
        </w:rPr>
        <w:t>” чрез електронен подпис и подписване на декларация с него.</w:t>
      </w:r>
    </w:p>
    <w:p w:rsidR="00390B80" w:rsidRPr="00B866D9" w:rsidRDefault="00390B80" w:rsidP="00460666">
      <w:pPr>
        <w:spacing w:after="0" w:line="268" w:lineRule="auto"/>
        <w:ind w:firstLine="540"/>
        <w:jc w:val="both"/>
        <w:textAlignment w:val="center"/>
        <w:rPr>
          <w:rFonts w:ascii="Verdana" w:hAnsi="Verdana"/>
          <w:sz w:val="20"/>
          <w:szCs w:val="20"/>
        </w:rPr>
      </w:pPr>
      <w:r w:rsidRPr="00B866D9">
        <w:rPr>
          <w:rFonts w:ascii="Verdana" w:hAnsi="Verdana"/>
          <w:b/>
          <w:sz w:val="20"/>
          <w:szCs w:val="20"/>
        </w:rPr>
        <w:t xml:space="preserve">Декларацията е публикувана в „ИНТЕРНЕТ ПЛАТФОРМАТА НА </w:t>
      </w:r>
      <w:r>
        <w:rPr>
          <w:rFonts w:ascii="Verdana" w:hAnsi="Verdana"/>
          <w:b/>
          <w:sz w:val="20"/>
          <w:szCs w:val="20"/>
        </w:rPr>
        <w:t>“ЮЗДП” ДП, гр. Благоевград</w:t>
      </w:r>
      <w:r w:rsidRPr="00B866D9">
        <w:rPr>
          <w:rFonts w:ascii="Verdana" w:hAnsi="Verdana"/>
          <w:b/>
          <w:sz w:val="20"/>
          <w:szCs w:val="20"/>
        </w:rPr>
        <w:t>”.</w:t>
      </w:r>
    </w:p>
    <w:p w:rsidR="00390B80" w:rsidRPr="00B866D9" w:rsidRDefault="00390B80" w:rsidP="00460666">
      <w:pPr>
        <w:spacing w:after="0" w:line="268" w:lineRule="auto"/>
        <w:ind w:firstLine="540"/>
        <w:jc w:val="both"/>
        <w:textAlignment w:val="center"/>
        <w:rPr>
          <w:rFonts w:ascii="Verdana" w:hAnsi="Verdana"/>
          <w:b/>
          <w:sz w:val="20"/>
          <w:szCs w:val="20"/>
        </w:rPr>
      </w:pPr>
      <w:r w:rsidRPr="00B866D9">
        <w:rPr>
          <w:rFonts w:ascii="Verdana" w:hAnsi="Verdana"/>
          <w:b/>
          <w:sz w:val="20"/>
          <w:szCs w:val="20"/>
        </w:rPr>
        <w:t>До участие в търга се допускат юридически и физически лица, еднолични търговци или техни обединения, които:</w:t>
      </w:r>
    </w:p>
    <w:p w:rsidR="00390B80" w:rsidRPr="00B866D9" w:rsidRDefault="00390B80" w:rsidP="00460666">
      <w:pPr>
        <w:spacing w:after="0" w:line="268" w:lineRule="auto"/>
        <w:ind w:firstLine="540"/>
        <w:jc w:val="both"/>
        <w:textAlignment w:val="center"/>
        <w:rPr>
          <w:rFonts w:ascii="Verdana" w:hAnsi="Verdana"/>
          <w:b/>
          <w:sz w:val="20"/>
          <w:szCs w:val="20"/>
        </w:rPr>
      </w:pPr>
      <w:r w:rsidRPr="00B866D9">
        <w:rPr>
          <w:rFonts w:ascii="Verdana" w:hAnsi="Verdana"/>
          <w:b/>
          <w:sz w:val="20"/>
          <w:szCs w:val="20"/>
        </w:rPr>
        <w:t>7.1.Отговарят на</w:t>
      </w:r>
      <w:r w:rsidRPr="00B866D9">
        <w:rPr>
          <w:rFonts w:ascii="Verdana" w:hAnsi="Verdana"/>
          <w:b/>
          <w:sz w:val="20"/>
          <w:szCs w:val="20"/>
          <w:lang w:val="ru-RU"/>
        </w:rPr>
        <w:t xml:space="preserve"> </w:t>
      </w:r>
      <w:r w:rsidRPr="00B866D9">
        <w:rPr>
          <w:rFonts w:ascii="Verdana" w:hAnsi="Verdana"/>
          <w:b/>
          <w:sz w:val="20"/>
          <w:szCs w:val="20"/>
        </w:rPr>
        <w:t>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390B80" w:rsidRPr="00B866D9" w:rsidRDefault="00390B80" w:rsidP="00460666">
      <w:pPr>
        <w:spacing w:after="0" w:line="268" w:lineRule="auto"/>
        <w:ind w:firstLine="540"/>
        <w:jc w:val="both"/>
        <w:textAlignment w:val="center"/>
        <w:rPr>
          <w:rFonts w:ascii="Verdana" w:hAnsi="Verdana"/>
          <w:sz w:val="20"/>
          <w:szCs w:val="20"/>
        </w:rPr>
      </w:pPr>
      <w:r w:rsidRPr="00B866D9">
        <w:rPr>
          <w:rFonts w:ascii="Verdana" w:hAnsi="Verdana"/>
          <w:sz w:val="20"/>
          <w:szCs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390B80" w:rsidRPr="00B866D9" w:rsidRDefault="00390B80" w:rsidP="00460666">
      <w:pPr>
        <w:spacing w:after="0" w:line="268" w:lineRule="auto"/>
        <w:ind w:firstLine="540"/>
        <w:jc w:val="both"/>
        <w:textAlignment w:val="center"/>
        <w:rPr>
          <w:rFonts w:ascii="Verdana" w:hAnsi="Verdana"/>
          <w:b/>
          <w:sz w:val="20"/>
          <w:szCs w:val="20"/>
        </w:rPr>
      </w:pPr>
    </w:p>
    <w:p w:rsidR="00390B80" w:rsidRPr="00B866D9" w:rsidRDefault="00390B80" w:rsidP="00460666">
      <w:pPr>
        <w:ind w:firstLine="567"/>
        <w:jc w:val="both"/>
        <w:rPr>
          <w:rFonts w:ascii="Verdana" w:hAnsi="Verdana"/>
          <w:b/>
          <w:sz w:val="20"/>
          <w:szCs w:val="20"/>
        </w:rPr>
      </w:pPr>
      <w:r w:rsidRPr="00B866D9">
        <w:rPr>
          <w:rFonts w:ascii="Verdana" w:hAnsi="Verdana"/>
          <w:b/>
          <w:sz w:val="20"/>
          <w:szCs w:val="20"/>
          <w:lang w:val="en-US"/>
        </w:rPr>
        <w:t>7</w:t>
      </w:r>
      <w:r w:rsidRPr="00B866D9">
        <w:rPr>
          <w:rFonts w:ascii="Verdana" w:hAnsi="Verdana"/>
          <w:b/>
          <w:sz w:val="20"/>
          <w:szCs w:val="20"/>
        </w:rPr>
        <w:t>.</w:t>
      </w:r>
      <w:r w:rsidRPr="00B866D9">
        <w:rPr>
          <w:rFonts w:ascii="Verdana" w:hAnsi="Verdana"/>
          <w:b/>
          <w:sz w:val="20"/>
          <w:szCs w:val="20"/>
          <w:lang w:val="en-US"/>
        </w:rPr>
        <w:t xml:space="preserve">2. </w:t>
      </w:r>
      <w:r w:rsidRPr="00B866D9">
        <w:rPr>
          <w:rFonts w:ascii="Verdana" w:hAnsi="Verdana"/>
          <w:b/>
          <w:sz w:val="20"/>
          <w:szCs w:val="20"/>
        </w:rPr>
        <w:t xml:space="preserve">С положения елетронен подпис и декларацията кандидатите се  съгласяват с условията на тръжната процедура. </w:t>
      </w:r>
    </w:p>
    <w:p w:rsidR="00390B80" w:rsidRPr="00B866D9" w:rsidRDefault="00390B80" w:rsidP="00460666">
      <w:pPr>
        <w:spacing w:after="0" w:line="240" w:lineRule="auto"/>
        <w:ind w:firstLine="708"/>
        <w:jc w:val="both"/>
        <w:rPr>
          <w:rFonts w:ascii="Verdana" w:hAnsi="Verdana"/>
          <w:sz w:val="20"/>
          <w:szCs w:val="20"/>
        </w:rPr>
      </w:pPr>
      <w:r w:rsidRPr="00B866D9">
        <w:rPr>
          <w:rFonts w:ascii="Verdana" w:hAnsi="Verdana"/>
          <w:sz w:val="20"/>
          <w:szCs w:val="20"/>
        </w:rPr>
        <w:t xml:space="preserve">Когато кандидатът ще участва в електронния търг за повече от един обект, декларацията се подава за всеки един обект по отделно. </w:t>
      </w:r>
    </w:p>
    <w:p w:rsidR="00390B80" w:rsidRPr="00B866D9" w:rsidRDefault="00390B80" w:rsidP="00460666">
      <w:pPr>
        <w:spacing w:after="0" w:line="240" w:lineRule="auto"/>
        <w:ind w:firstLine="708"/>
        <w:jc w:val="both"/>
        <w:rPr>
          <w:rFonts w:ascii="Verdana" w:hAnsi="Verdana"/>
          <w:color w:val="000000"/>
          <w:sz w:val="20"/>
          <w:szCs w:val="20"/>
        </w:rPr>
      </w:pPr>
    </w:p>
    <w:p w:rsidR="00390B80" w:rsidRPr="00B866D9" w:rsidRDefault="00390B80" w:rsidP="00460666">
      <w:pPr>
        <w:autoSpaceDE w:val="0"/>
        <w:autoSpaceDN w:val="0"/>
        <w:adjustRightInd w:val="0"/>
        <w:spacing w:after="0" w:line="240" w:lineRule="auto"/>
        <w:ind w:firstLine="540"/>
        <w:jc w:val="both"/>
        <w:rPr>
          <w:rFonts w:ascii="Verdana" w:hAnsi="Verdana"/>
          <w:sz w:val="20"/>
          <w:szCs w:val="20"/>
        </w:rPr>
      </w:pPr>
      <w:r w:rsidRPr="00B866D9">
        <w:rPr>
          <w:rFonts w:ascii="Verdana" w:hAnsi="Verdana"/>
          <w:b/>
          <w:sz w:val="20"/>
          <w:szCs w:val="20"/>
        </w:rPr>
        <w:t>8.</w:t>
      </w:r>
      <w:r w:rsidRPr="00B866D9">
        <w:rPr>
          <w:rFonts w:ascii="Verdana" w:hAnsi="Verdana"/>
          <w:sz w:val="20"/>
          <w:szCs w:val="20"/>
        </w:rPr>
        <w:t xml:space="preserve"> Към декларацията за участие в електронния търг се прилага и:</w:t>
      </w:r>
    </w:p>
    <w:p w:rsidR="00390B80" w:rsidRPr="00B866D9" w:rsidRDefault="00390B80" w:rsidP="00460666">
      <w:pPr>
        <w:autoSpaceDE w:val="0"/>
        <w:autoSpaceDN w:val="0"/>
        <w:adjustRightInd w:val="0"/>
        <w:spacing w:after="0" w:line="240" w:lineRule="auto"/>
        <w:ind w:firstLine="540"/>
        <w:jc w:val="both"/>
        <w:rPr>
          <w:rFonts w:ascii="Verdana" w:hAnsi="Verdana"/>
          <w:b/>
          <w:sz w:val="20"/>
          <w:szCs w:val="20"/>
        </w:rPr>
      </w:pPr>
    </w:p>
    <w:p w:rsidR="00390B80" w:rsidRPr="00B866D9" w:rsidRDefault="00390B80" w:rsidP="00460666">
      <w:pPr>
        <w:autoSpaceDE w:val="0"/>
        <w:autoSpaceDN w:val="0"/>
        <w:adjustRightInd w:val="0"/>
        <w:spacing w:after="0" w:line="240" w:lineRule="auto"/>
        <w:ind w:firstLine="540"/>
        <w:jc w:val="both"/>
        <w:rPr>
          <w:rFonts w:ascii="Verdana" w:hAnsi="Verdana"/>
          <w:sz w:val="20"/>
          <w:szCs w:val="20"/>
        </w:rPr>
      </w:pPr>
      <w:r w:rsidRPr="00B866D9">
        <w:rPr>
          <w:rFonts w:ascii="Verdana" w:hAnsi="Verdana"/>
          <w:b/>
          <w:sz w:val="20"/>
          <w:szCs w:val="20"/>
        </w:rPr>
        <w:t>8.1. Документ за внесена гаранция за участие в търга</w:t>
      </w:r>
      <w:r w:rsidRPr="00B866D9">
        <w:rPr>
          <w:rFonts w:ascii="Verdana" w:hAnsi="Verdana"/>
          <w:sz w:val="20"/>
          <w:szCs w:val="20"/>
        </w:rPr>
        <w:t>.</w:t>
      </w:r>
    </w:p>
    <w:p w:rsidR="00390B80" w:rsidRPr="00B866D9" w:rsidRDefault="00390B80" w:rsidP="00460666">
      <w:pPr>
        <w:spacing w:after="0" w:line="240" w:lineRule="auto"/>
        <w:ind w:firstLine="708"/>
        <w:jc w:val="both"/>
        <w:rPr>
          <w:rFonts w:ascii="Verdana" w:hAnsi="Verdana"/>
          <w:sz w:val="20"/>
          <w:szCs w:val="20"/>
        </w:rPr>
      </w:pPr>
    </w:p>
    <w:p w:rsidR="00390B80" w:rsidRPr="00B866D9" w:rsidRDefault="00390B80" w:rsidP="00460666">
      <w:pPr>
        <w:tabs>
          <w:tab w:val="left" w:pos="0"/>
        </w:tabs>
        <w:spacing w:after="0" w:line="240" w:lineRule="auto"/>
        <w:ind w:firstLine="567"/>
        <w:jc w:val="both"/>
        <w:rPr>
          <w:rFonts w:ascii="Verdana" w:hAnsi="Verdana"/>
          <w:sz w:val="20"/>
          <w:szCs w:val="20"/>
        </w:rPr>
      </w:pPr>
      <w:r w:rsidRPr="00B866D9">
        <w:rPr>
          <w:rFonts w:ascii="Verdana" w:hAnsi="Verdana"/>
          <w:b/>
          <w:sz w:val="20"/>
          <w:szCs w:val="20"/>
        </w:rPr>
        <w:t>9</w:t>
      </w:r>
      <w:r w:rsidRPr="00B866D9">
        <w:rPr>
          <w:rFonts w:ascii="Verdana" w:hAnsi="Verdana"/>
          <w:b/>
          <w:sz w:val="20"/>
          <w:szCs w:val="20"/>
          <w:lang w:val="ru-RU"/>
        </w:rPr>
        <w:t>.</w:t>
      </w:r>
      <w:r w:rsidRPr="00B866D9">
        <w:rPr>
          <w:rFonts w:ascii="Verdana" w:hAnsi="Verdana"/>
          <w:sz w:val="20"/>
          <w:szCs w:val="20"/>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390B80" w:rsidRPr="00B866D9" w:rsidRDefault="00390B80" w:rsidP="00460666">
      <w:pPr>
        <w:spacing w:after="0" w:line="269" w:lineRule="auto"/>
        <w:ind w:firstLine="720"/>
        <w:jc w:val="both"/>
        <w:textAlignment w:val="center"/>
        <w:rPr>
          <w:rFonts w:ascii="Verdana" w:hAnsi="Verdana"/>
          <w:b/>
          <w:sz w:val="20"/>
          <w:szCs w:val="20"/>
        </w:rPr>
      </w:pPr>
      <w:r w:rsidRPr="00B866D9">
        <w:rPr>
          <w:rFonts w:ascii="Verdana" w:hAnsi="Verdana"/>
          <w:b/>
          <w:sz w:val="20"/>
          <w:szCs w:val="20"/>
          <w:u w:val="single"/>
        </w:rPr>
        <w:t>ВАЖНО!</w:t>
      </w:r>
      <w:r w:rsidRPr="00B866D9">
        <w:rPr>
          <w:rFonts w:ascii="Verdana" w:hAnsi="Verdana"/>
          <w:b/>
          <w:sz w:val="20"/>
          <w:szCs w:val="20"/>
        </w:rPr>
        <w:t xml:space="preserve"> Изискванията по т. 7.1.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w:t>
      </w:r>
      <w:r>
        <w:rPr>
          <w:rFonts w:ascii="Verdana" w:hAnsi="Verdana"/>
          <w:b/>
          <w:sz w:val="20"/>
          <w:szCs w:val="20"/>
        </w:rPr>
        <w:t>“ЮЗДП” ДП, гр. Благоевград</w:t>
      </w:r>
      <w:r w:rsidRPr="00B866D9">
        <w:rPr>
          <w:rFonts w:ascii="Verdana" w:hAnsi="Verdana"/>
          <w:b/>
          <w:sz w:val="20"/>
          <w:szCs w:val="20"/>
        </w:rPr>
        <w:t xml:space="preserve">” – раздел „допълнителни документи”. Същата се прилага, съгласно условията на търга. </w:t>
      </w:r>
    </w:p>
    <w:p w:rsidR="00390B80" w:rsidRPr="00B866D9" w:rsidRDefault="00390B80" w:rsidP="00460666">
      <w:pPr>
        <w:spacing w:after="0" w:line="268" w:lineRule="auto"/>
        <w:ind w:firstLine="540"/>
        <w:jc w:val="both"/>
        <w:textAlignment w:val="center"/>
        <w:rPr>
          <w:rFonts w:ascii="Verdana" w:hAnsi="Verdana"/>
          <w:i/>
          <w:sz w:val="20"/>
          <w:szCs w:val="20"/>
        </w:rPr>
      </w:pPr>
      <w:r w:rsidRPr="00B866D9">
        <w:rPr>
          <w:rFonts w:ascii="Verdana" w:hAnsi="Verdana"/>
          <w:i/>
          <w:sz w:val="20"/>
          <w:szCs w:val="20"/>
          <w:lang w:val="ru-RU"/>
        </w:rPr>
        <w:t xml:space="preserve">10. </w:t>
      </w:r>
      <w:r w:rsidRPr="00B866D9">
        <w:rPr>
          <w:rFonts w:ascii="Verdana" w:hAnsi="Verdana"/>
          <w:i/>
          <w:sz w:val="20"/>
          <w:szCs w:val="20"/>
          <w:lang w:eastAsia="en-US"/>
        </w:rPr>
        <w:t xml:space="preserve">При подписване на договор спечелилият участник представя доказателства, че: </w:t>
      </w:r>
    </w:p>
    <w:p w:rsidR="00390B80" w:rsidRPr="00B866D9" w:rsidRDefault="00390B80" w:rsidP="00460666">
      <w:pPr>
        <w:spacing w:after="0" w:line="269" w:lineRule="auto"/>
        <w:ind w:firstLine="540"/>
        <w:jc w:val="both"/>
        <w:textAlignment w:val="center"/>
        <w:rPr>
          <w:rFonts w:ascii="Verdana" w:hAnsi="Verdana"/>
          <w:i/>
          <w:sz w:val="20"/>
          <w:szCs w:val="20"/>
        </w:rPr>
      </w:pPr>
    </w:p>
    <w:p w:rsidR="00390B80" w:rsidRPr="00B866D9" w:rsidRDefault="00390B80" w:rsidP="00460666">
      <w:pPr>
        <w:spacing w:after="0"/>
        <w:ind w:firstLine="540"/>
        <w:jc w:val="both"/>
        <w:rPr>
          <w:rFonts w:ascii="Verdana" w:hAnsi="Verdana"/>
          <w:i/>
          <w:color w:val="000000"/>
          <w:sz w:val="20"/>
          <w:szCs w:val="20"/>
        </w:rPr>
      </w:pPr>
      <w:r w:rsidRPr="00B866D9">
        <w:rPr>
          <w:rFonts w:ascii="Verdana" w:hAnsi="Verdana"/>
          <w:i/>
          <w:sz w:val="20"/>
          <w:szCs w:val="20"/>
          <w:lang w:val="ru-RU"/>
        </w:rPr>
        <w:t>10.1. О</w:t>
      </w:r>
      <w:r w:rsidRPr="00B866D9">
        <w:rPr>
          <w:rFonts w:ascii="Verdana" w:hAnsi="Verdana"/>
          <w:i/>
          <w:color w:val="000000"/>
          <w:sz w:val="20"/>
          <w:szCs w:val="20"/>
        </w:rPr>
        <w:t>тговаря на техническите и квалификационни изисквания за извършване на ползването на дървесината, както следва:</w:t>
      </w:r>
    </w:p>
    <w:p w:rsidR="00390B80" w:rsidRPr="00B866D9" w:rsidRDefault="00390B80" w:rsidP="00460666">
      <w:pPr>
        <w:spacing w:after="0"/>
        <w:ind w:firstLine="540"/>
        <w:jc w:val="both"/>
        <w:rPr>
          <w:rFonts w:ascii="Verdana" w:hAnsi="Verdana"/>
          <w:i/>
          <w:color w:val="000000"/>
          <w:sz w:val="20"/>
          <w:szCs w:val="20"/>
        </w:rPr>
      </w:pPr>
      <w:r w:rsidRPr="00B866D9">
        <w:rPr>
          <w:rFonts w:ascii="Verdana" w:hAnsi="Verdana"/>
          <w:i/>
          <w:color w:val="000000"/>
          <w:sz w:val="20"/>
          <w:szCs w:val="20"/>
        </w:rPr>
        <w:t>а) има сключен договор, регистриран в НАП, с минимум 1 (един) лесовъд, регистриран за дейността  “планиране и организация на добива на дървесина”;</w:t>
      </w:r>
    </w:p>
    <w:p w:rsidR="00390B80" w:rsidRPr="00B866D9" w:rsidRDefault="00390B80" w:rsidP="00460666">
      <w:pPr>
        <w:spacing w:after="0"/>
        <w:ind w:firstLine="540"/>
        <w:jc w:val="both"/>
        <w:rPr>
          <w:rFonts w:ascii="Verdana" w:hAnsi="Verdana"/>
          <w:i/>
          <w:color w:val="000000"/>
          <w:sz w:val="20"/>
          <w:szCs w:val="20"/>
        </w:rPr>
      </w:pPr>
      <w:r w:rsidRPr="00B866D9">
        <w:rPr>
          <w:rFonts w:ascii="Verdana" w:hAnsi="Verdana"/>
          <w:i/>
          <w:color w:val="000000"/>
          <w:sz w:val="20"/>
          <w:szCs w:val="20"/>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390B80" w:rsidRPr="00B866D9" w:rsidRDefault="00390B80" w:rsidP="00460666">
      <w:pPr>
        <w:spacing w:after="0"/>
        <w:ind w:firstLine="540"/>
        <w:jc w:val="both"/>
        <w:rPr>
          <w:rFonts w:ascii="Verdana" w:hAnsi="Verdana"/>
          <w:i/>
          <w:color w:val="000000"/>
          <w:sz w:val="20"/>
          <w:szCs w:val="20"/>
        </w:rPr>
      </w:pPr>
      <w:r w:rsidRPr="00B866D9">
        <w:rPr>
          <w:rFonts w:ascii="Verdana" w:hAnsi="Verdana"/>
          <w:i/>
          <w:color w:val="000000"/>
          <w:sz w:val="20"/>
          <w:szCs w:val="20"/>
        </w:rPr>
        <w:t xml:space="preserve">б) има наети с трудови договори, регистрирани в НАП, минимум </w:t>
      </w:r>
      <w:r>
        <w:rPr>
          <w:rFonts w:ascii="Verdana" w:hAnsi="Verdana"/>
          <w:i/>
          <w:color w:val="000000"/>
          <w:sz w:val="20"/>
          <w:szCs w:val="20"/>
          <w:lang w:val="en-US"/>
        </w:rPr>
        <w:t>3</w:t>
      </w:r>
      <w:r w:rsidRPr="00B866D9">
        <w:rPr>
          <w:rFonts w:ascii="Verdana" w:hAnsi="Verdana"/>
          <w:i/>
          <w:color w:val="000000"/>
          <w:sz w:val="20"/>
          <w:szCs w:val="20"/>
        </w:rPr>
        <w:t xml:space="preserve"> лица за извършване на добива в обекта, като  </w:t>
      </w:r>
      <w:r>
        <w:rPr>
          <w:rFonts w:ascii="Verdana" w:hAnsi="Verdana"/>
          <w:i/>
          <w:color w:val="000000"/>
          <w:sz w:val="20"/>
          <w:szCs w:val="20"/>
          <w:lang w:val="en-US"/>
        </w:rPr>
        <w:t>2 (двама)</w:t>
      </w:r>
      <w:r w:rsidRPr="00B866D9">
        <w:rPr>
          <w:rFonts w:ascii="Verdana" w:hAnsi="Verdana"/>
          <w:i/>
          <w:color w:val="000000"/>
          <w:sz w:val="20"/>
          <w:szCs w:val="20"/>
        </w:rPr>
        <w:t xml:space="preserve"> от тях следва да са правоспособни мотористи на моторни триони, за което се прилагат свидетелства за работа с БМТ</w:t>
      </w:r>
      <w:r>
        <w:rPr>
          <w:rFonts w:ascii="Verdana" w:hAnsi="Verdana"/>
          <w:i/>
          <w:color w:val="000000"/>
          <w:sz w:val="20"/>
          <w:szCs w:val="20"/>
        </w:rPr>
        <w:t xml:space="preserve"> – категория „Тпс“удостоверяващи професионалната квалификация на наетите от кавдитата на трудов договор работници, съгласно чл.13,ал.4,т.5 от ЗРКЗГТ във връзка с чл.230, ал.3 от ЗГ</w:t>
      </w:r>
      <w:r w:rsidRPr="00B866D9">
        <w:rPr>
          <w:rFonts w:ascii="Verdana" w:hAnsi="Verdana"/>
          <w:i/>
          <w:color w:val="000000"/>
          <w:sz w:val="20"/>
          <w:szCs w:val="20"/>
        </w:rPr>
        <w:t xml:space="preserve"> и 1 /един/ от тях /само в случай, че ще се ползва трактор/ да е на длъжност тракторист, за което се прилага свидетелство за правоуп</w:t>
      </w:r>
      <w:r>
        <w:rPr>
          <w:rFonts w:ascii="Verdana" w:hAnsi="Verdana"/>
          <w:i/>
          <w:color w:val="000000"/>
          <w:sz w:val="20"/>
          <w:szCs w:val="20"/>
        </w:rPr>
        <w:t>равление на трактор категория „Твк“ и/или „Твк – Г“ , съгласно чл.13,ал.4,т.5 от ЗРКЗГТ във връзка с чл.230, ал.3 от ЗГ.</w:t>
      </w:r>
    </w:p>
    <w:p w:rsidR="00390B80" w:rsidRPr="00B866D9" w:rsidRDefault="00390B80" w:rsidP="004610F2">
      <w:pPr>
        <w:pStyle w:val="ListParagraph"/>
        <w:tabs>
          <w:tab w:val="left" w:pos="851"/>
        </w:tabs>
        <w:spacing w:after="0" w:line="240" w:lineRule="auto"/>
        <w:ind w:left="0" w:firstLine="567"/>
        <w:jc w:val="both"/>
        <w:rPr>
          <w:rFonts w:ascii="Verdana" w:hAnsi="Verdana"/>
          <w:i/>
          <w:sz w:val="20"/>
          <w:szCs w:val="20"/>
        </w:rPr>
      </w:pPr>
      <w:r w:rsidRPr="00B866D9">
        <w:rPr>
          <w:rFonts w:ascii="Verdana" w:hAnsi="Verdana"/>
          <w:i/>
          <w:sz w:val="20"/>
          <w:szCs w:val="20"/>
        </w:rPr>
        <w:t>в</w:t>
      </w:r>
      <w:r w:rsidRPr="00B866D9">
        <w:rPr>
          <w:rFonts w:ascii="Verdana" w:hAnsi="Verdana"/>
          <w:i/>
          <w:sz w:val="20"/>
          <w:szCs w:val="20"/>
          <w:lang w:val="en-US"/>
        </w:rPr>
        <w:t>)</w:t>
      </w:r>
      <w:r w:rsidRPr="00B866D9">
        <w:rPr>
          <w:rFonts w:ascii="Verdana" w:hAnsi="Verdana"/>
          <w:i/>
          <w:sz w:val="20"/>
          <w:szCs w:val="20"/>
        </w:rPr>
        <w:t xml:space="preserve"> има необходимото минимално на брой оборудване /техника - собствена </w:t>
      </w:r>
      <w:r w:rsidRPr="00B866D9">
        <w:rPr>
          <w:rFonts w:ascii="Verdana" w:hAnsi="Verdana"/>
          <w:i/>
          <w:sz w:val="20"/>
          <w:szCs w:val="20"/>
          <w:lang w:val="ru-RU"/>
        </w:rPr>
        <w:t>или наета</w:t>
      </w:r>
      <w:r w:rsidRPr="00B866D9">
        <w:rPr>
          <w:rFonts w:ascii="Verdana" w:hAnsi="Verdana"/>
          <w:i/>
          <w:sz w:val="20"/>
          <w:szCs w:val="20"/>
        </w:rPr>
        <w:t>,</w:t>
      </w:r>
      <w:r w:rsidRPr="00B866D9">
        <w:rPr>
          <w:rFonts w:ascii="Verdana" w:hAnsi="Verdana"/>
          <w:i/>
          <w:color w:val="000000"/>
          <w:sz w:val="20"/>
          <w:szCs w:val="20"/>
        </w:rPr>
        <w:t xml:space="preserve"> впрегатни животни</w:t>
      </w:r>
      <w:r w:rsidRPr="00B866D9">
        <w:rPr>
          <w:rFonts w:ascii="Verdana" w:hAnsi="Verdana"/>
          <w:i/>
          <w:sz w:val="20"/>
          <w:szCs w:val="20"/>
        </w:rPr>
        <w:t xml:space="preserve"> - </w:t>
      </w:r>
      <w:r w:rsidRPr="00B866D9">
        <w:rPr>
          <w:rFonts w:ascii="Verdana" w:hAnsi="Verdana"/>
          <w:i/>
          <w:color w:val="000000"/>
          <w:sz w:val="20"/>
          <w:szCs w:val="20"/>
        </w:rPr>
        <w:t>собствени или наети с договор/,</w:t>
      </w:r>
      <w:r w:rsidRPr="00B866D9">
        <w:rPr>
          <w:rFonts w:ascii="Verdana" w:hAnsi="Verdana"/>
          <w:i/>
          <w:sz w:val="20"/>
          <w:szCs w:val="20"/>
        </w:rPr>
        <w:t xml:space="preserve"> осигуряващо извършване добива на дървесина от обекта, а именно:</w:t>
      </w:r>
    </w:p>
    <w:p w:rsidR="00390B80" w:rsidRPr="00B866D9" w:rsidRDefault="00390B80" w:rsidP="004610F2">
      <w:pPr>
        <w:pStyle w:val="ListParagraph"/>
        <w:tabs>
          <w:tab w:val="left" w:pos="851"/>
        </w:tabs>
        <w:ind w:left="0" w:firstLine="567"/>
        <w:rPr>
          <w:rFonts w:ascii="Verdana" w:hAnsi="Verdana"/>
          <w:i/>
          <w:sz w:val="20"/>
          <w:szCs w:val="20"/>
        </w:rPr>
      </w:pPr>
      <w:r w:rsidRPr="00B866D9">
        <w:rPr>
          <w:rFonts w:ascii="Verdana" w:hAnsi="Verdana"/>
          <w:i/>
          <w:sz w:val="20"/>
          <w:szCs w:val="20"/>
        </w:rPr>
        <w:t>За сеч</w:t>
      </w:r>
    </w:p>
    <w:p w:rsidR="00390B80" w:rsidRPr="00B866D9" w:rsidRDefault="00390B80" w:rsidP="004610F2">
      <w:pPr>
        <w:pStyle w:val="ListParagraph"/>
        <w:numPr>
          <w:ilvl w:val="2"/>
          <w:numId w:val="18"/>
        </w:numPr>
        <w:tabs>
          <w:tab w:val="left" w:pos="851"/>
          <w:tab w:val="left" w:pos="1191"/>
        </w:tabs>
        <w:spacing w:after="0" w:line="240" w:lineRule="auto"/>
        <w:ind w:left="0" w:firstLine="567"/>
        <w:jc w:val="both"/>
        <w:rPr>
          <w:rFonts w:ascii="Verdana" w:hAnsi="Verdana"/>
          <w:i/>
          <w:sz w:val="20"/>
          <w:szCs w:val="20"/>
        </w:rPr>
      </w:pPr>
      <w:r>
        <w:rPr>
          <w:rFonts w:ascii="Verdana" w:hAnsi="Verdana"/>
          <w:i/>
          <w:sz w:val="20"/>
          <w:szCs w:val="20"/>
        </w:rPr>
        <w:t>2 (два)</w:t>
      </w:r>
      <w:r w:rsidRPr="00B866D9">
        <w:rPr>
          <w:rFonts w:ascii="Verdana" w:hAnsi="Verdana"/>
          <w:i/>
          <w:sz w:val="20"/>
          <w:szCs w:val="20"/>
        </w:rPr>
        <w:t xml:space="preserve"> броя моторни триони;</w:t>
      </w:r>
    </w:p>
    <w:p w:rsidR="00390B80" w:rsidRPr="00B866D9" w:rsidRDefault="00390B80" w:rsidP="004610F2">
      <w:pPr>
        <w:pStyle w:val="ListParagraph"/>
        <w:tabs>
          <w:tab w:val="left" w:pos="567"/>
          <w:tab w:val="left" w:pos="851"/>
        </w:tabs>
        <w:ind w:left="0" w:firstLine="567"/>
        <w:rPr>
          <w:rFonts w:ascii="Verdana" w:hAnsi="Verdana"/>
          <w:i/>
          <w:sz w:val="20"/>
          <w:szCs w:val="20"/>
        </w:rPr>
      </w:pPr>
      <w:r w:rsidRPr="00B866D9">
        <w:rPr>
          <w:rFonts w:ascii="Verdana" w:hAnsi="Verdana"/>
          <w:i/>
          <w:sz w:val="20"/>
          <w:szCs w:val="20"/>
        </w:rPr>
        <w:t>За извоз на дървесина</w:t>
      </w:r>
    </w:p>
    <w:p w:rsidR="00390B80" w:rsidRPr="00B866D9" w:rsidRDefault="00390B80" w:rsidP="004610F2">
      <w:pPr>
        <w:pStyle w:val="ListParagraph"/>
        <w:tabs>
          <w:tab w:val="left" w:pos="567"/>
          <w:tab w:val="left" w:pos="851"/>
        </w:tabs>
        <w:ind w:left="0" w:firstLine="567"/>
        <w:rPr>
          <w:rFonts w:ascii="Verdana" w:hAnsi="Verdana"/>
          <w:i/>
          <w:sz w:val="20"/>
          <w:szCs w:val="20"/>
          <w:lang w:val="en-GB"/>
        </w:rPr>
      </w:pPr>
      <w:r>
        <w:rPr>
          <w:rFonts w:ascii="Verdana" w:hAnsi="Verdana"/>
          <w:i/>
          <w:sz w:val="20"/>
          <w:szCs w:val="20"/>
        </w:rPr>
        <w:t xml:space="preserve">• 2 (два) броя впрегатни животни, или </w:t>
      </w:r>
    </w:p>
    <w:p w:rsidR="00390B80" w:rsidRPr="00B866D9" w:rsidRDefault="00390B80" w:rsidP="004610F2">
      <w:pPr>
        <w:pStyle w:val="ListParagraph"/>
        <w:tabs>
          <w:tab w:val="left" w:pos="567"/>
          <w:tab w:val="left" w:pos="851"/>
        </w:tabs>
        <w:ind w:left="0" w:firstLine="567"/>
        <w:rPr>
          <w:rFonts w:ascii="Verdana" w:hAnsi="Verdana"/>
          <w:i/>
          <w:sz w:val="20"/>
          <w:szCs w:val="20"/>
        </w:rPr>
      </w:pPr>
      <w:r>
        <w:rPr>
          <w:rFonts w:ascii="Verdana" w:hAnsi="Verdana"/>
          <w:i/>
          <w:sz w:val="20"/>
          <w:szCs w:val="20"/>
        </w:rPr>
        <w:t>• 1 (един) бр. спeциализирана горска техника /колесна/</w:t>
      </w:r>
    </w:p>
    <w:p w:rsidR="00390B80" w:rsidRPr="00B866D9" w:rsidRDefault="00390B80" w:rsidP="004610F2">
      <w:pPr>
        <w:pStyle w:val="ListParagraph"/>
        <w:tabs>
          <w:tab w:val="left" w:pos="567"/>
          <w:tab w:val="left" w:pos="851"/>
        </w:tabs>
        <w:ind w:left="0" w:firstLine="567"/>
        <w:rPr>
          <w:rFonts w:ascii="Verdana" w:hAnsi="Verdana"/>
          <w:i/>
          <w:sz w:val="20"/>
          <w:szCs w:val="20"/>
          <w:lang w:val="en-US"/>
        </w:rPr>
      </w:pPr>
      <w:r w:rsidRPr="00B866D9">
        <w:rPr>
          <w:rFonts w:ascii="Verdana" w:hAnsi="Verdana"/>
          <w:b/>
          <w:sz w:val="20"/>
          <w:szCs w:val="20"/>
        </w:rPr>
        <w:t xml:space="preserve"> </w:t>
      </w:r>
    </w:p>
    <w:p w:rsidR="00390B80" w:rsidRPr="00B866D9" w:rsidRDefault="00390B80" w:rsidP="00460666">
      <w:pPr>
        <w:tabs>
          <w:tab w:val="left" w:pos="0"/>
        </w:tabs>
        <w:spacing w:after="0" w:line="240" w:lineRule="auto"/>
        <w:ind w:firstLine="540"/>
        <w:jc w:val="both"/>
        <w:rPr>
          <w:rFonts w:ascii="Verdana" w:hAnsi="Verdana"/>
          <w:i/>
          <w:sz w:val="20"/>
          <w:szCs w:val="20"/>
        </w:rPr>
      </w:pPr>
      <w:r w:rsidRPr="00B866D9">
        <w:rPr>
          <w:rFonts w:ascii="Verdana" w:hAnsi="Verdana"/>
          <w:i/>
          <w:color w:val="000000"/>
          <w:sz w:val="20"/>
          <w:szCs w:val="20"/>
        </w:rPr>
        <w:t>10.2 При изпълнението на договора, сключен след провеждане на търга не се допуска участие на подизпълнители</w:t>
      </w:r>
      <w:r w:rsidRPr="00B866D9">
        <w:rPr>
          <w:rFonts w:ascii="Verdana" w:hAnsi="Verdana"/>
          <w:color w:val="000000"/>
          <w:sz w:val="20"/>
          <w:szCs w:val="20"/>
        </w:rPr>
        <w:t>.</w:t>
      </w:r>
    </w:p>
    <w:p w:rsidR="00390B80" w:rsidRPr="00B866D9" w:rsidRDefault="00390B80" w:rsidP="00460666">
      <w:pPr>
        <w:tabs>
          <w:tab w:val="left" w:pos="0"/>
        </w:tabs>
        <w:spacing w:after="0" w:line="240" w:lineRule="auto"/>
        <w:jc w:val="both"/>
        <w:rPr>
          <w:rFonts w:ascii="Verdana" w:hAnsi="Verdana"/>
          <w:sz w:val="20"/>
          <w:szCs w:val="20"/>
        </w:rPr>
      </w:pPr>
    </w:p>
    <w:p w:rsidR="00390B80" w:rsidRPr="00B866D9" w:rsidRDefault="00390B80" w:rsidP="00460666">
      <w:pPr>
        <w:tabs>
          <w:tab w:val="left" w:pos="0"/>
        </w:tabs>
        <w:spacing w:after="0" w:line="240" w:lineRule="auto"/>
        <w:jc w:val="both"/>
        <w:rPr>
          <w:rFonts w:ascii="Verdana" w:hAnsi="Verdana"/>
          <w:sz w:val="20"/>
          <w:szCs w:val="20"/>
        </w:rPr>
      </w:pPr>
      <w:r w:rsidRPr="00B866D9">
        <w:rPr>
          <w:rFonts w:ascii="Verdana" w:hAnsi="Verdana"/>
          <w:b/>
          <w:sz w:val="20"/>
          <w:szCs w:val="20"/>
        </w:rPr>
        <w:tab/>
        <w:t>11.</w:t>
      </w:r>
      <w:r w:rsidRPr="00B866D9">
        <w:rPr>
          <w:rFonts w:ascii="Verdana" w:hAnsi="Verdana"/>
          <w:sz w:val="20"/>
          <w:szCs w:val="20"/>
        </w:rPr>
        <w:t xml:space="preserve"> Документите за участие в търга се представят в електронен вариант в указания срок за регистрация в т. 6.1.</w:t>
      </w:r>
    </w:p>
    <w:p w:rsidR="00390B80" w:rsidRPr="00B866D9" w:rsidRDefault="00390B80" w:rsidP="00460666">
      <w:pPr>
        <w:tabs>
          <w:tab w:val="left" w:pos="0"/>
        </w:tabs>
        <w:spacing w:after="0" w:line="240" w:lineRule="auto"/>
        <w:jc w:val="both"/>
        <w:rPr>
          <w:rFonts w:ascii="Verdana" w:hAnsi="Verdana"/>
          <w:sz w:val="20"/>
          <w:szCs w:val="20"/>
        </w:rPr>
      </w:pPr>
      <w:r w:rsidRPr="00B866D9">
        <w:rPr>
          <w:rFonts w:ascii="Verdana" w:hAnsi="Verdana"/>
          <w:b/>
          <w:sz w:val="20"/>
          <w:szCs w:val="20"/>
        </w:rPr>
        <w:tab/>
        <w:t>12.</w:t>
      </w:r>
      <w:r w:rsidRPr="00B866D9">
        <w:rPr>
          <w:rFonts w:ascii="Verdana" w:hAnsi="Verdana"/>
          <w:sz w:val="20"/>
          <w:szCs w:val="20"/>
        </w:rPr>
        <w:t xml:space="preserve"> Допускането до участие в търга и начина на он-лайн наддаването са, съгласно условията на електронния търг.</w:t>
      </w:r>
    </w:p>
    <w:p w:rsidR="00390B80" w:rsidRPr="00B866D9" w:rsidRDefault="00390B80" w:rsidP="00460666">
      <w:pPr>
        <w:tabs>
          <w:tab w:val="left" w:pos="0"/>
        </w:tabs>
        <w:spacing w:after="0" w:line="240" w:lineRule="auto"/>
        <w:jc w:val="both"/>
        <w:rPr>
          <w:rFonts w:ascii="Verdana" w:hAnsi="Verdana"/>
          <w:sz w:val="20"/>
          <w:szCs w:val="20"/>
        </w:rPr>
      </w:pPr>
      <w:r w:rsidRPr="00B866D9">
        <w:rPr>
          <w:rFonts w:ascii="Verdana" w:hAnsi="Verdana"/>
          <w:b/>
          <w:sz w:val="20"/>
          <w:szCs w:val="20"/>
        </w:rPr>
        <w:tab/>
        <w:t>13.</w:t>
      </w:r>
      <w:r w:rsidRPr="00B866D9">
        <w:rPr>
          <w:rFonts w:ascii="Verdana" w:hAnsi="Verdana"/>
          <w:sz w:val="20"/>
          <w:szCs w:val="20"/>
        </w:rPr>
        <w:t xml:space="preserve"> Електронният Търг ще се проведе на </w:t>
      </w:r>
      <w:r>
        <w:rPr>
          <w:rFonts w:ascii="Verdana" w:hAnsi="Verdana"/>
          <w:b/>
          <w:sz w:val="20"/>
          <w:szCs w:val="20"/>
        </w:rPr>
        <w:t>21.08.2018</w:t>
      </w:r>
      <w:r w:rsidRPr="00B866D9">
        <w:rPr>
          <w:rFonts w:ascii="Verdana" w:hAnsi="Verdana"/>
          <w:b/>
          <w:sz w:val="20"/>
          <w:szCs w:val="20"/>
        </w:rPr>
        <w:t xml:space="preserve"> г. с начален час </w:t>
      </w:r>
      <w:r>
        <w:rPr>
          <w:rFonts w:ascii="Verdana" w:hAnsi="Verdana"/>
          <w:b/>
          <w:sz w:val="20"/>
          <w:szCs w:val="20"/>
        </w:rPr>
        <w:t>11:00</w:t>
      </w:r>
      <w:r w:rsidRPr="00B866D9">
        <w:rPr>
          <w:rFonts w:ascii="Verdana" w:hAnsi="Verdana"/>
          <w:b/>
          <w:sz w:val="20"/>
          <w:szCs w:val="20"/>
        </w:rPr>
        <w:t xml:space="preserve"> часа и край на наддаването </w:t>
      </w:r>
      <w:r>
        <w:rPr>
          <w:rFonts w:ascii="Verdana" w:hAnsi="Verdana"/>
          <w:b/>
          <w:sz w:val="20"/>
          <w:szCs w:val="20"/>
        </w:rPr>
        <w:t>11:10</w:t>
      </w:r>
      <w:r w:rsidRPr="00B866D9">
        <w:rPr>
          <w:rFonts w:ascii="Verdana" w:hAnsi="Verdana"/>
          <w:b/>
          <w:sz w:val="20"/>
          <w:szCs w:val="20"/>
        </w:rPr>
        <w:t xml:space="preserve"> часа</w:t>
      </w:r>
      <w:r w:rsidRPr="00B866D9">
        <w:rPr>
          <w:rFonts w:ascii="Verdana" w:hAnsi="Verdana"/>
          <w:sz w:val="20"/>
          <w:szCs w:val="20"/>
        </w:rPr>
        <w:t xml:space="preserve"> в интернет платформата на </w:t>
      </w:r>
      <w:r>
        <w:rPr>
          <w:rFonts w:ascii="Verdana" w:hAnsi="Verdana"/>
          <w:sz w:val="20"/>
          <w:szCs w:val="20"/>
        </w:rPr>
        <w:t>“ЮЗДП” ДП, гр. Благоевград</w:t>
      </w:r>
      <w:r w:rsidRPr="00B866D9">
        <w:rPr>
          <w:rFonts w:ascii="Verdana" w:hAnsi="Verdana"/>
          <w:sz w:val="20"/>
          <w:szCs w:val="20"/>
        </w:rPr>
        <w:t xml:space="preserve">, с електронен адрес: </w:t>
      </w:r>
      <w:r>
        <w:rPr>
          <w:rFonts w:ascii="Verdana" w:hAnsi="Verdana"/>
          <w:b/>
          <w:sz w:val="20"/>
          <w:szCs w:val="20"/>
          <w:lang w:val="en-US"/>
        </w:rPr>
        <w:t>https://sale.uslugi.io/uzdp</w:t>
      </w:r>
    </w:p>
    <w:p w:rsidR="00390B80" w:rsidRPr="00B866D9" w:rsidRDefault="00390B80" w:rsidP="00460666">
      <w:pPr>
        <w:tabs>
          <w:tab w:val="left" w:pos="0"/>
        </w:tabs>
        <w:spacing w:after="0" w:line="240" w:lineRule="auto"/>
        <w:jc w:val="both"/>
        <w:rPr>
          <w:rFonts w:ascii="Verdana" w:hAnsi="Verdana"/>
          <w:sz w:val="20"/>
          <w:szCs w:val="20"/>
        </w:rPr>
      </w:pPr>
      <w:r w:rsidRPr="00B866D9">
        <w:rPr>
          <w:rFonts w:ascii="Verdana" w:hAnsi="Verdana"/>
          <w:sz w:val="20"/>
          <w:szCs w:val="20"/>
        </w:rPr>
        <w:tab/>
        <w:t xml:space="preserve"> </w:t>
      </w:r>
    </w:p>
    <w:p w:rsidR="00390B80" w:rsidRPr="00B866D9" w:rsidRDefault="00390B80" w:rsidP="00460666">
      <w:pPr>
        <w:tabs>
          <w:tab w:val="left" w:pos="0"/>
        </w:tabs>
        <w:spacing w:after="0" w:line="240" w:lineRule="auto"/>
        <w:ind w:firstLine="660"/>
        <w:jc w:val="both"/>
        <w:rPr>
          <w:rFonts w:ascii="Verdana" w:hAnsi="Verdana"/>
          <w:sz w:val="20"/>
          <w:szCs w:val="20"/>
        </w:rPr>
      </w:pPr>
      <w:r w:rsidRPr="00B866D9">
        <w:rPr>
          <w:rFonts w:ascii="Verdana" w:hAnsi="Verdana"/>
          <w:sz w:val="20"/>
          <w:szCs w:val="20"/>
        </w:rPr>
        <w:t>ВРЕМЕВИ ИНТЕРВАЛ ЗА НАДДАВАТЕЛНИ ПРЕДЛОЖЕНИЯ ЗА ЕЛЕКТРОННИЯ ТЪРГ Е 10 /десет/ МИНУТИ.</w:t>
      </w:r>
    </w:p>
    <w:p w:rsidR="00390B80" w:rsidRPr="00B866D9" w:rsidRDefault="00390B80" w:rsidP="00B048C6">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ПРЕЗ ПОСЛЕДНАТА МИНУТА ОТ ГОРЕПОСОЧЕНИЯ ВРЕМЕВИ ИНТЕРВАЛ ИМА НАДДАВАНЕ, ВРЕМЕТО ЗА НАДДАВАНЕ СЕ УВЕЛИЧАВА С ДО </w:t>
      </w:r>
      <w:r>
        <w:rPr>
          <w:rFonts w:ascii="Verdana" w:hAnsi="Verdana" w:cs="Tahoma"/>
          <w:b/>
          <w:bCs/>
          <w:color w:val="000000"/>
          <w:sz w:val="20"/>
          <w:szCs w:val="20"/>
          <w:lang w:val="en-GB" w:eastAsia="en-GB"/>
        </w:rPr>
        <w:t>10</w:t>
      </w:r>
      <w:r w:rsidRPr="00B866D9">
        <w:rPr>
          <w:rFonts w:ascii="Verdana" w:hAnsi="Verdana" w:cs="Tahoma"/>
          <w:b/>
          <w:bCs/>
          <w:color w:val="000000"/>
          <w:sz w:val="20"/>
          <w:szCs w:val="20"/>
          <w:lang w:val="en-GB" w:eastAsia="en-GB"/>
        </w:rPr>
        <w:t xml:space="preserve">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 ДОПЪЛНИТЕЛНИ ЕДНОМИНУТНИ ИНТЕРВАЛА.</w:t>
      </w:r>
    </w:p>
    <w:p w:rsidR="00390B80" w:rsidRPr="00B866D9" w:rsidRDefault="00390B80" w:rsidP="00B048C6">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В </w:t>
      </w:r>
      <w:r w:rsidRPr="00B866D9">
        <w:rPr>
          <w:rFonts w:ascii="Verdana" w:hAnsi="Verdana" w:cs="Tahoma"/>
          <w:b/>
          <w:bCs/>
          <w:color w:val="000000"/>
          <w:sz w:val="20"/>
          <w:szCs w:val="20"/>
          <w:lang w:eastAsia="en-GB"/>
        </w:rPr>
        <w:t>СЪОТВЕТНИЯ</w:t>
      </w:r>
      <w:r w:rsidRPr="00B866D9">
        <w:rPr>
          <w:rFonts w:ascii="Verdana" w:hAnsi="Verdana" w:cs="Tahoma"/>
          <w:b/>
          <w:bCs/>
          <w:color w:val="000000"/>
          <w:sz w:val="20"/>
          <w:szCs w:val="20"/>
          <w:lang w:val="en-GB" w:eastAsia="en-GB"/>
        </w:rPr>
        <w:t xml:space="preserve"> ДОПЪЛНИТЕЛЕН ЕДНОМИНУТЕН ИНТЕРВАЛ ИМА НОВО НАДДАВАНЕ, ВРЕМЕТО СЕ УВЕЛИЧАВА СЪС СЛЕДВАЩИЯ.</w:t>
      </w:r>
    </w:p>
    <w:p w:rsidR="00390B80" w:rsidRDefault="00390B80" w:rsidP="00B048C6">
      <w:pPr>
        <w:shd w:val="clear" w:color="auto" w:fill="FFFFFF"/>
        <w:spacing w:after="0" w:line="240" w:lineRule="auto"/>
        <w:ind w:firstLine="660"/>
        <w:jc w:val="both"/>
        <w:rPr>
          <w:rFonts w:ascii="Verdana" w:hAnsi="Verdana" w:cs="Tahoma"/>
          <w:b/>
          <w:bCs/>
          <w:color w:val="000000"/>
          <w:sz w:val="20"/>
          <w:szCs w:val="20"/>
          <w:lang w:eastAsia="en-GB"/>
        </w:rPr>
      </w:pPr>
      <w:r w:rsidRPr="00B866D9">
        <w:rPr>
          <w:rFonts w:ascii="Verdana" w:hAnsi="Verdana" w:cs="Tahoma"/>
          <w:b/>
          <w:bCs/>
          <w:color w:val="000000"/>
          <w:sz w:val="20"/>
          <w:szCs w:val="20"/>
          <w:lang w:val="en-GB" w:eastAsia="en-GB"/>
        </w:rPr>
        <w:t xml:space="preserve">ТЪРГЪТ ПРИКЛЮЧВА, КОГАТО В НЯКОЙ ОТ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ТТЕ /</w:t>
      </w:r>
      <w:r>
        <w:rPr>
          <w:rFonts w:ascii="Verdana" w:hAnsi="Verdana" w:cs="Tahoma"/>
          <w:b/>
          <w:bCs/>
          <w:color w:val="000000"/>
          <w:sz w:val="20"/>
          <w:szCs w:val="20"/>
          <w:lang w:eastAsia="en-GB"/>
        </w:rPr>
        <w:t>10</w:t>
      </w:r>
      <w:r w:rsidRPr="00B866D9">
        <w:rPr>
          <w:rFonts w:ascii="Verdana" w:hAnsi="Verdana" w:cs="Tahoma"/>
          <w:b/>
          <w:bCs/>
          <w:color w:val="000000"/>
          <w:sz w:val="20"/>
          <w:szCs w:val="20"/>
          <w:lang w:val="en-GB" w:eastAsia="en-GB"/>
        </w:rPr>
        <w:t xml:space="preserve">-ТЕ/ ЕДНОМИНУТНИ ИНТЕРВАЛА НЯМА НАДДАВАНЕ ИЛИ В КРАЯ НА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ТАТА МИНУТА.</w:t>
      </w:r>
    </w:p>
    <w:p w:rsidR="00390B80" w:rsidRPr="00B048C6" w:rsidRDefault="00390B80" w:rsidP="0012256B">
      <w:pPr>
        <w:shd w:val="clear" w:color="auto" w:fill="FFFFFF"/>
        <w:spacing w:after="0" w:line="240" w:lineRule="auto"/>
        <w:ind w:firstLine="660"/>
        <w:jc w:val="both"/>
        <w:rPr>
          <w:rFonts w:ascii="Tahoma" w:hAnsi="Tahoma" w:cs="Tahoma"/>
          <w:color w:val="000000"/>
          <w:sz w:val="21"/>
          <w:szCs w:val="21"/>
          <w:lang w:eastAsia="en-GB"/>
        </w:rPr>
      </w:pPr>
    </w:p>
    <w:p w:rsidR="00390B80" w:rsidRPr="00B866D9" w:rsidRDefault="00390B80" w:rsidP="00460666">
      <w:pPr>
        <w:autoSpaceDE w:val="0"/>
        <w:autoSpaceDN w:val="0"/>
        <w:adjustRightInd w:val="0"/>
        <w:spacing w:after="0" w:line="240" w:lineRule="auto"/>
        <w:ind w:firstLine="720"/>
        <w:jc w:val="both"/>
        <w:rPr>
          <w:rFonts w:ascii="Verdana" w:hAnsi="Verdana"/>
          <w:sz w:val="20"/>
          <w:szCs w:val="20"/>
        </w:rPr>
      </w:pPr>
      <w:r w:rsidRPr="00B866D9">
        <w:rPr>
          <w:rFonts w:ascii="Verdana" w:hAnsi="Verdana"/>
          <w:b/>
          <w:sz w:val="20"/>
          <w:szCs w:val="20"/>
        </w:rPr>
        <w:t>14.</w:t>
      </w:r>
      <w:r w:rsidRPr="00B866D9">
        <w:rPr>
          <w:rFonts w:ascii="Verdana" w:hAnsi="Verdana"/>
          <w:sz w:val="20"/>
          <w:szCs w:val="20"/>
        </w:rPr>
        <w:t xml:space="preserve"> Гаранцията за изпълнение на</w:t>
      </w:r>
      <w:r>
        <w:rPr>
          <w:rFonts w:ascii="Verdana" w:hAnsi="Verdana"/>
          <w:sz w:val="20"/>
          <w:szCs w:val="20"/>
        </w:rPr>
        <w:t xml:space="preserve"> договора за продажба на прогноз</w:t>
      </w:r>
      <w:r w:rsidRPr="00B866D9">
        <w:rPr>
          <w:rFonts w:ascii="Verdana" w:hAnsi="Verdana"/>
          <w:sz w:val="20"/>
          <w:szCs w:val="20"/>
        </w:rPr>
        <w:t xml:space="preserve">ни количества дървесина е в размер на 5 </w:t>
      </w:r>
      <w:r w:rsidRPr="00B866D9">
        <w:rPr>
          <w:rFonts w:ascii="Verdana" w:hAnsi="Verdana"/>
          <w:b/>
          <w:sz w:val="20"/>
          <w:szCs w:val="20"/>
        </w:rPr>
        <w:t>% /пет процента/</w:t>
      </w:r>
      <w:r w:rsidRPr="00B866D9">
        <w:rPr>
          <w:rFonts w:ascii="Verdana" w:hAnsi="Verdana"/>
          <w:sz w:val="20"/>
          <w:szCs w:val="20"/>
        </w:rPr>
        <w:t xml:space="preserve"> от достигнатата цена за обекта, и следва да бъде представена преди подписване на договора за покупко-продажба.</w:t>
      </w:r>
      <w:r w:rsidRPr="00B866D9">
        <w:rPr>
          <w:rFonts w:ascii="Verdana" w:hAnsi="Verdana" w:cs="TimokCYR"/>
          <w:sz w:val="20"/>
          <w:szCs w:val="20"/>
        </w:rPr>
        <w:t xml:space="preserve"> </w:t>
      </w:r>
    </w:p>
    <w:p w:rsidR="00390B80" w:rsidRPr="00B866D9" w:rsidRDefault="00390B80" w:rsidP="00460666">
      <w:pPr>
        <w:autoSpaceDE w:val="0"/>
        <w:autoSpaceDN w:val="0"/>
        <w:adjustRightInd w:val="0"/>
        <w:spacing w:after="0" w:line="240" w:lineRule="auto"/>
        <w:jc w:val="both"/>
        <w:rPr>
          <w:rFonts w:ascii="Verdana" w:hAnsi="Verdana"/>
          <w:sz w:val="20"/>
          <w:szCs w:val="20"/>
        </w:rPr>
      </w:pPr>
      <w:r w:rsidRPr="00B866D9">
        <w:rPr>
          <w:rFonts w:ascii="Verdana" w:hAnsi="Verdana"/>
          <w:sz w:val="20"/>
          <w:szCs w:val="20"/>
        </w:rPr>
        <w:t>Гаранцията за изпълнение се представя в една от следните форми:</w:t>
      </w:r>
    </w:p>
    <w:p w:rsidR="00390B80" w:rsidRPr="00B866D9" w:rsidRDefault="00390B80" w:rsidP="00460666">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14.1</w:t>
      </w:r>
      <w:r w:rsidRPr="00B866D9">
        <w:rPr>
          <w:rFonts w:ascii="Verdana" w:hAnsi="Verdana"/>
          <w:sz w:val="20"/>
          <w:szCs w:val="20"/>
        </w:rPr>
        <w:t>. парична сума, внесена по сметка на продавача;</w:t>
      </w:r>
    </w:p>
    <w:p w:rsidR="00390B80" w:rsidRPr="00B866D9" w:rsidRDefault="00390B80" w:rsidP="00460666">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14.2</w:t>
      </w:r>
      <w:r w:rsidRPr="00B866D9">
        <w:rPr>
          <w:rFonts w:ascii="Verdana" w:hAnsi="Verdana"/>
          <w:sz w:val="20"/>
          <w:szCs w:val="20"/>
        </w:rPr>
        <w:t>. банкова гаранция, учредена в полза на продавача.</w:t>
      </w:r>
    </w:p>
    <w:p w:rsidR="00390B80" w:rsidRPr="00B866D9" w:rsidRDefault="00390B80" w:rsidP="00460666">
      <w:pPr>
        <w:autoSpaceDE w:val="0"/>
        <w:autoSpaceDN w:val="0"/>
        <w:adjustRightInd w:val="0"/>
        <w:spacing w:after="0" w:line="240" w:lineRule="auto"/>
        <w:jc w:val="both"/>
        <w:rPr>
          <w:rFonts w:ascii="Verdana" w:hAnsi="Verdana"/>
          <w:sz w:val="20"/>
          <w:szCs w:val="20"/>
        </w:rPr>
      </w:pPr>
      <w:r w:rsidRPr="00B866D9">
        <w:rPr>
          <w:rFonts w:ascii="Verdana" w:hAnsi="Verdana"/>
          <w:sz w:val="20"/>
          <w:szCs w:val="20"/>
        </w:rPr>
        <w:t xml:space="preserve"> 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390B80" w:rsidRPr="00B866D9" w:rsidRDefault="00390B80" w:rsidP="00460666">
      <w:pPr>
        <w:autoSpaceDE w:val="0"/>
        <w:autoSpaceDN w:val="0"/>
        <w:adjustRightInd w:val="0"/>
        <w:spacing w:after="0" w:line="240" w:lineRule="auto"/>
        <w:jc w:val="both"/>
        <w:rPr>
          <w:rFonts w:ascii="Verdana" w:hAnsi="Verdana"/>
          <w:color w:val="99CC00"/>
          <w:sz w:val="20"/>
          <w:szCs w:val="20"/>
        </w:rPr>
      </w:pPr>
      <w:r w:rsidRPr="00B866D9">
        <w:rPr>
          <w:rFonts w:ascii="Verdana" w:hAnsi="Verdana"/>
          <w:sz w:val="20"/>
          <w:szCs w:val="20"/>
        </w:rPr>
        <w:t>Купувачът избира сам формата на гаранцията за изпълнение.</w:t>
      </w:r>
    </w:p>
    <w:p w:rsidR="00390B80" w:rsidRPr="00B866D9" w:rsidRDefault="00390B80" w:rsidP="00460666">
      <w:pPr>
        <w:autoSpaceDE w:val="0"/>
        <w:autoSpaceDN w:val="0"/>
        <w:adjustRightInd w:val="0"/>
        <w:spacing w:after="0" w:line="240" w:lineRule="auto"/>
        <w:ind w:firstLine="720"/>
        <w:jc w:val="both"/>
        <w:rPr>
          <w:rFonts w:ascii="Verdana" w:hAnsi="Verdana"/>
          <w:sz w:val="20"/>
          <w:szCs w:val="20"/>
        </w:rPr>
      </w:pPr>
      <w:r w:rsidRPr="00B866D9">
        <w:rPr>
          <w:rFonts w:ascii="Verdana" w:hAnsi="Verdana"/>
          <w:b/>
          <w:sz w:val="20"/>
          <w:szCs w:val="20"/>
        </w:rPr>
        <w:t xml:space="preserve">15. </w:t>
      </w:r>
      <w:r w:rsidRPr="00B866D9">
        <w:rPr>
          <w:rFonts w:ascii="Verdana" w:hAnsi="Verdana"/>
          <w:sz w:val="20"/>
          <w:szCs w:val="20"/>
        </w:rPr>
        <w:t xml:space="preserve">Срок за изпълнение на договора до </w:t>
      </w:r>
      <w:r>
        <w:rPr>
          <w:rFonts w:ascii="Verdana" w:hAnsi="Verdana"/>
          <w:b/>
          <w:sz w:val="20"/>
          <w:szCs w:val="20"/>
        </w:rPr>
        <w:t>20.12.2018</w:t>
      </w:r>
      <w:r w:rsidRPr="00B866D9">
        <w:rPr>
          <w:rFonts w:ascii="Verdana" w:hAnsi="Verdana"/>
          <w:b/>
          <w:sz w:val="20"/>
          <w:szCs w:val="20"/>
        </w:rPr>
        <w:t xml:space="preserve"> </w:t>
      </w:r>
      <w:r w:rsidRPr="00B866D9">
        <w:rPr>
          <w:rFonts w:ascii="Verdana" w:hAnsi="Verdana"/>
          <w:b/>
          <w:color w:val="000000"/>
          <w:sz w:val="20"/>
          <w:szCs w:val="20"/>
        </w:rPr>
        <w:t>година</w:t>
      </w:r>
    </w:p>
    <w:p w:rsidR="00390B80" w:rsidRPr="00B866D9" w:rsidRDefault="00390B80" w:rsidP="00460666">
      <w:pPr>
        <w:autoSpaceDE w:val="0"/>
        <w:autoSpaceDN w:val="0"/>
        <w:adjustRightInd w:val="0"/>
        <w:spacing w:after="0" w:line="240" w:lineRule="auto"/>
        <w:ind w:firstLine="720"/>
        <w:jc w:val="both"/>
        <w:rPr>
          <w:rFonts w:ascii="Verdana" w:hAnsi="Verdana"/>
          <w:sz w:val="20"/>
          <w:szCs w:val="20"/>
        </w:rPr>
      </w:pPr>
      <w:r w:rsidRPr="00B866D9">
        <w:rPr>
          <w:rFonts w:ascii="Verdana" w:hAnsi="Verdana"/>
          <w:b/>
          <w:sz w:val="20"/>
          <w:szCs w:val="20"/>
        </w:rPr>
        <w:t>16.</w:t>
      </w:r>
      <w:r w:rsidRPr="00B866D9">
        <w:rPr>
          <w:rFonts w:ascii="Verdana" w:hAnsi="Verdana"/>
          <w:sz w:val="20"/>
          <w:szCs w:val="20"/>
        </w:rPr>
        <w:t xml:space="preserve"> </w:t>
      </w:r>
      <w:r w:rsidRPr="00B866D9">
        <w:rPr>
          <w:rFonts w:ascii="Verdana" w:hAnsi="Verdana"/>
          <w:b/>
          <w:sz w:val="20"/>
          <w:szCs w:val="20"/>
          <w:lang w:val="ru-RU"/>
        </w:rPr>
        <w:t xml:space="preserve">Условия за плащане на цената и транспортиране на дървесината - </w:t>
      </w:r>
      <w:r w:rsidRPr="00B866D9">
        <w:rPr>
          <w:rFonts w:ascii="Verdana" w:hAnsi="Verdana"/>
          <w:sz w:val="20"/>
          <w:szCs w:val="20"/>
          <w:lang w:val="ru-RU"/>
        </w:rPr>
        <w:t>съгласно условията по процедурата</w:t>
      </w:r>
      <w:r w:rsidRPr="00B866D9">
        <w:rPr>
          <w:rFonts w:ascii="Verdana" w:hAnsi="Verdana"/>
          <w:sz w:val="20"/>
          <w:szCs w:val="20"/>
        </w:rPr>
        <w:t>.</w:t>
      </w:r>
    </w:p>
    <w:p w:rsidR="00390B80" w:rsidRPr="00B866D9" w:rsidRDefault="00390B80" w:rsidP="00460666">
      <w:pPr>
        <w:pStyle w:val="BodyTextIndent"/>
        <w:ind w:left="0" w:right="-180"/>
        <w:jc w:val="both"/>
        <w:rPr>
          <w:rFonts w:ascii="Verdana" w:hAnsi="Verdana"/>
        </w:rPr>
      </w:pPr>
    </w:p>
    <w:p w:rsidR="00390B80" w:rsidRPr="00B866D9" w:rsidRDefault="00390B80" w:rsidP="00460666">
      <w:pPr>
        <w:tabs>
          <w:tab w:val="left" w:pos="0"/>
        </w:tabs>
        <w:spacing w:after="0" w:line="240" w:lineRule="auto"/>
        <w:ind w:firstLine="709"/>
        <w:jc w:val="both"/>
        <w:rPr>
          <w:rFonts w:ascii="Verdana" w:hAnsi="Verdana"/>
          <w:sz w:val="20"/>
          <w:szCs w:val="20"/>
        </w:rPr>
      </w:pPr>
      <w:r w:rsidRPr="00B866D9">
        <w:rPr>
          <w:rFonts w:ascii="Verdana" w:hAnsi="Verdana"/>
          <w:b/>
          <w:sz w:val="20"/>
          <w:szCs w:val="20"/>
        </w:rPr>
        <w:t xml:space="preserve">17. </w:t>
      </w:r>
      <w:r w:rsidRPr="00B866D9">
        <w:rPr>
          <w:rFonts w:ascii="Verdana" w:hAnsi="Verdana"/>
          <w:sz w:val="20"/>
          <w:szCs w:val="20"/>
        </w:rPr>
        <w:t>Утвърждавам тръжната документация, която е неразделна част от настоящата заповед и съдържа:</w:t>
      </w:r>
    </w:p>
    <w:p w:rsidR="00390B80" w:rsidRPr="00B866D9" w:rsidRDefault="00390B80" w:rsidP="00460666">
      <w:pPr>
        <w:spacing w:after="0"/>
        <w:ind w:firstLine="708"/>
        <w:jc w:val="both"/>
        <w:rPr>
          <w:rFonts w:ascii="Verdana" w:hAnsi="Verdana"/>
          <w:sz w:val="20"/>
          <w:szCs w:val="20"/>
        </w:rPr>
      </w:pPr>
      <w:r w:rsidRPr="00B866D9">
        <w:rPr>
          <w:rFonts w:ascii="Verdana" w:hAnsi="Verdana"/>
          <w:b/>
          <w:sz w:val="20"/>
          <w:szCs w:val="20"/>
        </w:rPr>
        <w:t>17.1.</w:t>
      </w:r>
      <w:r w:rsidRPr="00B866D9">
        <w:rPr>
          <w:rFonts w:ascii="Verdana" w:hAnsi="Verdana"/>
          <w:sz w:val="20"/>
          <w:szCs w:val="20"/>
        </w:rPr>
        <w:t xml:space="preserve"> Копие от Заповед</w:t>
      </w:r>
      <w:r w:rsidRPr="00B866D9">
        <w:rPr>
          <w:rFonts w:ascii="Verdana" w:hAnsi="Verdana"/>
          <w:color w:val="FF0000"/>
          <w:sz w:val="20"/>
          <w:szCs w:val="20"/>
        </w:rPr>
        <w:t xml:space="preserve"> </w:t>
      </w:r>
      <w:r>
        <w:rPr>
          <w:rFonts w:ascii="Verdana" w:hAnsi="Verdana"/>
          <w:sz w:val="20"/>
          <w:szCs w:val="20"/>
        </w:rPr>
        <w:t>№РД-07-283/02.08.201</w:t>
      </w:r>
      <w:r>
        <w:rPr>
          <w:rFonts w:ascii="Verdana" w:hAnsi="Verdana"/>
          <w:sz w:val="20"/>
          <w:szCs w:val="20"/>
          <w:lang w:val="en-US"/>
        </w:rPr>
        <w:t>8</w:t>
      </w:r>
      <w:r w:rsidRPr="00B866D9">
        <w:rPr>
          <w:rFonts w:ascii="Verdana" w:hAnsi="Verdana"/>
          <w:sz w:val="20"/>
          <w:szCs w:val="20"/>
        </w:rPr>
        <w:t xml:space="preserve"> год. за откриване на процедурата;</w:t>
      </w:r>
    </w:p>
    <w:p w:rsidR="00390B80" w:rsidRPr="00B866D9" w:rsidRDefault="00390B80" w:rsidP="00460666">
      <w:pPr>
        <w:spacing w:after="0"/>
        <w:ind w:firstLine="709"/>
        <w:jc w:val="both"/>
        <w:rPr>
          <w:rFonts w:ascii="Verdana" w:hAnsi="Verdana"/>
          <w:bCs/>
          <w:sz w:val="20"/>
          <w:szCs w:val="20"/>
        </w:rPr>
      </w:pPr>
      <w:r w:rsidRPr="00B866D9">
        <w:rPr>
          <w:rFonts w:ascii="Verdana" w:hAnsi="Verdana"/>
          <w:b/>
          <w:sz w:val="20"/>
          <w:szCs w:val="20"/>
        </w:rPr>
        <w:t>17.2.</w:t>
      </w:r>
      <w:r w:rsidRPr="00B866D9">
        <w:rPr>
          <w:rFonts w:ascii="Verdana" w:hAnsi="Verdana"/>
          <w:bCs/>
          <w:sz w:val="20"/>
          <w:szCs w:val="20"/>
        </w:rPr>
        <w:t xml:space="preserve"> Тръжни условия:</w:t>
      </w:r>
      <w:r w:rsidRPr="00B866D9">
        <w:rPr>
          <w:rFonts w:ascii="Verdana" w:hAnsi="Verdana"/>
          <w:bCs/>
          <w:sz w:val="20"/>
          <w:szCs w:val="20"/>
          <w:lang w:val="ru-RU"/>
        </w:rPr>
        <w:t xml:space="preserve"> </w:t>
      </w:r>
      <w:r w:rsidRPr="00B866D9">
        <w:rPr>
          <w:rFonts w:ascii="Verdana" w:hAnsi="Verdana"/>
          <w:bCs/>
          <w:sz w:val="20"/>
          <w:szCs w:val="20"/>
        </w:rPr>
        <w:t>пълно описание на обекта на покупко-продажба;</w:t>
      </w:r>
    </w:p>
    <w:p w:rsidR="00390B80" w:rsidRPr="00B866D9" w:rsidRDefault="00390B80" w:rsidP="00460666">
      <w:pPr>
        <w:spacing w:after="0"/>
        <w:ind w:firstLine="709"/>
        <w:jc w:val="both"/>
        <w:rPr>
          <w:rFonts w:ascii="Verdana" w:hAnsi="Verdana"/>
          <w:sz w:val="20"/>
          <w:szCs w:val="20"/>
        </w:rPr>
      </w:pPr>
      <w:r w:rsidRPr="00B866D9">
        <w:rPr>
          <w:rFonts w:ascii="Verdana" w:hAnsi="Verdana"/>
          <w:b/>
          <w:bCs/>
          <w:sz w:val="20"/>
          <w:szCs w:val="20"/>
        </w:rPr>
        <w:t>17</w:t>
      </w:r>
      <w:r w:rsidRPr="00B866D9">
        <w:rPr>
          <w:rFonts w:ascii="Verdana" w:hAnsi="Verdana"/>
          <w:b/>
          <w:sz w:val="20"/>
          <w:szCs w:val="20"/>
        </w:rPr>
        <w:t>.3.</w:t>
      </w:r>
      <w:r w:rsidRPr="00B866D9">
        <w:rPr>
          <w:rFonts w:ascii="Verdana" w:hAnsi="Verdana"/>
          <w:sz w:val="20"/>
          <w:szCs w:val="20"/>
        </w:rPr>
        <w:t xml:space="preserve"> Декларация за участие по образец.</w:t>
      </w:r>
    </w:p>
    <w:p w:rsidR="00390B80" w:rsidRPr="00B866D9" w:rsidRDefault="00390B80" w:rsidP="00460666">
      <w:pPr>
        <w:spacing w:after="0"/>
        <w:ind w:firstLine="708"/>
        <w:jc w:val="both"/>
        <w:rPr>
          <w:rFonts w:ascii="Verdana" w:hAnsi="Verdana"/>
          <w:sz w:val="20"/>
          <w:szCs w:val="20"/>
        </w:rPr>
      </w:pPr>
      <w:r w:rsidRPr="00B866D9">
        <w:rPr>
          <w:rFonts w:ascii="Verdana" w:hAnsi="Verdana"/>
          <w:b/>
          <w:sz w:val="20"/>
          <w:szCs w:val="20"/>
        </w:rPr>
        <w:t>17.4.</w:t>
      </w:r>
      <w:r w:rsidRPr="00B866D9">
        <w:rPr>
          <w:rFonts w:ascii="Verdana" w:hAnsi="Verdana"/>
          <w:sz w:val="20"/>
          <w:szCs w:val="20"/>
        </w:rPr>
        <w:t xml:space="preserve"> Проект на договор.</w:t>
      </w:r>
    </w:p>
    <w:p w:rsidR="00390B80" w:rsidRPr="00B866D9" w:rsidRDefault="00390B80" w:rsidP="00460666">
      <w:pPr>
        <w:spacing w:after="0"/>
        <w:ind w:firstLine="708"/>
        <w:jc w:val="both"/>
        <w:rPr>
          <w:rFonts w:ascii="Verdana" w:hAnsi="Verdana"/>
          <w:sz w:val="20"/>
          <w:szCs w:val="20"/>
        </w:rPr>
      </w:pPr>
      <w:r w:rsidRPr="00B866D9">
        <w:rPr>
          <w:rFonts w:ascii="Verdana" w:hAnsi="Verdana"/>
          <w:b/>
          <w:sz w:val="20"/>
          <w:szCs w:val="20"/>
        </w:rPr>
        <w:t>17.5.</w:t>
      </w:r>
      <w:r w:rsidRPr="00B866D9">
        <w:rPr>
          <w:rFonts w:ascii="Verdana" w:hAnsi="Verdana"/>
          <w:sz w:val="20"/>
          <w:szCs w:val="20"/>
        </w:rPr>
        <w:t xml:space="preserve"> Декларацията по чл. 52, ал. 6 от НУРВИДГТ по образец</w:t>
      </w:r>
    </w:p>
    <w:p w:rsidR="00390B80" w:rsidRPr="00B866D9" w:rsidRDefault="00390B80" w:rsidP="00460666">
      <w:pPr>
        <w:spacing w:after="0"/>
        <w:ind w:firstLine="720"/>
        <w:jc w:val="both"/>
        <w:rPr>
          <w:rFonts w:ascii="Verdana" w:hAnsi="Verdana"/>
          <w:b/>
          <w:i/>
          <w:sz w:val="20"/>
          <w:szCs w:val="20"/>
          <w:lang w:val="ru-RU"/>
        </w:rPr>
      </w:pPr>
      <w:r w:rsidRPr="00B866D9">
        <w:rPr>
          <w:rFonts w:ascii="Verdana" w:hAnsi="Verdana"/>
          <w:b/>
          <w:sz w:val="20"/>
          <w:szCs w:val="20"/>
        </w:rPr>
        <w:t xml:space="preserve">17.5. </w:t>
      </w:r>
      <w:r w:rsidRPr="00B866D9">
        <w:rPr>
          <w:rFonts w:ascii="Verdana" w:hAnsi="Verdana"/>
          <w:sz w:val="20"/>
          <w:szCs w:val="20"/>
          <w:lang w:val="ru-RU"/>
        </w:rPr>
        <w:t>ЛИСТ ЗА ПРОВЕРКА</w:t>
      </w:r>
      <w:r w:rsidRPr="00B866D9">
        <w:rPr>
          <w:rFonts w:ascii="Verdana" w:hAnsi="Verdana"/>
          <w:b/>
          <w:sz w:val="20"/>
          <w:szCs w:val="20"/>
          <w:lang w:val="ru-RU"/>
        </w:rPr>
        <w:t xml:space="preserve"> </w:t>
      </w:r>
      <w:r w:rsidRPr="00B866D9">
        <w:rPr>
          <w:rFonts w:ascii="Verdana" w:hAnsi="Verdana"/>
          <w:sz w:val="20"/>
          <w:szCs w:val="20"/>
          <w:lang w:val="ru-RU"/>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sidRPr="00B866D9">
        <w:rPr>
          <w:rFonts w:ascii="Verdana" w:hAnsi="Verdana"/>
          <w:b/>
          <w:i/>
          <w:sz w:val="20"/>
          <w:szCs w:val="20"/>
          <w:lang w:val="ru-RU"/>
        </w:rPr>
        <w:t xml:space="preserve"> – </w:t>
      </w:r>
      <w:r w:rsidRPr="00B866D9">
        <w:rPr>
          <w:rFonts w:ascii="Verdana" w:hAnsi="Verdana"/>
          <w:i/>
          <w:sz w:val="20"/>
          <w:szCs w:val="20"/>
          <w:lang w:val="ru-RU"/>
        </w:rPr>
        <w:t>Приложение № 1</w:t>
      </w:r>
    </w:p>
    <w:p w:rsidR="00390B80" w:rsidRPr="00B866D9" w:rsidRDefault="00390B80" w:rsidP="00460666">
      <w:pPr>
        <w:spacing w:after="0"/>
        <w:ind w:firstLine="708"/>
        <w:jc w:val="both"/>
        <w:rPr>
          <w:rFonts w:ascii="Verdana" w:hAnsi="Verdana"/>
          <w:sz w:val="20"/>
          <w:szCs w:val="20"/>
        </w:rPr>
      </w:pPr>
      <w:r w:rsidRPr="00B866D9">
        <w:rPr>
          <w:rFonts w:ascii="Verdana" w:hAnsi="Verdana"/>
          <w:b/>
          <w:sz w:val="20"/>
          <w:szCs w:val="20"/>
        </w:rPr>
        <w:t>17.6</w:t>
      </w:r>
      <w:r w:rsidRPr="00B866D9">
        <w:rPr>
          <w:rFonts w:ascii="Verdana" w:hAnsi="Verdana"/>
          <w:b/>
          <w:i/>
          <w:sz w:val="20"/>
          <w:szCs w:val="20"/>
          <w:lang w:val="ru-RU"/>
        </w:rPr>
        <w:t xml:space="preserve">. </w:t>
      </w:r>
      <w:r w:rsidRPr="00B866D9">
        <w:rPr>
          <w:rFonts w:ascii="Verdana" w:hAnsi="Verdana"/>
          <w:sz w:val="20"/>
          <w:szCs w:val="20"/>
          <w:lang w:val="ru-RU"/>
        </w:rPr>
        <w:t>Инструктаж за осигуряване на здравословни и безопасни условия на труд</w:t>
      </w:r>
      <w:r w:rsidRPr="00B866D9">
        <w:rPr>
          <w:rFonts w:ascii="Verdana" w:hAnsi="Verdana"/>
          <w:b/>
          <w:sz w:val="20"/>
          <w:szCs w:val="20"/>
          <w:lang w:val="ru-RU"/>
        </w:rPr>
        <w:t xml:space="preserve"> </w:t>
      </w:r>
      <w:r w:rsidRPr="00B866D9">
        <w:rPr>
          <w:rFonts w:ascii="Verdana" w:hAnsi="Verdana"/>
          <w:b/>
          <w:i/>
          <w:sz w:val="20"/>
          <w:szCs w:val="20"/>
          <w:lang w:val="ru-RU"/>
        </w:rPr>
        <w:t xml:space="preserve">- </w:t>
      </w:r>
      <w:r w:rsidRPr="00B866D9">
        <w:rPr>
          <w:rFonts w:ascii="Verdana" w:hAnsi="Verdana"/>
          <w:i/>
          <w:sz w:val="20"/>
          <w:szCs w:val="20"/>
          <w:lang w:val="ru-RU"/>
        </w:rPr>
        <w:t xml:space="preserve">Приложение № </w:t>
      </w:r>
      <w:r w:rsidRPr="00B866D9">
        <w:rPr>
          <w:rFonts w:ascii="Verdana" w:hAnsi="Verdana"/>
          <w:i/>
          <w:sz w:val="20"/>
          <w:szCs w:val="20"/>
          <w:lang w:val="en-US"/>
        </w:rPr>
        <w:t>2</w:t>
      </w:r>
    </w:p>
    <w:p w:rsidR="00390B80" w:rsidRPr="00B866D9" w:rsidRDefault="00390B80" w:rsidP="00460666">
      <w:pPr>
        <w:tabs>
          <w:tab w:val="left" w:pos="0"/>
        </w:tabs>
        <w:spacing w:after="0" w:line="240" w:lineRule="auto"/>
        <w:ind w:firstLine="709"/>
        <w:jc w:val="both"/>
        <w:rPr>
          <w:rFonts w:ascii="Verdana" w:hAnsi="Verdana"/>
          <w:sz w:val="20"/>
          <w:szCs w:val="20"/>
        </w:rPr>
      </w:pPr>
      <w:r w:rsidRPr="00B866D9">
        <w:rPr>
          <w:rFonts w:ascii="Verdana" w:hAnsi="Verdana"/>
          <w:b/>
          <w:sz w:val="20"/>
          <w:szCs w:val="20"/>
        </w:rPr>
        <w:t>18.</w:t>
      </w:r>
      <w:r w:rsidRPr="00B866D9">
        <w:rPr>
          <w:rFonts w:ascii="Verdana" w:hAnsi="Verdana"/>
          <w:sz w:val="20"/>
          <w:szCs w:val="20"/>
        </w:rPr>
        <w:t xml:space="preserve"> В 3-дневен срок от провеждане на търга Комисията да ми представи протокол от извършената работата, придружен с цялата документация, събрана в хода на провеждането на търга.</w:t>
      </w:r>
    </w:p>
    <w:p w:rsidR="00390B80" w:rsidRPr="00B866D9" w:rsidRDefault="00390B80" w:rsidP="00460666">
      <w:pPr>
        <w:spacing w:after="0" w:line="240" w:lineRule="auto"/>
        <w:ind w:firstLine="709"/>
        <w:jc w:val="both"/>
        <w:rPr>
          <w:rFonts w:ascii="Verdana" w:hAnsi="Verdana"/>
          <w:sz w:val="20"/>
          <w:szCs w:val="20"/>
        </w:rPr>
      </w:pPr>
      <w:r w:rsidRPr="00B866D9">
        <w:rPr>
          <w:rFonts w:ascii="Verdana" w:hAnsi="Verdana"/>
          <w:b/>
          <w:sz w:val="20"/>
          <w:szCs w:val="20"/>
        </w:rPr>
        <w:t>19.</w:t>
      </w:r>
      <w:r w:rsidRPr="00B866D9">
        <w:rPr>
          <w:rFonts w:ascii="Verdana" w:hAnsi="Verdana"/>
          <w:sz w:val="20"/>
          <w:szCs w:val="20"/>
        </w:rPr>
        <w:t xml:space="preserve"> Определям лице за контакт:</w:t>
      </w:r>
    </w:p>
    <w:p w:rsidR="00390B80" w:rsidRPr="00B866D9" w:rsidRDefault="00390B80" w:rsidP="00460666">
      <w:pPr>
        <w:spacing w:after="0" w:line="240" w:lineRule="auto"/>
        <w:jc w:val="both"/>
        <w:rPr>
          <w:rFonts w:ascii="Verdana" w:hAnsi="Verdana" w:cs="All Times New Roman"/>
          <w:sz w:val="20"/>
          <w:szCs w:val="20"/>
          <w:lang w:val="ru-RU"/>
        </w:rPr>
      </w:pPr>
      <w:r w:rsidRPr="00B866D9">
        <w:rPr>
          <w:rFonts w:ascii="Verdana" w:hAnsi="Verdana"/>
          <w:sz w:val="20"/>
          <w:szCs w:val="20"/>
        </w:rPr>
        <w:tab/>
      </w:r>
      <w:r>
        <w:rPr>
          <w:rFonts w:ascii="Verdana" w:hAnsi="Verdana"/>
          <w:sz w:val="20"/>
          <w:szCs w:val="20"/>
        </w:rPr>
        <w:t>Симеон Златарев – системен администратор</w:t>
      </w:r>
      <w:r w:rsidRPr="00B866D9">
        <w:rPr>
          <w:rFonts w:ascii="Verdana" w:hAnsi="Verdana"/>
          <w:sz w:val="20"/>
          <w:szCs w:val="20"/>
        </w:rPr>
        <w:t xml:space="preserve"> в </w:t>
      </w:r>
      <w:r>
        <w:rPr>
          <w:rFonts w:ascii="Verdana" w:hAnsi="Verdana"/>
          <w:sz w:val="20"/>
          <w:szCs w:val="20"/>
        </w:rPr>
        <w:t>“ЮЗДП” ДП, гр. Благоевград</w:t>
      </w:r>
      <w:r w:rsidRPr="00B866D9">
        <w:rPr>
          <w:rFonts w:ascii="Verdana" w:hAnsi="Verdana"/>
          <w:sz w:val="20"/>
          <w:szCs w:val="20"/>
        </w:rPr>
        <w:t xml:space="preserve">, </w:t>
      </w:r>
      <w:r>
        <w:rPr>
          <w:rFonts w:ascii="Verdana" w:hAnsi="Verdana"/>
          <w:sz w:val="20"/>
          <w:szCs w:val="20"/>
        </w:rPr>
        <w:t>тел. 0887783962</w:t>
      </w:r>
      <w:r w:rsidRPr="00B866D9">
        <w:rPr>
          <w:rFonts w:ascii="Verdana" w:hAnsi="Verdana"/>
          <w:sz w:val="20"/>
          <w:szCs w:val="20"/>
        </w:rPr>
        <w:t>.</w:t>
      </w:r>
      <w:r w:rsidRPr="00B866D9">
        <w:rPr>
          <w:rFonts w:ascii="Verdana" w:hAnsi="Verdana" w:cs="All Times New Roman"/>
          <w:sz w:val="20"/>
          <w:szCs w:val="20"/>
          <w:lang w:val="ru-RU"/>
        </w:rPr>
        <w:t xml:space="preserve"> </w:t>
      </w:r>
    </w:p>
    <w:p w:rsidR="00390B80" w:rsidRPr="00B866D9" w:rsidRDefault="00390B80" w:rsidP="009B49AF">
      <w:pPr>
        <w:spacing w:after="0" w:line="240" w:lineRule="auto"/>
        <w:ind w:firstLine="709"/>
        <w:rPr>
          <w:rFonts w:ascii="Verdana" w:hAnsi="Verdana"/>
          <w:sz w:val="20"/>
          <w:szCs w:val="20"/>
        </w:rPr>
      </w:pPr>
      <w:r>
        <w:rPr>
          <w:rFonts w:ascii="Verdana" w:hAnsi="Verdana"/>
          <w:sz w:val="20"/>
          <w:szCs w:val="20"/>
        </w:rPr>
        <w:t>Таня Цветкова – лесничей</w:t>
      </w:r>
      <w:r w:rsidRPr="00B866D9">
        <w:rPr>
          <w:rFonts w:ascii="Verdana" w:hAnsi="Verdana"/>
          <w:sz w:val="20"/>
          <w:szCs w:val="20"/>
        </w:rPr>
        <w:t xml:space="preserve"> при </w:t>
      </w:r>
      <w:r>
        <w:rPr>
          <w:rFonts w:ascii="Verdana" w:hAnsi="Verdana"/>
          <w:sz w:val="20"/>
          <w:szCs w:val="20"/>
        </w:rPr>
        <w:t>ТП “ДГС Белово”</w:t>
      </w:r>
      <w:r w:rsidRPr="00B866D9">
        <w:rPr>
          <w:rFonts w:ascii="Verdana" w:hAnsi="Verdana"/>
          <w:sz w:val="20"/>
          <w:szCs w:val="20"/>
        </w:rPr>
        <w:t xml:space="preserve">, </w:t>
      </w:r>
      <w:r>
        <w:rPr>
          <w:rFonts w:ascii="Verdana" w:hAnsi="Verdana"/>
          <w:sz w:val="20"/>
          <w:szCs w:val="20"/>
        </w:rPr>
        <w:t>тел. 0887518266</w:t>
      </w:r>
      <w:r w:rsidRPr="00B866D9">
        <w:rPr>
          <w:rFonts w:ascii="Verdana" w:hAnsi="Verdana"/>
          <w:sz w:val="20"/>
          <w:szCs w:val="20"/>
        </w:rPr>
        <w:t>.</w:t>
      </w:r>
    </w:p>
    <w:p w:rsidR="00390B80" w:rsidRPr="00B866D9" w:rsidRDefault="00390B80" w:rsidP="00460666">
      <w:pPr>
        <w:jc w:val="both"/>
        <w:rPr>
          <w:rFonts w:ascii="Verdana" w:hAnsi="Verdana"/>
          <w:sz w:val="20"/>
          <w:szCs w:val="20"/>
        </w:rPr>
      </w:pPr>
      <w:r w:rsidRPr="00B866D9">
        <w:rPr>
          <w:rFonts w:ascii="Verdana" w:hAnsi="Verdana"/>
          <w:sz w:val="20"/>
          <w:szCs w:val="20"/>
        </w:rPr>
        <w:tab/>
      </w:r>
      <w:r w:rsidRPr="00B866D9">
        <w:rPr>
          <w:rFonts w:ascii="Verdana" w:hAnsi="Verdana"/>
          <w:b/>
          <w:color w:val="000000"/>
          <w:sz w:val="20"/>
          <w:szCs w:val="20"/>
        </w:rPr>
        <w:t>20</w:t>
      </w:r>
      <w:r w:rsidRPr="00B866D9">
        <w:rPr>
          <w:rFonts w:ascii="Verdana" w:hAnsi="Verdana"/>
          <w:color w:val="000000"/>
          <w:sz w:val="20"/>
          <w:szCs w:val="20"/>
        </w:rPr>
        <w:t>.</w:t>
      </w:r>
      <w:r w:rsidRPr="00B866D9">
        <w:rPr>
          <w:rFonts w:ascii="Verdana" w:hAnsi="Verdana"/>
          <w:sz w:val="20"/>
          <w:szCs w:val="20"/>
        </w:rPr>
        <w:t xml:space="preserve">Настоящата заповед да се изпрати за публикуване в интернет страницата на </w:t>
      </w:r>
      <w:r>
        <w:rPr>
          <w:rFonts w:ascii="Verdana" w:hAnsi="Verdana"/>
          <w:sz w:val="20"/>
          <w:szCs w:val="20"/>
        </w:rPr>
        <w:t>“ЮЗДП” ДП, гр. Благоевград</w:t>
      </w:r>
      <w:r w:rsidRPr="00B866D9">
        <w:rPr>
          <w:rFonts w:ascii="Verdana" w:hAnsi="Verdana"/>
          <w:sz w:val="20"/>
          <w:szCs w:val="20"/>
        </w:rPr>
        <w:t xml:space="preserve"> не по-късно от 15 дни преди крайния срок за подаване на документи за участие в търга.</w:t>
      </w:r>
    </w:p>
    <w:p w:rsidR="00390B80" w:rsidRPr="00B866D9" w:rsidRDefault="00390B80" w:rsidP="00460666">
      <w:pPr>
        <w:ind w:firstLine="709"/>
        <w:jc w:val="both"/>
        <w:rPr>
          <w:rFonts w:ascii="Verdana" w:hAnsi="Verdana"/>
          <w:sz w:val="20"/>
          <w:szCs w:val="20"/>
        </w:rPr>
      </w:pPr>
      <w:r w:rsidRPr="00B866D9">
        <w:rPr>
          <w:rFonts w:ascii="Verdana" w:hAnsi="Verdana"/>
          <w:b/>
          <w:color w:val="000000"/>
          <w:sz w:val="20"/>
          <w:szCs w:val="20"/>
        </w:rPr>
        <w:t>21</w:t>
      </w:r>
      <w:r w:rsidRPr="00B866D9">
        <w:rPr>
          <w:rFonts w:ascii="Verdana" w:hAnsi="Verdana"/>
          <w:color w:val="000000"/>
          <w:sz w:val="20"/>
          <w:szCs w:val="20"/>
        </w:rPr>
        <w:t>. Електронният търг завършва с моя заповед за класиране и определяне на купувач или за прекратяване на търга, издадена в три дневен срок, след утвърждаването на протокола на комисията и която се съобщава по реда на чл. 61 от АПК.</w:t>
      </w:r>
    </w:p>
    <w:p w:rsidR="00390B80" w:rsidRPr="00B866D9" w:rsidRDefault="00390B80" w:rsidP="00460666">
      <w:pPr>
        <w:spacing w:line="240" w:lineRule="auto"/>
        <w:ind w:firstLine="709"/>
        <w:jc w:val="both"/>
        <w:rPr>
          <w:rFonts w:ascii="Verdana" w:hAnsi="Verdana"/>
          <w:sz w:val="20"/>
          <w:szCs w:val="20"/>
        </w:rPr>
      </w:pPr>
      <w:r w:rsidRPr="00B866D9">
        <w:rPr>
          <w:rFonts w:ascii="Verdana" w:hAnsi="Verdana"/>
          <w:sz w:val="20"/>
          <w:szCs w:val="20"/>
        </w:rPr>
        <w:t>Контрол по изпълнение на заповедта</w:t>
      </w:r>
      <w:r w:rsidRPr="00B866D9">
        <w:rPr>
          <w:rFonts w:ascii="Verdana" w:hAnsi="Verdana"/>
          <w:sz w:val="20"/>
          <w:szCs w:val="20"/>
          <w:lang w:val="en-US"/>
        </w:rPr>
        <w:t>,</w:t>
      </w:r>
      <w:r w:rsidRPr="00B866D9">
        <w:rPr>
          <w:rFonts w:ascii="Verdana" w:hAnsi="Verdana"/>
          <w:sz w:val="20"/>
          <w:szCs w:val="20"/>
        </w:rPr>
        <w:t xml:space="preserve"> възлагам на </w:t>
      </w:r>
      <w:r>
        <w:rPr>
          <w:rFonts w:ascii="Verdana" w:hAnsi="Verdana"/>
          <w:sz w:val="20"/>
          <w:szCs w:val="20"/>
        </w:rPr>
        <w:t>инж. Мария Спасова - зам.-директор</w:t>
      </w:r>
      <w:r w:rsidRPr="00B866D9">
        <w:rPr>
          <w:rFonts w:ascii="Verdana" w:hAnsi="Verdana"/>
          <w:sz w:val="20"/>
          <w:szCs w:val="20"/>
        </w:rPr>
        <w:t xml:space="preserve"> при </w:t>
      </w:r>
      <w:r>
        <w:rPr>
          <w:rFonts w:ascii="Verdana" w:hAnsi="Verdana"/>
          <w:sz w:val="20"/>
          <w:szCs w:val="20"/>
        </w:rPr>
        <w:t>ТП “ДГС Белово”</w:t>
      </w:r>
      <w:r w:rsidRPr="00B866D9">
        <w:rPr>
          <w:rFonts w:ascii="Verdana" w:hAnsi="Verdana"/>
          <w:sz w:val="20"/>
          <w:szCs w:val="20"/>
        </w:rPr>
        <w:t>.</w:t>
      </w:r>
    </w:p>
    <w:p w:rsidR="00390B80" w:rsidRPr="00B866D9" w:rsidRDefault="00390B80" w:rsidP="00460666">
      <w:pPr>
        <w:ind w:firstLine="709"/>
        <w:jc w:val="both"/>
        <w:rPr>
          <w:rFonts w:ascii="Verdana" w:hAnsi="Verdana"/>
          <w:sz w:val="20"/>
          <w:szCs w:val="20"/>
        </w:rPr>
      </w:pPr>
      <w:r w:rsidRPr="00B866D9">
        <w:rPr>
          <w:rFonts w:ascii="Verdana" w:hAnsi="Verdana"/>
          <w:sz w:val="20"/>
          <w:szCs w:val="20"/>
        </w:rPr>
        <w:t xml:space="preserve"> Настоящата заповед да се издаде в два еднообразни екземпляра - един за заповедната книга на стопанството, един за тръжната документация, с копие за досието на обекта.</w:t>
      </w:r>
    </w:p>
    <w:p w:rsidR="00390B80" w:rsidRPr="00B866D9" w:rsidRDefault="00390B80" w:rsidP="00460666">
      <w:pPr>
        <w:tabs>
          <w:tab w:val="left" w:pos="0"/>
        </w:tabs>
        <w:spacing w:after="0" w:line="240" w:lineRule="auto"/>
        <w:jc w:val="both"/>
        <w:rPr>
          <w:rFonts w:ascii="Verdana" w:hAnsi="Verdana"/>
          <w:b/>
          <w:sz w:val="20"/>
          <w:szCs w:val="20"/>
        </w:rPr>
      </w:pPr>
    </w:p>
    <w:p w:rsidR="00390B80" w:rsidRPr="00B866D9" w:rsidRDefault="00390B80" w:rsidP="00460666">
      <w:pPr>
        <w:tabs>
          <w:tab w:val="left" w:pos="0"/>
        </w:tabs>
        <w:spacing w:after="0" w:line="240" w:lineRule="auto"/>
        <w:jc w:val="both"/>
        <w:rPr>
          <w:rFonts w:ascii="Verdana" w:hAnsi="Verdana"/>
          <w:b/>
          <w:sz w:val="20"/>
          <w:szCs w:val="20"/>
        </w:rPr>
      </w:pPr>
    </w:p>
    <w:p w:rsidR="00390B80" w:rsidRPr="00B866D9" w:rsidRDefault="00390B80" w:rsidP="00460666">
      <w:pPr>
        <w:tabs>
          <w:tab w:val="left" w:pos="0"/>
        </w:tabs>
        <w:spacing w:after="0" w:line="240" w:lineRule="auto"/>
        <w:jc w:val="both"/>
        <w:rPr>
          <w:rFonts w:ascii="Verdana" w:hAnsi="Verdana"/>
          <w:b/>
          <w:sz w:val="20"/>
          <w:szCs w:val="20"/>
        </w:rPr>
      </w:pPr>
    </w:p>
    <w:p w:rsidR="00390B80" w:rsidRPr="00B866D9" w:rsidRDefault="00390B80" w:rsidP="00460666">
      <w:pPr>
        <w:tabs>
          <w:tab w:val="left" w:pos="0"/>
        </w:tabs>
        <w:spacing w:after="0" w:line="240" w:lineRule="auto"/>
        <w:jc w:val="both"/>
        <w:rPr>
          <w:rFonts w:ascii="Verdana" w:hAnsi="Verdana"/>
          <w:b/>
          <w:sz w:val="20"/>
          <w:szCs w:val="20"/>
        </w:rPr>
      </w:pPr>
    </w:p>
    <w:p w:rsidR="00390B80" w:rsidRPr="00B866D9" w:rsidRDefault="00390B80" w:rsidP="00460666">
      <w:pPr>
        <w:tabs>
          <w:tab w:val="left" w:pos="0"/>
        </w:tabs>
        <w:spacing w:after="0" w:line="240" w:lineRule="auto"/>
        <w:jc w:val="both"/>
        <w:rPr>
          <w:rFonts w:ascii="Verdana" w:hAnsi="Verdana"/>
          <w:b/>
          <w:sz w:val="20"/>
          <w:szCs w:val="20"/>
        </w:rPr>
      </w:pPr>
    </w:p>
    <w:p w:rsidR="00390B80" w:rsidRPr="00B866D9" w:rsidRDefault="00390B80" w:rsidP="00460666">
      <w:pPr>
        <w:tabs>
          <w:tab w:val="left" w:pos="0"/>
        </w:tabs>
        <w:spacing w:after="0" w:line="240" w:lineRule="auto"/>
        <w:jc w:val="both"/>
        <w:rPr>
          <w:rFonts w:ascii="Verdana" w:hAnsi="Verdana"/>
          <w:b/>
          <w:sz w:val="20"/>
          <w:szCs w:val="20"/>
        </w:rPr>
      </w:pPr>
    </w:p>
    <w:p w:rsidR="00390B80" w:rsidRPr="00B866D9" w:rsidRDefault="00390B80" w:rsidP="00460666">
      <w:pPr>
        <w:tabs>
          <w:tab w:val="left" w:pos="0"/>
        </w:tabs>
        <w:spacing w:after="0" w:line="240" w:lineRule="auto"/>
        <w:jc w:val="both"/>
        <w:rPr>
          <w:rFonts w:ascii="Verdana" w:hAnsi="Verdana"/>
          <w:b/>
          <w:sz w:val="20"/>
          <w:szCs w:val="20"/>
        </w:rPr>
      </w:pPr>
      <w:r w:rsidRPr="00B866D9">
        <w:rPr>
          <w:rFonts w:ascii="Verdana" w:hAnsi="Verdana"/>
          <w:b/>
          <w:sz w:val="20"/>
          <w:szCs w:val="20"/>
        </w:rPr>
        <w:t xml:space="preserve"> ДИРЕКТОР </w:t>
      </w:r>
      <w:r>
        <w:rPr>
          <w:rFonts w:ascii="Verdana" w:hAnsi="Verdana"/>
          <w:b/>
          <w:sz w:val="20"/>
          <w:szCs w:val="20"/>
        </w:rPr>
        <w:t>ТП “ДГС Белово”</w:t>
      </w:r>
      <w:r w:rsidRPr="00B866D9">
        <w:rPr>
          <w:rFonts w:ascii="Verdana" w:hAnsi="Verdana"/>
          <w:b/>
          <w:sz w:val="20"/>
          <w:szCs w:val="20"/>
        </w:rPr>
        <w:t>:..................................</w:t>
      </w:r>
    </w:p>
    <w:p w:rsidR="00390B80" w:rsidRPr="00B866D9" w:rsidRDefault="00390B80" w:rsidP="00534186">
      <w:pPr>
        <w:tabs>
          <w:tab w:val="left" w:pos="0"/>
        </w:tabs>
        <w:spacing w:after="0" w:line="240" w:lineRule="auto"/>
        <w:rPr>
          <w:rFonts w:ascii="Verdana" w:hAnsi="Verdana"/>
          <w:b/>
          <w:sz w:val="20"/>
          <w:szCs w:val="20"/>
        </w:rPr>
      </w:pPr>
      <w:r w:rsidRPr="00B866D9">
        <w:rPr>
          <w:rFonts w:ascii="Verdana" w:hAnsi="Verdana"/>
          <w:b/>
          <w:sz w:val="20"/>
          <w:szCs w:val="20"/>
        </w:rPr>
        <w:t xml:space="preserve">                                               /</w:t>
      </w:r>
      <w:r>
        <w:rPr>
          <w:rFonts w:ascii="Verdana" w:hAnsi="Verdana"/>
          <w:b/>
          <w:i/>
          <w:sz w:val="20"/>
          <w:szCs w:val="20"/>
        </w:rPr>
        <w:t>инж. Бойчо Палакарски</w:t>
      </w:r>
      <w:r w:rsidRPr="00B866D9">
        <w:rPr>
          <w:rFonts w:ascii="Verdana" w:hAnsi="Verdana"/>
          <w:b/>
          <w:sz w:val="20"/>
          <w:szCs w:val="20"/>
        </w:rPr>
        <w:t>/</w:t>
      </w:r>
    </w:p>
    <w:p w:rsidR="00390B80" w:rsidRPr="00B866D9" w:rsidRDefault="00390B80" w:rsidP="004F4E9D">
      <w:pPr>
        <w:spacing w:line="240" w:lineRule="auto"/>
        <w:jc w:val="center"/>
        <w:rPr>
          <w:rFonts w:ascii="Verdana" w:hAnsi="Verdana"/>
          <w:b/>
          <w:sz w:val="20"/>
          <w:szCs w:val="20"/>
        </w:rPr>
      </w:pPr>
      <w:r w:rsidRPr="00B866D9">
        <w:rPr>
          <w:rFonts w:ascii="Verdana" w:hAnsi="Verdana"/>
          <w:b/>
          <w:sz w:val="20"/>
          <w:szCs w:val="20"/>
        </w:rPr>
        <w:br w:type="page"/>
      </w:r>
    </w:p>
    <w:p w:rsidR="00390B80" w:rsidRPr="00B866D9" w:rsidRDefault="00390B80" w:rsidP="004F4E9D">
      <w:pPr>
        <w:spacing w:line="240" w:lineRule="auto"/>
        <w:jc w:val="center"/>
        <w:rPr>
          <w:rFonts w:ascii="Verdana" w:hAnsi="Verdana"/>
          <w:b/>
          <w:sz w:val="20"/>
          <w:szCs w:val="20"/>
          <w:u w:val="single"/>
        </w:rPr>
      </w:pPr>
      <w:r w:rsidRPr="00B866D9">
        <w:rPr>
          <w:rFonts w:ascii="Verdana" w:hAnsi="Verdana"/>
          <w:b/>
          <w:sz w:val="20"/>
          <w:szCs w:val="20"/>
        </w:rPr>
        <w:t xml:space="preserve">  </w:t>
      </w:r>
      <w:r w:rsidRPr="00B866D9">
        <w:rPr>
          <w:rFonts w:ascii="Verdana" w:hAnsi="Verdana"/>
          <w:b/>
          <w:sz w:val="20"/>
          <w:szCs w:val="20"/>
          <w:u w:val="single"/>
        </w:rPr>
        <w:t xml:space="preserve">У С Л О В И Я </w:t>
      </w:r>
    </w:p>
    <w:p w:rsidR="00390B80" w:rsidRPr="00B866D9" w:rsidRDefault="00390B80" w:rsidP="00BA724C">
      <w:pPr>
        <w:ind w:left="360"/>
        <w:jc w:val="center"/>
        <w:rPr>
          <w:rFonts w:ascii="Verdana" w:hAnsi="Verdana"/>
          <w:b/>
          <w:sz w:val="20"/>
          <w:szCs w:val="20"/>
          <w:lang w:val="ru-RU"/>
        </w:rPr>
      </w:pPr>
      <w:r w:rsidRPr="00B866D9">
        <w:rPr>
          <w:rFonts w:ascii="Verdana" w:hAnsi="Verdana"/>
          <w:b/>
          <w:sz w:val="20"/>
          <w:szCs w:val="20"/>
        </w:rPr>
        <w:t xml:space="preserve">ЗА ПРОВЕЖДАНЕ НА ЕЛЕКТРОНЕН ТЪРГ ЗА  ПРОДАЖБА НА ПРОГНОЗНИ КОЛИЧЕСТВА СТОЯЩА ДЪРВЕСИНА НА КОРЕН НА </w:t>
      </w:r>
      <w:r w:rsidRPr="00B866D9">
        <w:rPr>
          <w:rFonts w:ascii="Verdana" w:hAnsi="Verdana"/>
          <w:b/>
          <w:sz w:val="20"/>
          <w:szCs w:val="20"/>
          <w:lang w:val="ru-RU"/>
        </w:rPr>
        <w:t xml:space="preserve">ТЕРИТОРИЯТА НА </w:t>
      </w:r>
      <w:r>
        <w:rPr>
          <w:rFonts w:ascii="Verdana" w:hAnsi="Verdana"/>
          <w:b/>
          <w:sz w:val="20"/>
          <w:szCs w:val="20"/>
        </w:rPr>
        <w:t>ТП “ДЪРЖАВНО ГОРСКО СТОПАНСТВО БЕЛОВО”</w:t>
      </w:r>
      <w:r w:rsidRPr="00B866D9">
        <w:rPr>
          <w:rFonts w:ascii="Verdana" w:hAnsi="Verdana"/>
          <w:b/>
          <w:sz w:val="20"/>
          <w:szCs w:val="20"/>
          <w:lang w:val="ru-RU"/>
        </w:rPr>
        <w:t xml:space="preserve">, </w:t>
      </w:r>
      <w:r>
        <w:rPr>
          <w:rFonts w:ascii="Verdana" w:hAnsi="Verdana"/>
          <w:b/>
          <w:sz w:val="20"/>
          <w:szCs w:val="20"/>
          <w:lang w:val="ru-RU"/>
        </w:rPr>
        <w:t>гр. Белово</w:t>
      </w:r>
    </w:p>
    <w:p w:rsidR="00390B80" w:rsidRPr="00B866D9" w:rsidRDefault="00390B80" w:rsidP="00BA724C">
      <w:pPr>
        <w:ind w:left="360"/>
        <w:jc w:val="center"/>
        <w:rPr>
          <w:rFonts w:ascii="Verdana" w:hAnsi="Verdana"/>
          <w:b/>
          <w:sz w:val="20"/>
          <w:szCs w:val="20"/>
          <w:lang w:val="ru-RU"/>
        </w:rPr>
      </w:pPr>
    </w:p>
    <w:p w:rsidR="00390B80" w:rsidRPr="00B866D9" w:rsidRDefault="00390B80" w:rsidP="00BA724C">
      <w:pPr>
        <w:ind w:left="360"/>
        <w:jc w:val="center"/>
        <w:rPr>
          <w:rFonts w:ascii="Verdana" w:hAnsi="Verdana"/>
          <w:sz w:val="20"/>
          <w:szCs w:val="20"/>
        </w:rPr>
      </w:pPr>
    </w:p>
    <w:p w:rsidR="00390B80" w:rsidRPr="00B866D9" w:rsidRDefault="00390B80" w:rsidP="00913500">
      <w:pPr>
        <w:spacing w:after="0" w:line="240" w:lineRule="auto"/>
        <w:jc w:val="center"/>
        <w:rPr>
          <w:rFonts w:ascii="Verdana" w:hAnsi="Verdana"/>
          <w:b/>
          <w:sz w:val="20"/>
          <w:szCs w:val="20"/>
        </w:rPr>
      </w:pPr>
      <w:r w:rsidRPr="00B866D9">
        <w:rPr>
          <w:rFonts w:ascii="Verdana" w:hAnsi="Verdana"/>
          <w:b/>
          <w:sz w:val="20"/>
          <w:szCs w:val="20"/>
        </w:rPr>
        <w:t>І. ПРЕДМЕТ НА ПРОЦЕДУРАТА</w:t>
      </w:r>
    </w:p>
    <w:p w:rsidR="00390B80" w:rsidRPr="00B866D9" w:rsidRDefault="00390B80" w:rsidP="00B06E93">
      <w:pPr>
        <w:spacing w:after="0" w:line="240" w:lineRule="auto"/>
        <w:rPr>
          <w:rFonts w:ascii="Verdana" w:hAnsi="Verdana"/>
          <w:b/>
          <w:sz w:val="20"/>
          <w:szCs w:val="20"/>
        </w:rPr>
      </w:pPr>
    </w:p>
    <w:p w:rsidR="00390B80" w:rsidRDefault="00390B80" w:rsidP="00031C50">
      <w:pPr>
        <w:pStyle w:val="Char"/>
        <w:ind w:firstLine="720"/>
        <w:rPr>
          <w:rFonts w:ascii="Verdana" w:hAnsi="Verdana"/>
          <w:sz w:val="20"/>
          <w:szCs w:val="20"/>
          <w:lang w:val="ru-RU"/>
        </w:rPr>
      </w:pPr>
      <w:r w:rsidRPr="00B866D9">
        <w:rPr>
          <w:rFonts w:ascii="Verdana" w:hAnsi="Verdana"/>
          <w:sz w:val="20"/>
          <w:szCs w:val="20"/>
          <w:lang w:val="ru-RU"/>
        </w:rPr>
        <w:t>Продажба на прогнозни количества стояща дървесина на корен,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8960" w:type="dxa"/>
        <w:jc w:val="center"/>
        <w:tblCellMar>
          <w:left w:w="70" w:type="dxa"/>
          <w:right w:w="70" w:type="dxa"/>
        </w:tblCellMar>
        <w:tblLook w:val="00A0"/>
      </w:tblPr>
      <w:tblGrid>
        <w:gridCol w:w="3320"/>
        <w:gridCol w:w="1620"/>
        <w:gridCol w:w="1440"/>
        <w:gridCol w:w="1220"/>
        <w:gridCol w:w="1360"/>
      </w:tblGrid>
      <w:tr w:rsidR="00390B80" w:rsidRPr="00B866D9" w:rsidTr="00415584">
        <w:trPr>
          <w:trHeight w:val="282"/>
          <w:jc w:val="center"/>
        </w:trPr>
        <w:tc>
          <w:tcPr>
            <w:tcW w:w="3320" w:type="dxa"/>
            <w:vMerge w:val="restart"/>
            <w:tcBorders>
              <w:top w:val="single" w:sz="4" w:space="0" w:color="auto"/>
              <w:left w:val="single" w:sz="4" w:space="0" w:color="auto"/>
              <w:bottom w:val="single" w:sz="4" w:space="0" w:color="auto"/>
              <w:right w:val="single" w:sz="4" w:space="0" w:color="auto"/>
            </w:tcBorders>
            <w:vAlign w:val="center"/>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категории дървесина,  сортименти </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 дървесен вид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Pr>
                <w:rFonts w:ascii="Verdana" w:hAnsi="Verdana"/>
                <w:b/>
                <w:sz w:val="20"/>
                <w:szCs w:val="20"/>
              </w:rPr>
              <w:t>1835</w:t>
            </w:r>
            <w:r w:rsidRPr="00B866D9">
              <w:rPr>
                <w:rFonts w:ascii="Verdana" w:hAnsi="Verdana"/>
                <w:b/>
                <w:sz w:val="20"/>
                <w:szCs w:val="20"/>
                <w:lang w:val="ru-RU"/>
              </w:rPr>
              <w:t xml:space="preserve">, </w:t>
            </w:r>
            <w:r w:rsidRPr="00B866D9">
              <w:rPr>
                <w:rFonts w:ascii="Verdana" w:hAnsi="Verdana"/>
                <w:b/>
                <w:sz w:val="20"/>
                <w:szCs w:val="20"/>
              </w:rPr>
              <w:t xml:space="preserve">отдели </w:t>
            </w:r>
            <w:r>
              <w:rPr>
                <w:rFonts w:ascii="Verdana" w:hAnsi="Verdana"/>
                <w:b/>
                <w:sz w:val="20"/>
                <w:szCs w:val="20"/>
              </w:rPr>
              <w:t>17е</w:t>
            </w:r>
          </w:p>
        </w:tc>
      </w:tr>
      <w:tr w:rsidR="00390B80" w:rsidRPr="00B866D9" w:rsidTr="00415584">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rsidP="00415584">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rsidP="00415584">
            <w:pPr>
              <w:spacing w:after="0" w:line="240" w:lineRule="auto"/>
              <w:rPr>
                <w:rFonts w:ascii="Verdana" w:hAnsi="Verdana"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0B80" w:rsidRPr="00B866D9" w:rsidRDefault="00390B80" w:rsidP="00415584">
            <w:pPr>
              <w:spacing w:before="100" w:beforeAutospacing="1" w:after="100" w:afterAutospacing="1"/>
              <w:jc w:val="center"/>
              <w:rPr>
                <w:rFonts w:ascii="Verdana" w:hAnsi="Verdana" w:cs="Arial"/>
                <w:sz w:val="20"/>
                <w:szCs w:val="20"/>
              </w:rPr>
            </w:pPr>
            <w:r w:rsidRPr="00B866D9">
              <w:rPr>
                <w:rFonts w:ascii="Verdana" w:hAnsi="Verdana" w:cs="Arial"/>
                <w:sz w:val="20"/>
                <w:szCs w:val="20"/>
              </w:rPr>
              <w:t>количество</w:t>
            </w:r>
          </w:p>
        </w:tc>
        <w:tc>
          <w:tcPr>
            <w:tcW w:w="1220" w:type="dxa"/>
            <w:tcBorders>
              <w:top w:val="single" w:sz="4" w:space="0" w:color="auto"/>
              <w:left w:val="single" w:sz="4" w:space="0" w:color="auto"/>
              <w:bottom w:val="single" w:sz="4" w:space="0" w:color="auto"/>
              <w:right w:val="single" w:sz="4" w:space="0" w:color="auto"/>
            </w:tcBorders>
            <w:vAlign w:val="center"/>
          </w:tcPr>
          <w:p w:rsidR="00390B80" w:rsidRPr="00B866D9" w:rsidRDefault="00390B80" w:rsidP="00415584">
            <w:pPr>
              <w:spacing w:before="100" w:beforeAutospacing="1" w:after="100" w:afterAutospacing="1"/>
              <w:jc w:val="center"/>
              <w:rPr>
                <w:rFonts w:ascii="Verdana" w:hAnsi="Verdana" w:cs="Arial"/>
                <w:sz w:val="20"/>
                <w:szCs w:val="20"/>
              </w:rPr>
            </w:pPr>
            <w:r w:rsidRPr="00B866D9">
              <w:rPr>
                <w:rFonts w:ascii="Verdana" w:hAnsi="Verdana" w:cs="Arial"/>
                <w:sz w:val="20"/>
                <w:szCs w:val="20"/>
              </w:rPr>
              <w:t>ед. цена без ДДС</w:t>
            </w:r>
          </w:p>
        </w:tc>
        <w:tc>
          <w:tcPr>
            <w:tcW w:w="1360" w:type="dxa"/>
            <w:tcBorders>
              <w:top w:val="single" w:sz="4" w:space="0" w:color="auto"/>
              <w:left w:val="single" w:sz="4" w:space="0" w:color="auto"/>
              <w:bottom w:val="single" w:sz="4" w:space="0" w:color="auto"/>
              <w:right w:val="single" w:sz="4" w:space="0" w:color="auto"/>
            </w:tcBorders>
            <w:vAlign w:val="center"/>
          </w:tcPr>
          <w:p w:rsidR="00390B80" w:rsidRPr="00B866D9" w:rsidRDefault="00390B80" w:rsidP="00415584">
            <w:pPr>
              <w:spacing w:before="100" w:beforeAutospacing="1" w:after="100" w:afterAutospacing="1"/>
              <w:jc w:val="center"/>
              <w:rPr>
                <w:rFonts w:ascii="Verdana" w:hAnsi="Verdana" w:cs="Arial"/>
                <w:sz w:val="20"/>
                <w:szCs w:val="20"/>
              </w:rPr>
            </w:pPr>
            <w:r w:rsidRPr="00B866D9">
              <w:rPr>
                <w:rFonts w:ascii="Verdana" w:hAnsi="Verdana" w:cs="Arial"/>
                <w:sz w:val="20"/>
                <w:szCs w:val="20"/>
              </w:rPr>
              <w:t xml:space="preserve">стойност без ДДС                         </w:t>
            </w:r>
          </w:p>
        </w:tc>
      </w:tr>
      <w:tr w:rsidR="00390B80" w:rsidRPr="00B866D9" w:rsidTr="00415584">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rsidP="00415584">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rsidP="00415584">
            <w:pPr>
              <w:spacing w:after="0" w:line="240" w:lineRule="auto"/>
              <w:rPr>
                <w:rFonts w:ascii="Verdana" w:hAnsi="Verdana" w:cs="Arial"/>
                <w:sz w:val="20"/>
                <w:szCs w:val="20"/>
              </w:rPr>
            </w:pPr>
          </w:p>
        </w:tc>
        <w:tc>
          <w:tcPr>
            <w:tcW w:w="1440" w:type="dxa"/>
            <w:tcBorders>
              <w:top w:val="nil"/>
              <w:left w:val="nil"/>
              <w:bottom w:val="single" w:sz="4" w:space="0" w:color="auto"/>
              <w:right w:val="single" w:sz="4" w:space="0" w:color="auto"/>
            </w:tcBorders>
            <w:shd w:val="clear" w:color="auto" w:fill="FFFFFF"/>
            <w:vAlign w:val="center"/>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м3</w:t>
            </w:r>
          </w:p>
        </w:tc>
        <w:tc>
          <w:tcPr>
            <w:tcW w:w="1220" w:type="dxa"/>
            <w:tcBorders>
              <w:top w:val="nil"/>
              <w:left w:val="nil"/>
              <w:bottom w:val="single" w:sz="4" w:space="0" w:color="auto"/>
              <w:right w:val="single" w:sz="4" w:space="0" w:color="auto"/>
            </w:tcBorders>
            <w:shd w:val="clear" w:color="auto" w:fill="FFFFFF"/>
            <w:vAlign w:val="center"/>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лв./м3</w:t>
            </w:r>
          </w:p>
        </w:tc>
        <w:tc>
          <w:tcPr>
            <w:tcW w:w="1360" w:type="dxa"/>
            <w:tcBorders>
              <w:top w:val="nil"/>
              <w:left w:val="nil"/>
              <w:bottom w:val="single" w:sz="4" w:space="0" w:color="auto"/>
              <w:right w:val="single" w:sz="4" w:space="0" w:color="auto"/>
            </w:tcBorders>
            <w:shd w:val="clear" w:color="auto" w:fill="FFFFFF"/>
            <w:vAlign w:val="center"/>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C0C0C0"/>
            <w:noWrap/>
            <w:vAlign w:val="bottom"/>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1</w:t>
            </w:r>
          </w:p>
        </w:tc>
        <w:tc>
          <w:tcPr>
            <w:tcW w:w="1620" w:type="dxa"/>
            <w:tcBorders>
              <w:top w:val="nil"/>
              <w:left w:val="nil"/>
              <w:bottom w:val="single" w:sz="4" w:space="0" w:color="auto"/>
              <w:right w:val="single" w:sz="4" w:space="0" w:color="auto"/>
            </w:tcBorders>
            <w:shd w:val="clear" w:color="auto" w:fill="C0C0C0"/>
            <w:noWrap/>
            <w:vAlign w:val="bottom"/>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2</w:t>
            </w:r>
          </w:p>
        </w:tc>
        <w:tc>
          <w:tcPr>
            <w:tcW w:w="1440" w:type="dxa"/>
            <w:tcBorders>
              <w:top w:val="nil"/>
              <w:left w:val="nil"/>
              <w:bottom w:val="single" w:sz="4" w:space="0" w:color="auto"/>
              <w:right w:val="single" w:sz="4" w:space="0" w:color="auto"/>
            </w:tcBorders>
            <w:shd w:val="clear" w:color="auto" w:fill="C0C0C0"/>
            <w:vAlign w:val="center"/>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3</w:t>
            </w:r>
          </w:p>
        </w:tc>
        <w:tc>
          <w:tcPr>
            <w:tcW w:w="1220" w:type="dxa"/>
            <w:tcBorders>
              <w:top w:val="nil"/>
              <w:left w:val="nil"/>
              <w:bottom w:val="single" w:sz="4" w:space="0" w:color="auto"/>
              <w:right w:val="single" w:sz="4" w:space="0" w:color="auto"/>
            </w:tcBorders>
            <w:shd w:val="clear" w:color="auto" w:fill="C0C0C0"/>
            <w:vAlign w:val="center"/>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4</w:t>
            </w:r>
          </w:p>
        </w:tc>
        <w:tc>
          <w:tcPr>
            <w:tcW w:w="1360" w:type="dxa"/>
            <w:tcBorders>
              <w:top w:val="nil"/>
              <w:left w:val="nil"/>
              <w:bottom w:val="single" w:sz="4" w:space="0" w:color="auto"/>
              <w:right w:val="single" w:sz="4" w:space="0" w:color="auto"/>
            </w:tcBorders>
            <w:shd w:val="clear" w:color="auto" w:fill="C0C0C0"/>
            <w:vAlign w:val="center"/>
          </w:tcPr>
          <w:p w:rsidR="00390B80" w:rsidRPr="00B866D9" w:rsidRDefault="00390B80" w:rsidP="00415584">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5</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ОБЩО</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594</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44927</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ИГЛОЛИСТНИ</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594</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44927</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ЕДРА</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404</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34789</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Трупи  I кл.</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291</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88.00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25608</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Трупи  I кл.</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32</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83.00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2656</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Трупи II кл.</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69</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81.00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5589</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Трупи II кл.</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12</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78.00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936</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СРЕДНА</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24</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1111</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Трупи IІI кл.</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7</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65.00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455</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Трупи IІI кл.</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1</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60.00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60</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Обли греди</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12</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38.00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456</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Обли греди</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2</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38.00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76</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Т-на д-на</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2</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32.00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64</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ДРЕБНА</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1</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32</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Т-на д-на</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1</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32.00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32</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Общо  едра, средна, дребна</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429</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35932</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ДЪРВА</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165</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8995</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т.ч. ОЗМ</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155</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57.00</w:t>
            </w: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8835</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в т. ч. Дърва за огрев</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10</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r w:rsidRPr="00A841B3">
              <w:t>16.00</w:t>
            </w:r>
          </w:p>
        </w:tc>
        <w:tc>
          <w:tcPr>
            <w:tcW w:w="1360" w:type="dxa"/>
            <w:tcBorders>
              <w:top w:val="nil"/>
              <w:left w:val="nil"/>
              <w:bottom w:val="single" w:sz="4" w:space="0" w:color="auto"/>
              <w:right w:val="single" w:sz="4" w:space="0" w:color="auto"/>
            </w:tcBorders>
            <w:shd w:val="clear" w:color="auto" w:fill="FFFFFF"/>
          </w:tcPr>
          <w:p w:rsidR="00390B80" w:rsidRDefault="00390B80" w:rsidP="00415584">
            <w:pPr>
              <w:spacing w:after="0"/>
              <w:jc w:val="center"/>
            </w:pPr>
            <w:r w:rsidRPr="00A841B3">
              <w:t>160</w:t>
            </w:r>
          </w:p>
        </w:tc>
      </w:tr>
      <w:tr w:rsidR="00390B80" w:rsidRPr="00B866D9" w:rsidTr="00415584">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415584">
            <w:pPr>
              <w:spacing w:after="0"/>
              <w:jc w:val="center"/>
            </w:pPr>
            <w:r w:rsidRPr="00A841B3">
              <w:t>ОБЩО</w:t>
            </w:r>
          </w:p>
        </w:tc>
        <w:tc>
          <w:tcPr>
            <w:tcW w:w="1620" w:type="dxa"/>
            <w:tcBorders>
              <w:top w:val="nil"/>
              <w:left w:val="nil"/>
              <w:bottom w:val="single" w:sz="4" w:space="0" w:color="auto"/>
              <w:right w:val="single" w:sz="4" w:space="0" w:color="auto"/>
            </w:tcBorders>
            <w:noWrap/>
          </w:tcPr>
          <w:p w:rsidR="00390B80" w:rsidRPr="00A841B3" w:rsidRDefault="00390B80" w:rsidP="00415584">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415584">
            <w:pPr>
              <w:spacing w:after="0"/>
              <w:jc w:val="center"/>
            </w:pPr>
            <w:r w:rsidRPr="00A841B3">
              <w:t>594</w:t>
            </w:r>
          </w:p>
        </w:tc>
        <w:tc>
          <w:tcPr>
            <w:tcW w:w="1220" w:type="dxa"/>
            <w:tcBorders>
              <w:top w:val="nil"/>
              <w:left w:val="nil"/>
              <w:bottom w:val="single" w:sz="4" w:space="0" w:color="auto"/>
              <w:right w:val="single" w:sz="4" w:space="0" w:color="auto"/>
            </w:tcBorders>
          </w:tcPr>
          <w:p w:rsidR="00390B80" w:rsidRPr="00A841B3" w:rsidRDefault="00390B80" w:rsidP="00415584">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415584">
            <w:pPr>
              <w:spacing w:after="0"/>
              <w:jc w:val="center"/>
            </w:pPr>
            <w:r w:rsidRPr="00A841B3">
              <w:t>44927</w:t>
            </w:r>
          </w:p>
        </w:tc>
      </w:tr>
      <w:tr w:rsidR="00390B80" w:rsidRPr="00B866D9" w:rsidTr="00415584">
        <w:trPr>
          <w:trHeight w:val="282"/>
          <w:jc w:val="center"/>
        </w:trPr>
        <w:tc>
          <w:tcPr>
            <w:tcW w:w="4940" w:type="dxa"/>
            <w:gridSpan w:val="2"/>
            <w:tcBorders>
              <w:top w:val="single" w:sz="4" w:space="0" w:color="auto"/>
              <w:left w:val="single" w:sz="4" w:space="0" w:color="auto"/>
              <w:bottom w:val="single" w:sz="4" w:space="0" w:color="auto"/>
              <w:right w:val="single" w:sz="4" w:space="0" w:color="auto"/>
            </w:tcBorders>
            <w:noWrap/>
            <w:vAlign w:val="center"/>
          </w:tcPr>
          <w:p w:rsidR="00390B80" w:rsidRPr="00B866D9" w:rsidRDefault="00390B80" w:rsidP="00415584">
            <w:pPr>
              <w:spacing w:after="0" w:line="240" w:lineRule="auto"/>
              <w:jc w:val="center"/>
              <w:rPr>
                <w:rFonts w:ascii="Verdana" w:hAnsi="Verdana" w:cs="Arial"/>
                <w:sz w:val="20"/>
                <w:szCs w:val="20"/>
              </w:rPr>
            </w:pPr>
            <w:r w:rsidRPr="00B866D9">
              <w:rPr>
                <w:rFonts w:ascii="Verdana" w:hAnsi="Verdana" w:cs="Arial"/>
                <w:sz w:val="20"/>
                <w:szCs w:val="20"/>
              </w:rPr>
              <w:t>гаранция за участие 5%</w:t>
            </w:r>
          </w:p>
        </w:tc>
        <w:tc>
          <w:tcPr>
            <w:tcW w:w="4020" w:type="dxa"/>
            <w:gridSpan w:val="3"/>
            <w:tcBorders>
              <w:top w:val="single" w:sz="4" w:space="0" w:color="auto"/>
              <w:left w:val="nil"/>
              <w:bottom w:val="single" w:sz="4" w:space="0" w:color="auto"/>
              <w:right w:val="single" w:sz="4" w:space="0" w:color="auto"/>
            </w:tcBorders>
            <w:noWrap/>
            <w:vAlign w:val="center"/>
          </w:tcPr>
          <w:p w:rsidR="00390B80" w:rsidRPr="00B866D9" w:rsidRDefault="00390B80" w:rsidP="00415584">
            <w:pPr>
              <w:spacing w:after="0" w:line="240" w:lineRule="auto"/>
              <w:jc w:val="center"/>
              <w:rPr>
                <w:rFonts w:ascii="Verdana" w:hAnsi="Verdana" w:cs="Arial"/>
                <w:bCs/>
                <w:sz w:val="20"/>
                <w:szCs w:val="20"/>
              </w:rPr>
            </w:pPr>
            <w:r>
              <w:rPr>
                <w:rFonts w:ascii="Verdana" w:hAnsi="Verdana" w:cs="Arial"/>
                <w:bCs/>
                <w:sz w:val="20"/>
                <w:szCs w:val="20"/>
              </w:rPr>
              <w:t>2246/две хиляди и двеста четиридесет и шест /</w:t>
            </w:r>
            <w:r w:rsidRPr="00B866D9">
              <w:rPr>
                <w:rFonts w:ascii="Verdana" w:hAnsi="Verdana" w:cs="Arial"/>
                <w:bCs/>
                <w:sz w:val="20"/>
                <w:szCs w:val="20"/>
              </w:rPr>
              <w:t xml:space="preserve"> лева</w:t>
            </w:r>
          </w:p>
        </w:tc>
      </w:tr>
      <w:tr w:rsidR="00390B80" w:rsidRPr="00B866D9" w:rsidTr="00415584">
        <w:trPr>
          <w:trHeight w:val="282"/>
          <w:jc w:val="center"/>
        </w:trPr>
        <w:tc>
          <w:tcPr>
            <w:tcW w:w="4940" w:type="dxa"/>
            <w:gridSpan w:val="2"/>
            <w:tcBorders>
              <w:top w:val="single" w:sz="4" w:space="0" w:color="auto"/>
              <w:left w:val="single" w:sz="4" w:space="0" w:color="auto"/>
              <w:bottom w:val="single" w:sz="4" w:space="0" w:color="auto"/>
              <w:right w:val="single" w:sz="4" w:space="0" w:color="000000"/>
            </w:tcBorders>
            <w:noWrap/>
            <w:vAlign w:val="center"/>
          </w:tcPr>
          <w:p w:rsidR="00390B80" w:rsidRPr="00B866D9" w:rsidRDefault="00390B80" w:rsidP="00415584">
            <w:pPr>
              <w:spacing w:after="0" w:line="240" w:lineRule="auto"/>
              <w:jc w:val="center"/>
              <w:rPr>
                <w:rFonts w:ascii="Verdana" w:hAnsi="Verdana" w:cs="Arial"/>
                <w:sz w:val="20"/>
                <w:szCs w:val="20"/>
              </w:rPr>
            </w:pPr>
            <w:r w:rsidRPr="00B866D9">
              <w:rPr>
                <w:rFonts w:ascii="Verdana" w:hAnsi="Verdana" w:cs="Arial"/>
                <w:sz w:val="20"/>
                <w:szCs w:val="20"/>
              </w:rPr>
              <w:t>стъпка за наддаване</w:t>
            </w:r>
          </w:p>
        </w:tc>
        <w:tc>
          <w:tcPr>
            <w:tcW w:w="4020" w:type="dxa"/>
            <w:gridSpan w:val="3"/>
            <w:tcBorders>
              <w:top w:val="single" w:sz="4" w:space="0" w:color="auto"/>
              <w:left w:val="nil"/>
              <w:bottom w:val="single" w:sz="4" w:space="0" w:color="auto"/>
              <w:right w:val="single" w:sz="4" w:space="0" w:color="000000"/>
            </w:tcBorders>
            <w:noWrap/>
            <w:vAlign w:val="center"/>
          </w:tcPr>
          <w:p w:rsidR="00390B80" w:rsidRPr="00B866D9" w:rsidRDefault="00390B80" w:rsidP="00415584">
            <w:pPr>
              <w:spacing w:after="0"/>
              <w:jc w:val="center"/>
              <w:rPr>
                <w:rFonts w:ascii="Verdana" w:hAnsi="Verdana" w:cs="Arial"/>
                <w:bCs/>
                <w:sz w:val="20"/>
                <w:szCs w:val="20"/>
              </w:rPr>
            </w:pPr>
            <w:r>
              <w:rPr>
                <w:rFonts w:ascii="Verdana" w:hAnsi="Verdana" w:cs="Arial"/>
                <w:bCs/>
                <w:sz w:val="20"/>
                <w:szCs w:val="20"/>
              </w:rPr>
              <w:t>899/осмстотин деветдесет и девет /</w:t>
            </w:r>
            <w:r w:rsidRPr="00B866D9">
              <w:rPr>
                <w:rFonts w:ascii="Verdana" w:hAnsi="Verdana" w:cs="Arial"/>
                <w:bCs/>
                <w:sz w:val="20"/>
                <w:szCs w:val="20"/>
              </w:rPr>
              <w:t xml:space="preserve"> лева</w:t>
            </w:r>
          </w:p>
        </w:tc>
      </w:tr>
    </w:tbl>
    <w:p w:rsidR="00390B80" w:rsidRDefault="00390B80" w:rsidP="00031C50">
      <w:pPr>
        <w:pStyle w:val="Char"/>
        <w:ind w:firstLine="720"/>
        <w:rPr>
          <w:rFonts w:ascii="Verdana" w:hAnsi="Verdana"/>
          <w:sz w:val="20"/>
          <w:szCs w:val="20"/>
          <w:lang w:val="ru-RU"/>
        </w:rPr>
      </w:pPr>
    </w:p>
    <w:p w:rsidR="00390B80" w:rsidRDefault="00390B80" w:rsidP="00031C50">
      <w:pPr>
        <w:pStyle w:val="Char"/>
        <w:ind w:firstLine="720"/>
        <w:rPr>
          <w:rFonts w:ascii="Verdana" w:hAnsi="Verdana"/>
          <w:sz w:val="20"/>
          <w:szCs w:val="20"/>
          <w:lang w:val="ru-RU"/>
        </w:rPr>
      </w:pPr>
    </w:p>
    <w:p w:rsidR="00390B80" w:rsidRDefault="00390B80" w:rsidP="00031C50">
      <w:pPr>
        <w:pStyle w:val="Char"/>
        <w:ind w:firstLine="720"/>
        <w:rPr>
          <w:rFonts w:ascii="Verdana" w:hAnsi="Verdana"/>
          <w:sz w:val="20"/>
          <w:szCs w:val="20"/>
          <w:lang w:val="ru-RU"/>
        </w:rPr>
      </w:pPr>
    </w:p>
    <w:p w:rsidR="00390B80" w:rsidRDefault="00390B80" w:rsidP="00031C50">
      <w:pPr>
        <w:pStyle w:val="Char"/>
        <w:ind w:firstLine="720"/>
        <w:rPr>
          <w:rFonts w:ascii="Verdana" w:hAnsi="Verdana"/>
          <w:sz w:val="20"/>
          <w:szCs w:val="20"/>
          <w:lang w:val="ru-RU"/>
        </w:rPr>
      </w:pPr>
    </w:p>
    <w:p w:rsidR="00390B80" w:rsidRPr="00B866D9" w:rsidRDefault="00390B80" w:rsidP="00031C50">
      <w:pPr>
        <w:pStyle w:val="Char"/>
        <w:ind w:firstLine="720"/>
        <w:rPr>
          <w:rFonts w:ascii="Verdana" w:hAnsi="Verdana"/>
          <w:sz w:val="20"/>
          <w:szCs w:val="20"/>
          <w:lang w:val="ru-RU"/>
        </w:rPr>
      </w:pPr>
    </w:p>
    <w:p w:rsidR="00390B80" w:rsidRPr="00B866D9" w:rsidRDefault="00390B80" w:rsidP="006F6657">
      <w:pPr>
        <w:spacing w:after="0" w:line="240" w:lineRule="auto"/>
        <w:ind w:firstLine="300"/>
        <w:jc w:val="both"/>
        <w:rPr>
          <w:rFonts w:ascii="Verdana" w:hAnsi="Verdana"/>
          <w:b/>
          <w:sz w:val="20"/>
          <w:szCs w:val="20"/>
        </w:rPr>
      </w:pPr>
      <w:r w:rsidRPr="00B866D9">
        <w:rPr>
          <w:rFonts w:ascii="Verdana" w:hAnsi="Verdana"/>
          <w:b/>
          <w:sz w:val="20"/>
          <w:szCs w:val="20"/>
        </w:rPr>
        <w:t>II. ВРЕМЕ И МЯСТО НА ПРОВЕЖДАНЕ НА ТЪРГА:</w:t>
      </w:r>
    </w:p>
    <w:p w:rsidR="00390B80" w:rsidRPr="00B866D9" w:rsidRDefault="00390B80" w:rsidP="00B06E93">
      <w:pPr>
        <w:spacing w:after="0" w:line="240" w:lineRule="auto"/>
        <w:jc w:val="both"/>
        <w:rPr>
          <w:rFonts w:ascii="Verdana" w:hAnsi="Verdana"/>
          <w:b/>
          <w:sz w:val="20"/>
          <w:szCs w:val="20"/>
        </w:rPr>
      </w:pPr>
    </w:p>
    <w:p w:rsidR="00390B80" w:rsidRPr="00B866D9" w:rsidRDefault="00390B80" w:rsidP="00291556">
      <w:pPr>
        <w:tabs>
          <w:tab w:val="left" w:pos="0"/>
        </w:tabs>
        <w:spacing w:after="0" w:line="240" w:lineRule="auto"/>
        <w:ind w:firstLine="300"/>
        <w:jc w:val="both"/>
        <w:rPr>
          <w:rFonts w:ascii="Verdana" w:hAnsi="Verdana"/>
          <w:sz w:val="20"/>
          <w:szCs w:val="20"/>
        </w:rPr>
      </w:pPr>
      <w:r w:rsidRPr="00B866D9">
        <w:rPr>
          <w:rFonts w:ascii="Verdana" w:hAnsi="Verdana"/>
          <w:sz w:val="20"/>
          <w:szCs w:val="20"/>
        </w:rPr>
        <w:t xml:space="preserve">Електронният Търг ще се проведе на </w:t>
      </w:r>
      <w:r>
        <w:rPr>
          <w:rFonts w:ascii="Verdana" w:hAnsi="Verdana"/>
          <w:b/>
          <w:sz w:val="20"/>
          <w:szCs w:val="20"/>
        </w:rPr>
        <w:t>21.08.2018</w:t>
      </w:r>
      <w:r w:rsidRPr="00B866D9">
        <w:rPr>
          <w:rFonts w:ascii="Verdana" w:hAnsi="Verdana"/>
          <w:b/>
          <w:sz w:val="20"/>
          <w:szCs w:val="20"/>
        </w:rPr>
        <w:t xml:space="preserve"> г. с начален час </w:t>
      </w:r>
      <w:r>
        <w:rPr>
          <w:rFonts w:ascii="Verdana" w:hAnsi="Verdana"/>
          <w:b/>
          <w:sz w:val="20"/>
          <w:szCs w:val="20"/>
        </w:rPr>
        <w:t>11:00</w:t>
      </w:r>
      <w:r w:rsidRPr="00B866D9">
        <w:rPr>
          <w:rFonts w:ascii="Verdana" w:hAnsi="Verdana"/>
          <w:b/>
          <w:sz w:val="20"/>
          <w:szCs w:val="20"/>
        </w:rPr>
        <w:t xml:space="preserve"> часа и край на наддаването </w:t>
      </w:r>
      <w:r>
        <w:rPr>
          <w:rFonts w:ascii="Verdana" w:hAnsi="Verdana"/>
          <w:b/>
          <w:sz w:val="20"/>
          <w:szCs w:val="20"/>
        </w:rPr>
        <w:t>11:10</w:t>
      </w:r>
      <w:r w:rsidRPr="00B866D9">
        <w:rPr>
          <w:rFonts w:ascii="Verdana" w:hAnsi="Verdana"/>
          <w:b/>
          <w:sz w:val="20"/>
          <w:szCs w:val="20"/>
        </w:rPr>
        <w:t xml:space="preserve"> часа</w:t>
      </w:r>
      <w:r w:rsidRPr="00B866D9">
        <w:rPr>
          <w:rFonts w:ascii="Verdana" w:hAnsi="Verdana"/>
          <w:sz w:val="20"/>
          <w:szCs w:val="20"/>
        </w:rPr>
        <w:t xml:space="preserve"> в интернет платформата на </w:t>
      </w:r>
      <w:r>
        <w:rPr>
          <w:rFonts w:ascii="Verdana" w:hAnsi="Verdana"/>
          <w:sz w:val="20"/>
          <w:szCs w:val="20"/>
        </w:rPr>
        <w:t>“ЮЗДП” ДП, гр. Благоевград</w:t>
      </w:r>
      <w:r w:rsidRPr="00B866D9">
        <w:rPr>
          <w:rFonts w:ascii="Verdana" w:hAnsi="Verdana"/>
          <w:sz w:val="20"/>
          <w:szCs w:val="20"/>
        </w:rPr>
        <w:t xml:space="preserve">, с електронен адрес: </w:t>
      </w:r>
      <w:r>
        <w:rPr>
          <w:rFonts w:ascii="Verdana" w:hAnsi="Verdana"/>
          <w:b/>
          <w:sz w:val="20"/>
          <w:szCs w:val="20"/>
          <w:lang w:val="en-US"/>
        </w:rPr>
        <w:t>https://sale.uslugi.io/uzdp</w:t>
      </w:r>
    </w:p>
    <w:p w:rsidR="00390B80" w:rsidRPr="00B866D9" w:rsidRDefault="00390B80" w:rsidP="00207951">
      <w:pPr>
        <w:tabs>
          <w:tab w:val="left" w:pos="0"/>
        </w:tabs>
        <w:spacing w:after="0" w:line="240" w:lineRule="auto"/>
        <w:ind w:left="300"/>
        <w:jc w:val="both"/>
        <w:rPr>
          <w:rFonts w:ascii="Verdana" w:hAnsi="Verdana"/>
          <w:sz w:val="20"/>
          <w:szCs w:val="20"/>
        </w:rPr>
      </w:pPr>
    </w:p>
    <w:p w:rsidR="00390B80" w:rsidRPr="00B866D9" w:rsidRDefault="00390B80" w:rsidP="00E2616B">
      <w:pPr>
        <w:tabs>
          <w:tab w:val="left" w:pos="0"/>
        </w:tabs>
        <w:spacing w:after="0" w:line="240" w:lineRule="auto"/>
        <w:ind w:firstLine="660"/>
        <w:jc w:val="both"/>
        <w:rPr>
          <w:rFonts w:ascii="Verdana" w:hAnsi="Verdana"/>
          <w:sz w:val="20"/>
          <w:szCs w:val="20"/>
        </w:rPr>
      </w:pPr>
      <w:r w:rsidRPr="00B866D9">
        <w:rPr>
          <w:rFonts w:ascii="Verdana" w:hAnsi="Verdana"/>
          <w:sz w:val="20"/>
          <w:szCs w:val="20"/>
        </w:rPr>
        <w:t>ВРЕМЕВИ ИНТЕРВАЛ ЗА НАДДАВАТЕЛНИ ПРЕДЛОЖЕНИЯ ЗА ЕЛЕКТРОННИЯ ТЪРГ Е 10 /</w:t>
      </w:r>
      <w:r>
        <w:rPr>
          <w:rFonts w:ascii="Verdana" w:hAnsi="Verdana"/>
          <w:sz w:val="20"/>
          <w:szCs w:val="20"/>
        </w:rPr>
        <w:t>ДЕСЕТ</w:t>
      </w:r>
      <w:r w:rsidRPr="00B866D9">
        <w:rPr>
          <w:rFonts w:ascii="Verdana" w:hAnsi="Verdana"/>
          <w:sz w:val="20"/>
          <w:szCs w:val="20"/>
        </w:rPr>
        <w:t>/</w:t>
      </w:r>
      <w:r>
        <w:rPr>
          <w:rFonts w:ascii="Verdana" w:hAnsi="Verdana"/>
          <w:sz w:val="20"/>
          <w:szCs w:val="20"/>
        </w:rPr>
        <w:t xml:space="preserve"> </w:t>
      </w:r>
      <w:r w:rsidRPr="00B866D9">
        <w:rPr>
          <w:rFonts w:ascii="Verdana" w:hAnsi="Verdana"/>
          <w:sz w:val="20"/>
          <w:szCs w:val="20"/>
        </w:rPr>
        <w:t>МИНУТИ.</w:t>
      </w:r>
    </w:p>
    <w:p w:rsidR="00390B80" w:rsidRPr="00B866D9" w:rsidRDefault="00390B80" w:rsidP="00F226F2">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ПРЕЗ ПОСЛЕДНАТА МИНУТА ОТ ГОРЕПОСОЧЕНИЯ ВРЕМЕВИ ИНТЕРВАЛ ИМА НАДДАВАНЕ, ВРЕМЕТО ЗА НАДДАВАНЕ СЕ УВЕЛИЧАВА С ДО </w:t>
      </w:r>
      <w:r>
        <w:rPr>
          <w:rFonts w:ascii="Verdana" w:hAnsi="Verdana" w:cs="Tahoma"/>
          <w:b/>
          <w:bCs/>
          <w:color w:val="000000"/>
          <w:sz w:val="20"/>
          <w:szCs w:val="20"/>
          <w:lang w:val="en-GB" w:eastAsia="en-GB"/>
        </w:rPr>
        <w:t>10</w:t>
      </w:r>
      <w:r w:rsidRPr="00B866D9">
        <w:rPr>
          <w:rFonts w:ascii="Verdana" w:hAnsi="Verdana" w:cs="Tahoma"/>
          <w:b/>
          <w:bCs/>
          <w:color w:val="000000"/>
          <w:sz w:val="20"/>
          <w:szCs w:val="20"/>
          <w:lang w:val="en-GB" w:eastAsia="en-GB"/>
        </w:rPr>
        <w:t xml:space="preserve">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 ДОПЪЛНИТЕЛНИ ЕДНОМИНУТНИ ИНТЕРВАЛА.</w:t>
      </w:r>
    </w:p>
    <w:p w:rsidR="00390B80" w:rsidRPr="00B866D9" w:rsidRDefault="00390B80" w:rsidP="00F226F2">
      <w:pPr>
        <w:shd w:val="clear" w:color="auto" w:fill="FFFFFF"/>
        <w:spacing w:after="0" w:line="240" w:lineRule="auto"/>
        <w:ind w:firstLine="660"/>
        <w:jc w:val="both"/>
        <w:rPr>
          <w:rFonts w:ascii="Tahoma" w:hAnsi="Tahoma" w:cs="Tahoma"/>
          <w:color w:val="000000"/>
          <w:sz w:val="21"/>
          <w:szCs w:val="21"/>
          <w:lang w:val="en-GB" w:eastAsia="en-GB"/>
        </w:rPr>
      </w:pPr>
      <w:r w:rsidRPr="00B866D9">
        <w:rPr>
          <w:rFonts w:ascii="Verdana" w:hAnsi="Verdana" w:cs="Tahoma"/>
          <w:b/>
          <w:bCs/>
          <w:color w:val="000000"/>
          <w:sz w:val="20"/>
          <w:szCs w:val="20"/>
          <w:lang w:val="en-GB" w:eastAsia="en-GB"/>
        </w:rPr>
        <w:t xml:space="preserve">В СЛУЧАЙ, ЧЕ В </w:t>
      </w:r>
      <w:r w:rsidRPr="00B866D9">
        <w:rPr>
          <w:rFonts w:ascii="Verdana" w:hAnsi="Verdana" w:cs="Tahoma"/>
          <w:b/>
          <w:bCs/>
          <w:color w:val="000000"/>
          <w:sz w:val="20"/>
          <w:szCs w:val="20"/>
          <w:lang w:eastAsia="en-GB"/>
        </w:rPr>
        <w:t>СЪОТВЕТНИЯ</w:t>
      </w:r>
      <w:r w:rsidRPr="00B866D9">
        <w:rPr>
          <w:rFonts w:ascii="Verdana" w:hAnsi="Verdana" w:cs="Tahoma"/>
          <w:b/>
          <w:bCs/>
          <w:color w:val="000000"/>
          <w:sz w:val="20"/>
          <w:szCs w:val="20"/>
          <w:lang w:val="en-GB" w:eastAsia="en-GB"/>
        </w:rPr>
        <w:t xml:space="preserve"> ДОПЪЛНИТЕЛЕН ЕДНОМИНУТЕН ИНТЕРВАЛ ИМА НОВО НАДДАВАНЕ, ВРЕМЕТО СЕ УВЕЛИЧАВА СЪС СЛЕДВАЩИЯ.</w:t>
      </w:r>
    </w:p>
    <w:p w:rsidR="00390B80" w:rsidRPr="00B866D9" w:rsidRDefault="00390B80" w:rsidP="00F226F2">
      <w:pPr>
        <w:tabs>
          <w:tab w:val="left" w:pos="0"/>
        </w:tabs>
        <w:spacing w:after="0" w:line="240" w:lineRule="auto"/>
        <w:ind w:firstLine="660"/>
        <w:jc w:val="both"/>
        <w:rPr>
          <w:rFonts w:ascii="Verdana" w:hAnsi="Verdana"/>
          <w:sz w:val="20"/>
          <w:szCs w:val="20"/>
        </w:rPr>
      </w:pPr>
      <w:r w:rsidRPr="00B866D9">
        <w:rPr>
          <w:rFonts w:ascii="Verdana" w:hAnsi="Verdana" w:cs="Tahoma"/>
          <w:b/>
          <w:bCs/>
          <w:color w:val="000000"/>
          <w:sz w:val="20"/>
          <w:szCs w:val="20"/>
          <w:lang w:val="en-GB" w:eastAsia="en-GB"/>
        </w:rPr>
        <w:t xml:space="preserve">ТЪРГЪТ ПРИКЛЮЧВА, КОГАТО В НЯКОЙ ОТ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ТТЕ /</w:t>
      </w:r>
      <w:r>
        <w:rPr>
          <w:rFonts w:ascii="Verdana" w:hAnsi="Verdana" w:cs="Tahoma"/>
          <w:b/>
          <w:bCs/>
          <w:color w:val="000000"/>
          <w:sz w:val="20"/>
          <w:szCs w:val="20"/>
          <w:lang w:eastAsia="en-GB"/>
        </w:rPr>
        <w:t>10</w:t>
      </w:r>
      <w:r w:rsidRPr="00B866D9">
        <w:rPr>
          <w:rFonts w:ascii="Verdana" w:hAnsi="Verdana" w:cs="Tahoma"/>
          <w:b/>
          <w:bCs/>
          <w:color w:val="000000"/>
          <w:sz w:val="20"/>
          <w:szCs w:val="20"/>
          <w:lang w:val="en-GB" w:eastAsia="en-GB"/>
        </w:rPr>
        <w:t xml:space="preserve">-ТЕ/ ЕДНОМИНУТНИ ИНТЕРВАЛА НЯМА НАДДАВАНЕ ИЛИ В КРАЯ НА </w:t>
      </w:r>
      <w:r>
        <w:rPr>
          <w:rFonts w:ascii="Verdana" w:hAnsi="Verdana" w:cs="Tahoma"/>
          <w:b/>
          <w:bCs/>
          <w:color w:val="000000"/>
          <w:sz w:val="20"/>
          <w:szCs w:val="20"/>
          <w:lang w:eastAsia="en-GB"/>
        </w:rPr>
        <w:t>ДЕСЕ</w:t>
      </w:r>
      <w:r w:rsidRPr="00B866D9">
        <w:rPr>
          <w:rFonts w:ascii="Verdana" w:hAnsi="Verdana" w:cs="Tahoma"/>
          <w:b/>
          <w:bCs/>
          <w:color w:val="000000"/>
          <w:sz w:val="20"/>
          <w:szCs w:val="20"/>
          <w:lang w:val="en-GB" w:eastAsia="en-GB"/>
        </w:rPr>
        <w:t>ТАТА МИНУТА.</w:t>
      </w:r>
    </w:p>
    <w:p w:rsidR="00390B80" w:rsidRPr="00B866D9" w:rsidRDefault="00390B80" w:rsidP="004C4055">
      <w:pPr>
        <w:tabs>
          <w:tab w:val="left" w:pos="0"/>
        </w:tabs>
        <w:spacing w:after="0" w:line="240" w:lineRule="auto"/>
        <w:ind w:left="300"/>
        <w:jc w:val="both"/>
        <w:rPr>
          <w:rFonts w:ascii="Verdana" w:hAnsi="Verdana"/>
          <w:sz w:val="20"/>
          <w:szCs w:val="20"/>
        </w:rPr>
      </w:pPr>
    </w:p>
    <w:p w:rsidR="00390B80" w:rsidRPr="00B866D9" w:rsidRDefault="00390B80" w:rsidP="004C4055">
      <w:pPr>
        <w:tabs>
          <w:tab w:val="left" w:pos="0"/>
        </w:tabs>
        <w:spacing w:after="0" w:line="240" w:lineRule="auto"/>
        <w:ind w:left="300"/>
        <w:jc w:val="both"/>
        <w:rPr>
          <w:rFonts w:ascii="Verdana" w:hAnsi="Verdana"/>
          <w:b/>
          <w:sz w:val="20"/>
          <w:szCs w:val="20"/>
        </w:rPr>
      </w:pPr>
      <w:r w:rsidRPr="00B866D9">
        <w:rPr>
          <w:rFonts w:ascii="Verdana" w:hAnsi="Verdana"/>
          <w:b/>
          <w:sz w:val="20"/>
          <w:szCs w:val="20"/>
        </w:rPr>
        <w:t>III. ВРЕМЕ И НАЧИН ЗА ОГЛЕД НА ДЪРВЕСИНАТА:</w:t>
      </w:r>
    </w:p>
    <w:p w:rsidR="00390B80" w:rsidRPr="00B866D9" w:rsidRDefault="00390B80" w:rsidP="004C4055">
      <w:pPr>
        <w:spacing w:after="0" w:line="240" w:lineRule="auto"/>
        <w:ind w:firstLine="708"/>
        <w:jc w:val="both"/>
        <w:rPr>
          <w:rFonts w:ascii="Verdana" w:hAnsi="Verdana"/>
          <w:sz w:val="20"/>
          <w:szCs w:val="20"/>
        </w:rPr>
      </w:pPr>
      <w:r w:rsidRPr="00B866D9">
        <w:rPr>
          <w:rFonts w:ascii="Verdana" w:hAnsi="Verdana"/>
          <w:b/>
          <w:sz w:val="20"/>
          <w:szCs w:val="20"/>
        </w:rPr>
        <w:t xml:space="preserve">1. </w:t>
      </w:r>
      <w:r w:rsidRPr="00B866D9">
        <w:rPr>
          <w:rFonts w:ascii="Verdana" w:hAnsi="Verdana"/>
          <w:sz w:val="20"/>
          <w:szCs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390B80" w:rsidRPr="00B866D9" w:rsidRDefault="00390B80" w:rsidP="004C4055">
      <w:pPr>
        <w:spacing w:after="0" w:line="240" w:lineRule="auto"/>
        <w:ind w:firstLine="708"/>
        <w:jc w:val="both"/>
        <w:rPr>
          <w:rFonts w:ascii="Verdana" w:hAnsi="Verdana"/>
          <w:sz w:val="20"/>
          <w:szCs w:val="20"/>
        </w:rPr>
      </w:pPr>
      <w:r w:rsidRPr="00B866D9">
        <w:rPr>
          <w:rFonts w:ascii="Verdana" w:hAnsi="Verdana"/>
          <w:sz w:val="20"/>
          <w:szCs w:val="20"/>
        </w:rPr>
        <w:t>Разходите за огледа са за сметка на кандидата.</w:t>
      </w:r>
    </w:p>
    <w:p w:rsidR="00390B80" w:rsidRPr="00B866D9" w:rsidRDefault="00390B80" w:rsidP="004C4055">
      <w:pPr>
        <w:spacing w:after="0" w:line="240" w:lineRule="auto"/>
        <w:jc w:val="both"/>
        <w:rPr>
          <w:rFonts w:ascii="Verdana" w:hAnsi="Verdana"/>
          <w:b/>
          <w:sz w:val="20"/>
          <w:szCs w:val="20"/>
        </w:rPr>
      </w:pPr>
      <w:r w:rsidRPr="00B866D9">
        <w:rPr>
          <w:rFonts w:ascii="Verdana" w:hAnsi="Verdana"/>
          <w:sz w:val="20"/>
          <w:szCs w:val="20"/>
        </w:rPr>
        <w:tab/>
      </w:r>
      <w:r w:rsidRPr="00B866D9">
        <w:rPr>
          <w:rFonts w:ascii="Verdana" w:hAnsi="Verdana"/>
          <w:b/>
          <w:sz w:val="20"/>
          <w:szCs w:val="20"/>
        </w:rPr>
        <w:t>Огледът на обекта не е задължителен и не е условие за участие в електронния търг.</w:t>
      </w:r>
    </w:p>
    <w:p w:rsidR="00390B80" w:rsidRPr="00B866D9" w:rsidRDefault="00390B80" w:rsidP="006170CC">
      <w:pPr>
        <w:tabs>
          <w:tab w:val="left" w:pos="0"/>
        </w:tabs>
        <w:spacing w:after="0" w:line="240" w:lineRule="auto"/>
        <w:ind w:left="300"/>
        <w:jc w:val="both"/>
        <w:rPr>
          <w:rFonts w:ascii="Verdana" w:hAnsi="Verdana"/>
          <w:b/>
          <w:sz w:val="20"/>
          <w:szCs w:val="20"/>
        </w:rPr>
      </w:pPr>
    </w:p>
    <w:p w:rsidR="00390B80" w:rsidRPr="00B866D9" w:rsidRDefault="00390B80" w:rsidP="004C4055">
      <w:pPr>
        <w:spacing w:after="0" w:line="240" w:lineRule="auto"/>
        <w:jc w:val="both"/>
        <w:rPr>
          <w:rFonts w:ascii="Verdana" w:hAnsi="Verdana"/>
          <w:b/>
          <w:sz w:val="20"/>
          <w:szCs w:val="20"/>
        </w:rPr>
      </w:pPr>
      <w:r w:rsidRPr="00B866D9">
        <w:rPr>
          <w:rFonts w:ascii="Verdana" w:hAnsi="Verdana"/>
          <w:b/>
          <w:sz w:val="20"/>
          <w:szCs w:val="20"/>
        </w:rPr>
        <w:t xml:space="preserve">    </w:t>
      </w:r>
      <w:r w:rsidRPr="00B866D9">
        <w:rPr>
          <w:rFonts w:ascii="Verdana" w:hAnsi="Verdana"/>
          <w:b/>
          <w:sz w:val="20"/>
          <w:szCs w:val="20"/>
        </w:rPr>
        <w:tab/>
        <w:t>І</w:t>
      </w:r>
      <w:r w:rsidRPr="00B866D9">
        <w:rPr>
          <w:rFonts w:ascii="Verdana" w:hAnsi="Verdana"/>
          <w:b/>
          <w:sz w:val="20"/>
          <w:szCs w:val="20"/>
          <w:lang w:val="en-US"/>
        </w:rPr>
        <w:t>V</w:t>
      </w:r>
      <w:r w:rsidRPr="00B866D9">
        <w:rPr>
          <w:rFonts w:ascii="Verdana" w:hAnsi="Verdana"/>
          <w:b/>
          <w:sz w:val="20"/>
          <w:szCs w:val="20"/>
        </w:rPr>
        <w:t>.</w:t>
      </w:r>
      <w:r w:rsidRPr="00B866D9">
        <w:rPr>
          <w:rFonts w:ascii="Verdana" w:hAnsi="Verdana"/>
          <w:b/>
          <w:sz w:val="20"/>
          <w:szCs w:val="20"/>
          <w:lang w:val="ru-RU"/>
        </w:rPr>
        <w:t xml:space="preserve"> </w:t>
      </w:r>
      <w:r w:rsidRPr="00B866D9">
        <w:rPr>
          <w:rFonts w:ascii="Verdana" w:hAnsi="Verdana"/>
          <w:b/>
          <w:sz w:val="20"/>
          <w:szCs w:val="20"/>
        </w:rPr>
        <w:t>ГАРАНЦИЯ И  СРОКОВЕ ЗА ПОДАВАНЕ НА ДОКУМЕНТИ</w:t>
      </w:r>
    </w:p>
    <w:p w:rsidR="00390B80" w:rsidRPr="00B866D9" w:rsidRDefault="00390B80" w:rsidP="00C54F40">
      <w:pPr>
        <w:tabs>
          <w:tab w:val="left" w:pos="0"/>
        </w:tabs>
        <w:spacing w:after="0" w:line="240" w:lineRule="auto"/>
        <w:jc w:val="both"/>
        <w:rPr>
          <w:rFonts w:ascii="Verdana" w:hAnsi="Verdana"/>
          <w:sz w:val="20"/>
          <w:szCs w:val="20"/>
          <w:lang w:val="ru-RU"/>
        </w:rPr>
      </w:pPr>
      <w:r w:rsidRPr="00B866D9">
        <w:rPr>
          <w:rFonts w:ascii="Verdana" w:hAnsi="Verdana"/>
          <w:sz w:val="20"/>
          <w:szCs w:val="20"/>
          <w:lang w:val="ru-RU"/>
        </w:rPr>
        <w:t xml:space="preserve"> </w:t>
      </w:r>
      <w:r w:rsidRPr="00B866D9">
        <w:rPr>
          <w:rFonts w:ascii="Verdana" w:hAnsi="Verdana"/>
          <w:sz w:val="20"/>
          <w:szCs w:val="20"/>
          <w:lang w:val="ru-RU"/>
        </w:rPr>
        <w:tab/>
      </w:r>
      <w:r w:rsidRPr="00B866D9">
        <w:rPr>
          <w:rFonts w:ascii="Verdana" w:hAnsi="Verdana"/>
          <w:b/>
          <w:sz w:val="20"/>
          <w:szCs w:val="20"/>
          <w:lang w:val="ru-RU"/>
        </w:rPr>
        <w:t>1</w:t>
      </w:r>
      <w:r w:rsidRPr="00B866D9">
        <w:rPr>
          <w:rFonts w:ascii="Verdana" w:hAnsi="Verdana"/>
          <w:sz w:val="20"/>
          <w:szCs w:val="20"/>
          <w:lang w:val="ru-RU"/>
        </w:rPr>
        <w:t xml:space="preserve">. Гаранцията за участие за електронния търг за обект № </w:t>
      </w:r>
      <w:r>
        <w:rPr>
          <w:rFonts w:ascii="Verdana" w:hAnsi="Verdana"/>
          <w:sz w:val="20"/>
          <w:szCs w:val="20"/>
          <w:lang w:val="ru-RU"/>
        </w:rPr>
        <w:t>1835</w:t>
      </w:r>
      <w:r w:rsidRPr="00B866D9">
        <w:rPr>
          <w:rFonts w:ascii="Verdana" w:hAnsi="Verdana"/>
          <w:sz w:val="20"/>
          <w:szCs w:val="20"/>
          <w:lang w:val="ru-RU"/>
        </w:rPr>
        <w:t xml:space="preserve"> е в размер на </w:t>
      </w:r>
      <w:r>
        <w:rPr>
          <w:rFonts w:ascii="Verdana" w:hAnsi="Verdana" w:cs="Arial"/>
          <w:b/>
          <w:bCs/>
          <w:sz w:val="20"/>
          <w:szCs w:val="20"/>
        </w:rPr>
        <w:t>2246/две хиляди и двеста четиридесет и шест /</w:t>
      </w:r>
      <w:r w:rsidRPr="00B866D9">
        <w:rPr>
          <w:rFonts w:ascii="Verdana" w:hAnsi="Verdana" w:cs="Arial"/>
          <w:b/>
          <w:bCs/>
          <w:sz w:val="20"/>
          <w:szCs w:val="20"/>
        </w:rPr>
        <w:t xml:space="preserve"> лева</w:t>
      </w:r>
      <w:r w:rsidRPr="00B866D9">
        <w:rPr>
          <w:rFonts w:ascii="Verdana" w:hAnsi="Verdana"/>
          <w:sz w:val="20"/>
          <w:szCs w:val="20"/>
          <w:lang w:val="ru-RU"/>
        </w:rPr>
        <w:t xml:space="preserve">, вносима единствено по банков път. </w:t>
      </w:r>
    </w:p>
    <w:p w:rsidR="00390B80" w:rsidRPr="00B866D9" w:rsidRDefault="00390B80" w:rsidP="004B1830">
      <w:pPr>
        <w:pStyle w:val="Char"/>
        <w:rPr>
          <w:rFonts w:ascii="Verdana" w:hAnsi="Verdana"/>
          <w:sz w:val="20"/>
          <w:szCs w:val="20"/>
          <w:lang w:val="ru-RU"/>
        </w:rPr>
      </w:pPr>
    </w:p>
    <w:p w:rsidR="00390B80" w:rsidRPr="00B866D9" w:rsidRDefault="00390B80" w:rsidP="004B1830">
      <w:pPr>
        <w:pStyle w:val="Char"/>
        <w:ind w:firstLine="708"/>
        <w:rPr>
          <w:rFonts w:ascii="Verdana" w:hAnsi="Verdana"/>
          <w:sz w:val="20"/>
          <w:szCs w:val="20"/>
          <w:lang w:val="ru-RU"/>
        </w:rPr>
      </w:pPr>
      <w:r w:rsidRPr="00B866D9">
        <w:rPr>
          <w:rFonts w:ascii="Verdana" w:hAnsi="Verdana"/>
          <w:sz w:val="20"/>
          <w:szCs w:val="20"/>
          <w:lang w:val="ru-RU"/>
        </w:rPr>
        <w:t xml:space="preserve">Размерът на гаранцията за участие представлява абсолютна сума в размер на </w:t>
      </w:r>
      <w:r w:rsidRPr="00B866D9">
        <w:rPr>
          <w:rFonts w:ascii="Verdana" w:hAnsi="Verdana"/>
          <w:sz w:val="20"/>
          <w:szCs w:val="20"/>
        </w:rPr>
        <w:t>5</w:t>
      </w:r>
      <w:r w:rsidRPr="00B866D9">
        <w:rPr>
          <w:rFonts w:ascii="Verdana" w:hAnsi="Verdana"/>
          <w:sz w:val="20"/>
          <w:szCs w:val="20"/>
          <w:lang w:val="ru-RU"/>
        </w:rPr>
        <w:t xml:space="preserve"> % от стойността на обекта предмет на търга. </w:t>
      </w:r>
    </w:p>
    <w:p w:rsidR="00390B80" w:rsidRPr="00B866D9" w:rsidRDefault="00390B80" w:rsidP="004A1694">
      <w:pPr>
        <w:spacing w:after="0" w:line="240" w:lineRule="auto"/>
        <w:ind w:firstLine="708"/>
        <w:jc w:val="both"/>
        <w:rPr>
          <w:rFonts w:ascii="Verdana" w:hAnsi="Verdana"/>
          <w:sz w:val="20"/>
          <w:szCs w:val="20"/>
          <w:lang w:val="ru-RU"/>
        </w:rPr>
      </w:pPr>
      <w:r w:rsidRPr="00B866D9">
        <w:rPr>
          <w:rFonts w:ascii="Verdana" w:hAnsi="Verdana"/>
          <w:sz w:val="20"/>
          <w:szCs w:val="20"/>
          <w:lang w:val="ru-RU"/>
        </w:rPr>
        <w:t xml:space="preserve">ГАРАНЦИЯТА ЗА УЧАСТИЕ се предоставя единствено под формата на парична сума, платима по банкова сметка на </w:t>
      </w:r>
      <w:r>
        <w:rPr>
          <w:rFonts w:ascii="Verdana" w:hAnsi="Verdana"/>
          <w:sz w:val="20"/>
          <w:szCs w:val="20"/>
          <w:lang w:val="ru-RU"/>
        </w:rPr>
        <w:t>“ЮЗДП” ДП, гр. Благоевград</w:t>
      </w:r>
      <w:r w:rsidRPr="00B866D9">
        <w:rPr>
          <w:rFonts w:ascii="Verdana" w:hAnsi="Verdana"/>
          <w:sz w:val="20"/>
          <w:szCs w:val="20"/>
          <w:lang w:val="ru-RU"/>
        </w:rPr>
        <w:t>, а именно:</w:t>
      </w:r>
    </w:p>
    <w:p w:rsidR="00390B80" w:rsidRPr="00B866D9" w:rsidRDefault="00390B80" w:rsidP="004A1694">
      <w:pPr>
        <w:spacing w:after="0" w:line="240" w:lineRule="auto"/>
        <w:ind w:firstLine="708"/>
        <w:jc w:val="both"/>
        <w:rPr>
          <w:rFonts w:ascii="Verdana" w:hAnsi="Verdana"/>
          <w:b/>
          <w:sz w:val="20"/>
          <w:szCs w:val="20"/>
          <w:u w:val="single"/>
        </w:rPr>
      </w:pPr>
      <w:r>
        <w:rPr>
          <w:rFonts w:ascii="Verdana" w:hAnsi="Verdana"/>
          <w:b/>
          <w:sz w:val="20"/>
          <w:szCs w:val="20"/>
          <w:u w:val="single"/>
          <w:lang w:val="en-US"/>
        </w:rPr>
        <w:t>BG 63 BUIB 9888 1029 3282 00, BIC код: BUIB BGSF, в банка „Сибанк” ЕАД</w:t>
      </w:r>
      <w:r w:rsidRPr="00B866D9">
        <w:rPr>
          <w:rFonts w:ascii="Verdana" w:hAnsi="Verdana"/>
          <w:b/>
          <w:sz w:val="20"/>
          <w:szCs w:val="20"/>
          <w:u w:val="single"/>
        </w:rPr>
        <w:t>.</w:t>
      </w:r>
    </w:p>
    <w:p w:rsidR="00390B80" w:rsidRPr="00B866D9" w:rsidRDefault="00390B80" w:rsidP="004A1694">
      <w:pPr>
        <w:spacing w:after="0" w:line="240" w:lineRule="auto"/>
        <w:jc w:val="both"/>
        <w:rPr>
          <w:rFonts w:ascii="Verdana" w:hAnsi="Verdana"/>
          <w:sz w:val="20"/>
          <w:szCs w:val="20"/>
        </w:rPr>
      </w:pPr>
      <w:r w:rsidRPr="00B866D9">
        <w:rPr>
          <w:rFonts w:ascii="Verdana" w:hAnsi="Verdana"/>
          <w:sz w:val="20"/>
          <w:szCs w:val="20"/>
          <w:lang w:val="en-US"/>
        </w:rPr>
        <w:t xml:space="preserve">       </w:t>
      </w:r>
    </w:p>
    <w:p w:rsidR="00390B80" w:rsidRPr="00B866D9" w:rsidRDefault="00390B80" w:rsidP="004A1694">
      <w:pPr>
        <w:spacing w:after="0" w:line="240" w:lineRule="auto"/>
        <w:jc w:val="both"/>
        <w:rPr>
          <w:rFonts w:ascii="Verdana" w:hAnsi="Verdana"/>
          <w:b/>
          <w:sz w:val="20"/>
          <w:szCs w:val="20"/>
          <w:u w:val="single"/>
        </w:rPr>
      </w:pPr>
      <w:r w:rsidRPr="00B866D9">
        <w:rPr>
          <w:rFonts w:ascii="Verdana" w:hAnsi="Verdana"/>
          <w:sz w:val="20"/>
          <w:szCs w:val="20"/>
        </w:rPr>
        <w:tab/>
      </w:r>
      <w:r w:rsidRPr="00B866D9">
        <w:rPr>
          <w:rFonts w:ascii="Verdana" w:hAnsi="Verdana"/>
          <w:b/>
          <w:sz w:val="20"/>
          <w:szCs w:val="20"/>
          <w:u w:val="single"/>
          <w:lang w:val="ru-RU"/>
        </w:rPr>
        <w:t>Гаранцията за участие</w:t>
      </w:r>
      <w:r w:rsidRPr="00B866D9">
        <w:rPr>
          <w:rFonts w:ascii="Verdana" w:hAnsi="Verdana"/>
          <w:sz w:val="20"/>
          <w:szCs w:val="20"/>
          <w:lang w:val="ru-RU"/>
        </w:rPr>
        <w:t xml:space="preserve"> следва да е постъпила реално по банковата сметка на </w:t>
      </w:r>
      <w:r>
        <w:rPr>
          <w:rFonts w:ascii="Verdana" w:hAnsi="Verdana"/>
          <w:sz w:val="20"/>
          <w:szCs w:val="20"/>
          <w:lang w:val="ru-RU"/>
        </w:rPr>
        <w:t>“ЮЗДП” ДП, гр. Благоевград</w:t>
      </w:r>
      <w:r w:rsidRPr="00B866D9">
        <w:rPr>
          <w:rFonts w:ascii="Verdana" w:hAnsi="Verdana"/>
          <w:sz w:val="20"/>
          <w:szCs w:val="20"/>
          <w:lang w:val="ru-RU"/>
        </w:rPr>
        <w:t xml:space="preserve"> </w:t>
      </w:r>
      <w:r w:rsidRPr="00B866D9">
        <w:rPr>
          <w:rFonts w:ascii="Verdana" w:hAnsi="Verdana"/>
          <w:b/>
          <w:sz w:val="20"/>
          <w:szCs w:val="20"/>
          <w:u w:val="single"/>
        </w:rPr>
        <w:t xml:space="preserve">до 16:00 часа на </w:t>
      </w:r>
      <w:r>
        <w:rPr>
          <w:rFonts w:ascii="Verdana" w:hAnsi="Verdana"/>
          <w:b/>
          <w:sz w:val="20"/>
          <w:szCs w:val="20"/>
          <w:u w:val="single"/>
        </w:rPr>
        <w:t>17.08.2018</w:t>
      </w:r>
      <w:r w:rsidRPr="00B866D9">
        <w:rPr>
          <w:rFonts w:ascii="Verdana" w:hAnsi="Verdana"/>
          <w:b/>
          <w:sz w:val="20"/>
          <w:szCs w:val="20"/>
          <w:u w:val="single"/>
        </w:rPr>
        <w:t xml:space="preserve"> г.</w:t>
      </w:r>
    </w:p>
    <w:p w:rsidR="00390B80" w:rsidRPr="00B866D9" w:rsidRDefault="00390B80" w:rsidP="00CC742C">
      <w:pPr>
        <w:spacing w:after="0" w:line="240" w:lineRule="auto"/>
        <w:ind w:firstLine="720"/>
        <w:jc w:val="both"/>
        <w:rPr>
          <w:rFonts w:ascii="Verdana" w:hAnsi="Verdana" w:cs="All Times New Roman"/>
          <w:sz w:val="20"/>
          <w:szCs w:val="20"/>
          <w:lang w:val="ru-RU"/>
        </w:rPr>
      </w:pPr>
      <w:r w:rsidRPr="00B866D9">
        <w:rPr>
          <w:rFonts w:ascii="Verdana" w:hAnsi="Verdana" w:cs="All Times New Roman"/>
          <w:sz w:val="20"/>
          <w:szCs w:val="20"/>
          <w:lang w:val="ru-RU"/>
        </w:rPr>
        <w:t xml:space="preserve">При внасяне на гаранция за участие в търга, </w:t>
      </w:r>
      <w:r w:rsidRPr="00B866D9">
        <w:rPr>
          <w:rFonts w:ascii="Verdana" w:hAnsi="Verdana" w:cs="All Times New Roman"/>
          <w:b/>
          <w:sz w:val="20"/>
          <w:szCs w:val="20"/>
          <w:u w:val="single"/>
          <w:lang w:val="ru-RU"/>
        </w:rPr>
        <w:t>за всеки ОБЕКТ поотделно</w:t>
      </w:r>
      <w:r w:rsidRPr="00B866D9">
        <w:rPr>
          <w:rFonts w:ascii="Verdana" w:hAnsi="Verdana" w:cs="All Times New Roman"/>
          <w:sz w:val="20"/>
          <w:szCs w:val="20"/>
          <w:lang w:val="ru-RU"/>
        </w:rPr>
        <w:t xml:space="preserve"> да се попълва отделно </w:t>
      </w:r>
      <w:r w:rsidRPr="00B866D9">
        <w:rPr>
          <w:rFonts w:ascii="Verdana" w:hAnsi="Verdana" w:cs="All Times New Roman"/>
          <w:sz w:val="20"/>
          <w:szCs w:val="20"/>
          <w:u w:val="single"/>
          <w:lang w:val="ru-RU"/>
        </w:rPr>
        <w:t>платежно нареждане</w:t>
      </w:r>
      <w:r w:rsidRPr="00B866D9">
        <w:rPr>
          <w:rFonts w:ascii="Verdana" w:hAnsi="Verdana" w:cs="All Times New Roman"/>
          <w:sz w:val="20"/>
          <w:szCs w:val="20"/>
          <w:lang w:val="ru-RU"/>
        </w:rPr>
        <w:t xml:space="preserve">, като задължително се посочва </w:t>
      </w:r>
      <w:r>
        <w:rPr>
          <w:rFonts w:ascii="Verdana" w:hAnsi="Verdana"/>
          <w:sz w:val="20"/>
          <w:szCs w:val="20"/>
        </w:rPr>
        <w:t>ТП “ДГС Белово”</w:t>
      </w:r>
      <w:r w:rsidRPr="00B866D9">
        <w:rPr>
          <w:rFonts w:ascii="Verdana" w:hAnsi="Verdana" w:cs="All Times New Roman"/>
          <w:sz w:val="20"/>
          <w:szCs w:val="20"/>
          <w:lang w:val="ru-RU"/>
        </w:rPr>
        <w:t xml:space="preserve">, за участие в </w:t>
      </w:r>
      <w:r w:rsidRPr="00B866D9">
        <w:rPr>
          <w:rFonts w:ascii="Verdana" w:hAnsi="Verdana" w:cs="All Times New Roman"/>
          <w:b/>
          <w:sz w:val="20"/>
          <w:szCs w:val="20"/>
          <w:lang w:val="ru-RU"/>
        </w:rPr>
        <w:t>«ЕЛЕКТРОНЕН ТЪРГ»</w:t>
      </w:r>
      <w:r w:rsidRPr="00B866D9">
        <w:rPr>
          <w:rFonts w:ascii="Verdana" w:hAnsi="Verdana" w:cs="All Times New Roman"/>
          <w:sz w:val="20"/>
          <w:szCs w:val="20"/>
          <w:lang w:val="ru-RU"/>
        </w:rPr>
        <w:t xml:space="preserve"> за продажба на прогнозни количества стояща дървесина на корен, номера на </w:t>
      </w:r>
      <w:r w:rsidRPr="00B866D9">
        <w:rPr>
          <w:rFonts w:ascii="Verdana" w:hAnsi="Verdana" w:cs="All Times New Roman"/>
          <w:b/>
          <w:sz w:val="20"/>
          <w:szCs w:val="20"/>
          <w:lang w:val="ru-RU"/>
        </w:rPr>
        <w:t>ОБЕКТА</w:t>
      </w:r>
      <w:r w:rsidRPr="00B866D9">
        <w:rPr>
          <w:rFonts w:ascii="Verdana" w:hAnsi="Verdana" w:cs="All Times New Roman"/>
          <w:sz w:val="20"/>
          <w:szCs w:val="20"/>
          <w:lang w:val="ru-RU"/>
        </w:rPr>
        <w:t xml:space="preserve">, за когото се подава гаранцията за участие, наименование на фирмата-кандидат със задължително посочен </w:t>
      </w:r>
      <w:r w:rsidRPr="00B866D9">
        <w:rPr>
          <w:rFonts w:ascii="Verdana" w:hAnsi="Verdana" w:cs="All Times New Roman"/>
          <w:b/>
          <w:sz w:val="20"/>
          <w:szCs w:val="20"/>
          <w:lang w:val="ru-RU"/>
        </w:rPr>
        <w:t>ЕИК</w:t>
      </w:r>
      <w:r w:rsidRPr="00B866D9">
        <w:rPr>
          <w:rFonts w:ascii="Verdana" w:hAnsi="Verdana" w:cs="All Times New Roman"/>
          <w:sz w:val="20"/>
          <w:szCs w:val="20"/>
          <w:lang w:val="ru-RU"/>
        </w:rPr>
        <w:t>.</w:t>
      </w:r>
    </w:p>
    <w:p w:rsidR="00390B80" w:rsidRPr="00B866D9" w:rsidRDefault="00390B80" w:rsidP="00C54F40">
      <w:pPr>
        <w:tabs>
          <w:tab w:val="left" w:pos="0"/>
        </w:tabs>
        <w:spacing w:after="0" w:line="240" w:lineRule="auto"/>
        <w:jc w:val="both"/>
        <w:rPr>
          <w:rFonts w:ascii="Verdana" w:hAnsi="Verdana"/>
          <w:b/>
          <w:color w:val="FF0000"/>
          <w:sz w:val="20"/>
          <w:szCs w:val="20"/>
        </w:rPr>
      </w:pPr>
      <w:r w:rsidRPr="00B866D9">
        <w:rPr>
          <w:rFonts w:ascii="Verdana" w:hAnsi="Verdana"/>
          <w:sz w:val="20"/>
          <w:szCs w:val="20"/>
          <w:lang w:val="ru-RU"/>
        </w:rPr>
        <w:tab/>
      </w:r>
      <w:r w:rsidRPr="00B866D9">
        <w:rPr>
          <w:rFonts w:ascii="Verdana" w:hAnsi="Verdana"/>
          <w:b/>
          <w:sz w:val="20"/>
          <w:szCs w:val="20"/>
          <w:lang w:val="ru-RU"/>
        </w:rPr>
        <w:t>2.</w:t>
      </w:r>
      <w:r w:rsidRPr="00B866D9">
        <w:rPr>
          <w:rFonts w:ascii="Verdana" w:hAnsi="Verdana"/>
          <w:sz w:val="20"/>
          <w:szCs w:val="20"/>
          <w:lang w:val="ru-RU"/>
        </w:rPr>
        <w:t xml:space="preserve"> Стъпката за наддаване е парична сума в размер на </w:t>
      </w:r>
      <w:r>
        <w:rPr>
          <w:rFonts w:ascii="Verdana" w:hAnsi="Verdana" w:cs="Arial"/>
          <w:b/>
          <w:bCs/>
          <w:sz w:val="20"/>
          <w:szCs w:val="20"/>
        </w:rPr>
        <w:t>899/осмстотин деветдесет и девет /</w:t>
      </w:r>
      <w:r w:rsidRPr="00B866D9">
        <w:rPr>
          <w:rFonts w:ascii="Verdana" w:hAnsi="Verdana" w:cs="Arial"/>
          <w:b/>
          <w:bCs/>
          <w:sz w:val="20"/>
          <w:szCs w:val="20"/>
        </w:rPr>
        <w:t xml:space="preserve"> лева</w:t>
      </w:r>
      <w:r w:rsidRPr="00B866D9">
        <w:rPr>
          <w:rFonts w:ascii="Verdana" w:hAnsi="Verdana"/>
          <w:sz w:val="20"/>
          <w:szCs w:val="20"/>
          <w:lang w:val="ru-RU"/>
        </w:rPr>
        <w:t>.</w:t>
      </w:r>
    </w:p>
    <w:p w:rsidR="00390B80" w:rsidRPr="00B866D9" w:rsidRDefault="00390B80" w:rsidP="009F0DCC">
      <w:pPr>
        <w:tabs>
          <w:tab w:val="left" w:pos="0"/>
        </w:tabs>
        <w:spacing w:after="0" w:line="240" w:lineRule="auto"/>
        <w:jc w:val="both"/>
        <w:rPr>
          <w:rFonts w:ascii="Verdana" w:hAnsi="Verdana"/>
          <w:sz w:val="20"/>
          <w:szCs w:val="20"/>
        </w:rPr>
      </w:pPr>
      <w:r w:rsidRPr="00B866D9">
        <w:rPr>
          <w:rFonts w:ascii="Verdana" w:hAnsi="Verdana"/>
          <w:b/>
          <w:sz w:val="20"/>
          <w:szCs w:val="20"/>
          <w:lang w:val="ru-RU"/>
        </w:rPr>
        <w:tab/>
      </w:r>
      <w:r w:rsidRPr="00B866D9">
        <w:rPr>
          <w:rFonts w:ascii="Verdana" w:hAnsi="Verdana"/>
          <w:b/>
          <w:sz w:val="20"/>
          <w:szCs w:val="20"/>
        </w:rPr>
        <w:t>3.</w:t>
      </w:r>
      <w:r w:rsidRPr="00B866D9">
        <w:rPr>
          <w:rFonts w:ascii="Verdana" w:hAnsi="Verdana"/>
          <w:sz w:val="20"/>
          <w:szCs w:val="20"/>
        </w:rPr>
        <w:t xml:space="preserve"> Гаранцията за изпълнение на договора за продажба на дървесината е в размер на 5</w:t>
      </w:r>
      <w:r w:rsidRPr="00B866D9">
        <w:rPr>
          <w:rFonts w:ascii="Verdana" w:hAnsi="Verdana"/>
          <w:b/>
          <w:sz w:val="20"/>
          <w:szCs w:val="20"/>
        </w:rPr>
        <w:t>% /пет процента/</w:t>
      </w:r>
      <w:r w:rsidRPr="00B866D9">
        <w:rPr>
          <w:rFonts w:ascii="Verdana" w:hAnsi="Verdana"/>
          <w:sz w:val="20"/>
          <w:szCs w:val="20"/>
        </w:rPr>
        <w:t xml:space="preserve"> от достигнатата цена за обекта и следва да бъде представена преди подписване на договора за покупко-продажба. Гаранцията за изпълнение се представя в една от следните форми:</w:t>
      </w:r>
    </w:p>
    <w:p w:rsidR="00390B80" w:rsidRPr="00B866D9" w:rsidRDefault="00390B80"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3.1.</w:t>
      </w:r>
      <w:r w:rsidRPr="00B866D9">
        <w:rPr>
          <w:rFonts w:ascii="Verdana" w:hAnsi="Verdana"/>
          <w:sz w:val="20"/>
          <w:szCs w:val="20"/>
        </w:rPr>
        <w:t xml:space="preserve"> парична сума, внесена по сметка на продавача;</w:t>
      </w:r>
    </w:p>
    <w:p w:rsidR="00390B80" w:rsidRPr="00B866D9" w:rsidRDefault="00390B80"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3.2.</w:t>
      </w:r>
      <w:r w:rsidRPr="00B866D9">
        <w:rPr>
          <w:rFonts w:ascii="Verdana" w:hAnsi="Verdana"/>
          <w:sz w:val="20"/>
          <w:szCs w:val="20"/>
        </w:rPr>
        <w:t xml:space="preserve"> банкова гаранция, учредена в полза на продавача.</w:t>
      </w:r>
    </w:p>
    <w:p w:rsidR="00390B80" w:rsidRPr="00B866D9" w:rsidRDefault="00390B80" w:rsidP="00E67C6D">
      <w:pPr>
        <w:autoSpaceDE w:val="0"/>
        <w:autoSpaceDN w:val="0"/>
        <w:adjustRightInd w:val="0"/>
        <w:spacing w:after="0" w:line="240" w:lineRule="auto"/>
        <w:jc w:val="both"/>
        <w:rPr>
          <w:rFonts w:ascii="Verdana" w:hAnsi="Verdana"/>
          <w:sz w:val="20"/>
          <w:szCs w:val="20"/>
        </w:rPr>
      </w:pPr>
      <w:r w:rsidRPr="00B866D9">
        <w:rPr>
          <w:rFonts w:ascii="Verdana" w:hAnsi="Verdana"/>
          <w:sz w:val="20"/>
          <w:szCs w:val="20"/>
        </w:rPr>
        <w:t xml:space="preserve"> </w:t>
      </w:r>
      <w:r w:rsidRPr="00B866D9">
        <w:rPr>
          <w:rFonts w:ascii="Verdana" w:hAnsi="Verdana"/>
          <w:sz w:val="20"/>
          <w:szCs w:val="20"/>
        </w:rPr>
        <w:tab/>
        <w:t>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390B80" w:rsidRPr="00B866D9" w:rsidRDefault="00390B80" w:rsidP="00910337">
      <w:pPr>
        <w:autoSpaceDE w:val="0"/>
        <w:autoSpaceDN w:val="0"/>
        <w:adjustRightInd w:val="0"/>
        <w:spacing w:after="0" w:line="240" w:lineRule="auto"/>
        <w:ind w:firstLine="708"/>
        <w:jc w:val="both"/>
        <w:rPr>
          <w:rFonts w:ascii="Verdana" w:hAnsi="Verdana"/>
          <w:sz w:val="20"/>
          <w:szCs w:val="20"/>
        </w:rPr>
      </w:pPr>
      <w:r w:rsidRPr="00B866D9">
        <w:rPr>
          <w:rFonts w:ascii="Verdana" w:hAnsi="Verdana"/>
          <w:sz w:val="20"/>
          <w:szCs w:val="20"/>
        </w:rPr>
        <w:t>Купувачът избира сам формата на гаранцията за изпълнение.</w:t>
      </w:r>
    </w:p>
    <w:p w:rsidR="00390B80" w:rsidRPr="00B866D9" w:rsidRDefault="00390B80"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4.</w:t>
      </w:r>
      <w:r w:rsidRPr="00B866D9">
        <w:rPr>
          <w:rFonts w:ascii="Verdana" w:hAnsi="Verdana" w:cs="TimokCYR"/>
          <w:sz w:val="20"/>
          <w:szCs w:val="20"/>
        </w:rPr>
        <w:t xml:space="preserve"> </w:t>
      </w:r>
      <w:r w:rsidRPr="00B866D9">
        <w:rPr>
          <w:rFonts w:ascii="Verdana" w:hAnsi="Verdana"/>
          <w:sz w:val="20"/>
          <w:szCs w:val="20"/>
        </w:rPr>
        <w:t>Продавачът освобождава гаранциите за участие на:</w:t>
      </w:r>
    </w:p>
    <w:p w:rsidR="00390B80" w:rsidRPr="00B866D9" w:rsidRDefault="00390B80" w:rsidP="00031C5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4.1.</w:t>
      </w:r>
      <w:r w:rsidRPr="00B866D9">
        <w:rPr>
          <w:rFonts w:ascii="Verdana" w:hAnsi="Verdana"/>
          <w:sz w:val="20"/>
          <w:szCs w:val="20"/>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продавача за определяне на купувача;</w:t>
      </w:r>
    </w:p>
    <w:p w:rsidR="00390B80" w:rsidRPr="00B866D9" w:rsidRDefault="00390B80" w:rsidP="00031C5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4.2.</w:t>
      </w:r>
      <w:r w:rsidRPr="00B866D9">
        <w:rPr>
          <w:rFonts w:ascii="Verdana" w:hAnsi="Verdana"/>
          <w:sz w:val="20"/>
          <w:szCs w:val="20"/>
        </w:rPr>
        <w:t xml:space="preserve"> класираните на първо и на второ място – в срок до три работни дни след сключването на договора </w:t>
      </w:r>
    </w:p>
    <w:p w:rsidR="00390B80" w:rsidRPr="00B866D9" w:rsidRDefault="00390B80"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5.</w:t>
      </w:r>
      <w:r w:rsidRPr="00B866D9">
        <w:rPr>
          <w:rFonts w:ascii="Verdana" w:hAnsi="Verdana"/>
          <w:sz w:val="20"/>
          <w:szCs w:val="20"/>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390B80" w:rsidRPr="00B866D9" w:rsidRDefault="00390B80"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6.</w:t>
      </w:r>
      <w:r w:rsidRPr="00B866D9">
        <w:rPr>
          <w:rFonts w:ascii="Verdana" w:hAnsi="Verdana"/>
          <w:sz w:val="20"/>
          <w:szCs w:val="20"/>
        </w:rPr>
        <w:t xml:space="preserve"> Продавачът освобождава гаранциите, без да дължи лихви за периода, през който средствата законно са престояли при него.</w:t>
      </w:r>
    </w:p>
    <w:p w:rsidR="00390B80" w:rsidRPr="00B866D9" w:rsidRDefault="00390B80"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bCs/>
          <w:sz w:val="20"/>
          <w:szCs w:val="20"/>
        </w:rPr>
        <w:t xml:space="preserve">7. </w:t>
      </w:r>
      <w:r w:rsidRPr="00B866D9">
        <w:rPr>
          <w:rFonts w:ascii="Verdana" w:hAnsi="Verdana"/>
          <w:sz w:val="20"/>
          <w:szCs w:val="20"/>
        </w:rPr>
        <w:t>Продавачът задържа гаранцията  за участие, когато кандидат в процедурата:</w:t>
      </w:r>
    </w:p>
    <w:p w:rsidR="00390B80" w:rsidRPr="00B866D9" w:rsidRDefault="00390B80"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7.1.</w:t>
      </w:r>
      <w:r w:rsidRPr="00B866D9">
        <w:rPr>
          <w:rFonts w:ascii="Verdana" w:hAnsi="Verdana"/>
          <w:sz w:val="20"/>
          <w:szCs w:val="20"/>
        </w:rPr>
        <w:t xml:space="preserve"> обжалва заповедта на продавача за определяне на купувач – до решаване на спора с влязло в сила решение;</w:t>
      </w:r>
    </w:p>
    <w:p w:rsidR="00390B80" w:rsidRPr="00B866D9" w:rsidRDefault="00390B80" w:rsidP="005E70B5">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7.2.</w:t>
      </w:r>
      <w:r w:rsidRPr="00B866D9">
        <w:rPr>
          <w:rFonts w:ascii="Verdana" w:hAnsi="Verdana"/>
          <w:sz w:val="20"/>
          <w:szCs w:val="20"/>
        </w:rPr>
        <w:t xml:space="preserve"> е определен за купувач, но не изпълни задължението си да сключи договор.</w:t>
      </w:r>
    </w:p>
    <w:p w:rsidR="00390B80" w:rsidRPr="00B866D9" w:rsidRDefault="00390B80" w:rsidP="00E67C6D">
      <w:pPr>
        <w:autoSpaceDE w:val="0"/>
        <w:autoSpaceDN w:val="0"/>
        <w:adjustRightInd w:val="0"/>
        <w:spacing w:after="0" w:line="240" w:lineRule="auto"/>
        <w:ind w:firstLine="708"/>
        <w:jc w:val="both"/>
        <w:rPr>
          <w:rFonts w:ascii="Verdana" w:hAnsi="Verdana"/>
          <w:sz w:val="20"/>
          <w:szCs w:val="20"/>
        </w:rPr>
      </w:pPr>
      <w:r w:rsidRPr="00B866D9">
        <w:rPr>
          <w:rFonts w:ascii="Verdana" w:hAnsi="Verdana"/>
          <w:b/>
          <w:bCs/>
          <w:sz w:val="20"/>
          <w:szCs w:val="20"/>
        </w:rPr>
        <w:t xml:space="preserve">8. </w:t>
      </w:r>
      <w:r w:rsidRPr="00B866D9">
        <w:rPr>
          <w:rFonts w:ascii="Verdana" w:hAnsi="Verdana"/>
          <w:sz w:val="20"/>
          <w:szCs w:val="20"/>
        </w:rPr>
        <w:t>Условията и сроковете за задържане или освобождаване на гаранцията за изпълнение, както и заплащането на неустойки се уреждат в договора.</w:t>
      </w:r>
    </w:p>
    <w:p w:rsidR="00390B80" w:rsidRPr="00B866D9" w:rsidRDefault="00390B80" w:rsidP="00811566">
      <w:pPr>
        <w:ind w:firstLine="708"/>
        <w:jc w:val="both"/>
        <w:rPr>
          <w:rFonts w:ascii="Verdana" w:hAnsi="Verdana"/>
          <w:b/>
          <w:sz w:val="20"/>
          <w:szCs w:val="20"/>
        </w:rPr>
      </w:pPr>
      <w:r w:rsidRPr="00B866D9">
        <w:rPr>
          <w:rFonts w:ascii="Verdana" w:hAnsi="Verdana"/>
          <w:b/>
          <w:sz w:val="20"/>
          <w:szCs w:val="20"/>
        </w:rPr>
        <w:tab/>
        <w:t>9.</w:t>
      </w:r>
      <w:r w:rsidRPr="00B866D9">
        <w:rPr>
          <w:rFonts w:ascii="Verdana" w:hAnsi="Verdana"/>
          <w:sz w:val="20"/>
          <w:szCs w:val="20"/>
        </w:rPr>
        <w:t xml:space="preserve">Тръжните регламенти за провеждане на електронния търг могат да бъдат </w:t>
      </w:r>
      <w:r w:rsidRPr="00B866D9">
        <w:rPr>
          <w:rFonts w:ascii="Verdana" w:hAnsi="Verdana"/>
          <w:sz w:val="20"/>
          <w:szCs w:val="20"/>
          <w:lang w:val="ru-RU"/>
        </w:rPr>
        <w:t xml:space="preserve">изтеглени от интернет портала на търга, а именно: </w:t>
      </w:r>
      <w:r>
        <w:rPr>
          <w:rFonts w:ascii="Verdana" w:hAnsi="Verdana"/>
          <w:b/>
          <w:sz w:val="20"/>
          <w:szCs w:val="20"/>
          <w:lang w:val="en-US"/>
        </w:rPr>
        <w:t>https://sale.uslugi.io/uzdp</w:t>
      </w:r>
    </w:p>
    <w:p w:rsidR="00390B80" w:rsidRPr="00B866D9" w:rsidRDefault="00390B80" w:rsidP="00BA724C">
      <w:pPr>
        <w:spacing w:after="0" w:line="240" w:lineRule="auto"/>
        <w:ind w:firstLine="708"/>
        <w:jc w:val="both"/>
        <w:rPr>
          <w:rFonts w:ascii="Verdana" w:hAnsi="Verdana"/>
          <w:sz w:val="20"/>
          <w:szCs w:val="20"/>
        </w:rPr>
      </w:pPr>
      <w:r w:rsidRPr="00B866D9">
        <w:rPr>
          <w:rFonts w:ascii="Verdana" w:hAnsi="Verdana"/>
          <w:b/>
          <w:sz w:val="20"/>
          <w:szCs w:val="20"/>
        </w:rPr>
        <w:t>10. СРОКЪТ за подаване на документи</w:t>
      </w:r>
      <w:r w:rsidRPr="00B866D9">
        <w:rPr>
          <w:rFonts w:ascii="Verdana" w:hAnsi="Verdana"/>
          <w:sz w:val="20"/>
          <w:szCs w:val="20"/>
        </w:rPr>
        <w:t xml:space="preserve"> за участие в електронния търг е:</w:t>
      </w:r>
    </w:p>
    <w:p w:rsidR="00390B80" w:rsidRPr="00B866D9" w:rsidRDefault="00390B80" w:rsidP="00BA0520">
      <w:pPr>
        <w:spacing w:after="0" w:line="240" w:lineRule="auto"/>
        <w:ind w:firstLine="708"/>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 xml:space="preserve">до 23,59 часа на </w:t>
      </w:r>
      <w:r>
        <w:rPr>
          <w:rFonts w:ascii="Verdana" w:hAnsi="Verdana"/>
          <w:b/>
          <w:sz w:val="20"/>
          <w:szCs w:val="20"/>
        </w:rPr>
        <w:t>19.08.2018</w:t>
      </w:r>
      <w:r w:rsidRPr="00B866D9">
        <w:rPr>
          <w:rFonts w:ascii="Verdana" w:hAnsi="Verdana"/>
          <w:b/>
          <w:sz w:val="20"/>
          <w:szCs w:val="20"/>
        </w:rPr>
        <w:t xml:space="preserve"> год.</w:t>
      </w:r>
      <w:r w:rsidRPr="00B866D9">
        <w:rPr>
          <w:rFonts w:ascii="Verdana" w:hAnsi="Verdana"/>
          <w:sz w:val="20"/>
          <w:szCs w:val="20"/>
        </w:rPr>
        <w:t xml:space="preserve"> </w:t>
      </w:r>
    </w:p>
    <w:p w:rsidR="00390B80" w:rsidRPr="00B866D9" w:rsidRDefault="00390B80" w:rsidP="0036702A">
      <w:pPr>
        <w:spacing w:after="0" w:line="240" w:lineRule="auto"/>
        <w:ind w:firstLine="708"/>
        <w:jc w:val="both"/>
        <w:rPr>
          <w:rFonts w:ascii="Verdana" w:hAnsi="Verdana"/>
          <w:sz w:val="20"/>
          <w:szCs w:val="20"/>
        </w:rPr>
      </w:pPr>
    </w:p>
    <w:p w:rsidR="00390B80" w:rsidRPr="00B866D9" w:rsidRDefault="00390B80" w:rsidP="00B06E93">
      <w:pPr>
        <w:tabs>
          <w:tab w:val="left" w:pos="360"/>
        </w:tabs>
        <w:spacing w:after="0" w:line="240" w:lineRule="auto"/>
        <w:jc w:val="both"/>
        <w:rPr>
          <w:rFonts w:ascii="Verdana" w:hAnsi="Verdana"/>
          <w:b/>
          <w:sz w:val="20"/>
          <w:szCs w:val="20"/>
        </w:rPr>
      </w:pPr>
      <w:r w:rsidRPr="00B866D9">
        <w:rPr>
          <w:rFonts w:ascii="Verdana" w:hAnsi="Verdana"/>
          <w:b/>
          <w:sz w:val="20"/>
          <w:szCs w:val="20"/>
        </w:rPr>
        <w:tab/>
        <w:t>V. ПРАВО НА УЧАСТИЕ</w:t>
      </w:r>
    </w:p>
    <w:p w:rsidR="00390B80" w:rsidRPr="00B866D9" w:rsidRDefault="00390B80" w:rsidP="00B06E93">
      <w:pPr>
        <w:tabs>
          <w:tab w:val="left" w:pos="360"/>
        </w:tabs>
        <w:spacing w:after="0" w:line="240" w:lineRule="auto"/>
        <w:jc w:val="both"/>
        <w:rPr>
          <w:rFonts w:ascii="Verdana" w:hAnsi="Verdana"/>
          <w:b/>
          <w:sz w:val="20"/>
          <w:szCs w:val="20"/>
          <w:lang w:val="ru-RU"/>
        </w:rPr>
      </w:pPr>
    </w:p>
    <w:p w:rsidR="00390B80" w:rsidRPr="00B866D9" w:rsidRDefault="00390B80" w:rsidP="00F07121">
      <w:pPr>
        <w:spacing w:after="0" w:line="268" w:lineRule="auto"/>
        <w:ind w:firstLine="540"/>
        <w:jc w:val="both"/>
        <w:textAlignment w:val="center"/>
        <w:rPr>
          <w:rFonts w:ascii="Verdana" w:hAnsi="Verdana"/>
          <w:b/>
          <w:sz w:val="20"/>
          <w:szCs w:val="20"/>
        </w:rPr>
      </w:pPr>
      <w:r w:rsidRPr="00B866D9">
        <w:rPr>
          <w:rFonts w:ascii="Verdana" w:hAnsi="Verdana"/>
          <w:b/>
          <w:sz w:val="20"/>
          <w:szCs w:val="20"/>
        </w:rPr>
        <w:t>1.</w:t>
      </w:r>
      <w:r w:rsidRPr="00B866D9">
        <w:rPr>
          <w:rFonts w:ascii="Verdana" w:hAnsi="Verdana"/>
          <w:sz w:val="20"/>
          <w:szCs w:val="20"/>
        </w:rPr>
        <w:t xml:space="preserve">  </w:t>
      </w:r>
      <w:r w:rsidRPr="00B866D9">
        <w:rPr>
          <w:rFonts w:ascii="Verdana" w:hAnsi="Verdana"/>
          <w:b/>
          <w:sz w:val="20"/>
          <w:szCs w:val="20"/>
        </w:rPr>
        <w:t xml:space="preserve">За участие в електронния търг кандидатите се регистрират в „ИНТЕРНЕТ ПЛАТФОРМАТА НА </w:t>
      </w:r>
      <w:r>
        <w:rPr>
          <w:rFonts w:ascii="Verdana" w:hAnsi="Verdana"/>
          <w:b/>
          <w:sz w:val="20"/>
          <w:szCs w:val="20"/>
        </w:rPr>
        <w:t>“ЮЗДП” ДП, гр. Благоевград</w:t>
      </w:r>
      <w:r w:rsidRPr="00B866D9">
        <w:rPr>
          <w:rFonts w:ascii="Verdana" w:hAnsi="Verdana"/>
          <w:b/>
          <w:sz w:val="20"/>
          <w:szCs w:val="20"/>
        </w:rPr>
        <w:t>” чрез електронен подпис и подписване на декларация с него.</w:t>
      </w:r>
    </w:p>
    <w:p w:rsidR="00390B80" w:rsidRPr="00B866D9" w:rsidRDefault="00390B80" w:rsidP="0036702A">
      <w:pPr>
        <w:spacing w:after="0" w:line="268" w:lineRule="auto"/>
        <w:ind w:firstLine="540"/>
        <w:jc w:val="both"/>
        <w:textAlignment w:val="center"/>
        <w:rPr>
          <w:rFonts w:ascii="Verdana" w:hAnsi="Verdana"/>
          <w:sz w:val="20"/>
          <w:szCs w:val="20"/>
        </w:rPr>
      </w:pPr>
      <w:r w:rsidRPr="00B866D9">
        <w:rPr>
          <w:rFonts w:ascii="Verdana" w:hAnsi="Verdana"/>
          <w:b/>
          <w:sz w:val="20"/>
          <w:szCs w:val="20"/>
        </w:rPr>
        <w:t xml:space="preserve">Декларацията е публикувана в „ИНТЕРНЕТ ПЛАТФОРМАТА НА </w:t>
      </w:r>
      <w:r>
        <w:rPr>
          <w:rFonts w:ascii="Verdana" w:hAnsi="Verdana"/>
          <w:b/>
          <w:sz w:val="20"/>
          <w:szCs w:val="20"/>
        </w:rPr>
        <w:t>“ЮЗДП” ДП, гр. Благоевград</w:t>
      </w:r>
      <w:r w:rsidRPr="00B866D9">
        <w:rPr>
          <w:rFonts w:ascii="Verdana" w:hAnsi="Verdana"/>
          <w:b/>
          <w:sz w:val="20"/>
          <w:szCs w:val="20"/>
        </w:rPr>
        <w:t>”.</w:t>
      </w:r>
    </w:p>
    <w:p w:rsidR="00390B80" w:rsidRPr="00B866D9" w:rsidRDefault="00390B80" w:rsidP="00F07121">
      <w:pPr>
        <w:spacing w:after="0" w:line="268" w:lineRule="auto"/>
        <w:ind w:firstLine="540"/>
        <w:jc w:val="both"/>
        <w:textAlignment w:val="center"/>
        <w:rPr>
          <w:rFonts w:ascii="Verdana" w:hAnsi="Verdana"/>
          <w:b/>
          <w:sz w:val="20"/>
          <w:szCs w:val="20"/>
        </w:rPr>
      </w:pPr>
      <w:r w:rsidRPr="00B866D9">
        <w:rPr>
          <w:rFonts w:ascii="Verdana" w:hAnsi="Verdana"/>
          <w:b/>
          <w:sz w:val="20"/>
          <w:szCs w:val="20"/>
        </w:rPr>
        <w:t>До участие в търга се допускат юридически и физически лица, еднолични търговци или техни обединения, които:</w:t>
      </w:r>
    </w:p>
    <w:p w:rsidR="00390B80" w:rsidRPr="00B866D9" w:rsidRDefault="00390B80" w:rsidP="00F07121">
      <w:pPr>
        <w:spacing w:after="0" w:line="268" w:lineRule="auto"/>
        <w:ind w:firstLine="540"/>
        <w:jc w:val="both"/>
        <w:textAlignment w:val="center"/>
        <w:rPr>
          <w:rFonts w:ascii="Verdana" w:hAnsi="Verdana"/>
          <w:b/>
          <w:sz w:val="20"/>
          <w:szCs w:val="20"/>
        </w:rPr>
      </w:pPr>
    </w:p>
    <w:p w:rsidR="00390B80" w:rsidRPr="00B866D9" w:rsidRDefault="00390B80" w:rsidP="00766F8E">
      <w:pPr>
        <w:spacing w:after="0" w:line="268" w:lineRule="auto"/>
        <w:ind w:firstLine="540"/>
        <w:jc w:val="both"/>
        <w:textAlignment w:val="center"/>
        <w:rPr>
          <w:rFonts w:ascii="Verdana" w:hAnsi="Verdana"/>
          <w:b/>
          <w:sz w:val="20"/>
          <w:szCs w:val="20"/>
        </w:rPr>
      </w:pPr>
      <w:r w:rsidRPr="00B866D9">
        <w:rPr>
          <w:rFonts w:ascii="Verdana" w:hAnsi="Verdana"/>
          <w:b/>
          <w:sz w:val="20"/>
          <w:szCs w:val="20"/>
        </w:rPr>
        <w:t>1.1.Отговарят на</w:t>
      </w:r>
      <w:r w:rsidRPr="00B866D9">
        <w:rPr>
          <w:rFonts w:ascii="Verdana" w:hAnsi="Verdana"/>
          <w:b/>
          <w:sz w:val="20"/>
          <w:szCs w:val="20"/>
          <w:lang w:val="ru-RU"/>
        </w:rPr>
        <w:t xml:space="preserve"> </w:t>
      </w:r>
      <w:r w:rsidRPr="00B866D9">
        <w:rPr>
          <w:rFonts w:ascii="Verdana" w:hAnsi="Verdana"/>
          <w:b/>
          <w:sz w:val="20"/>
          <w:szCs w:val="20"/>
        </w:rPr>
        <w:t>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390B80" w:rsidRPr="00B866D9" w:rsidRDefault="00390B80" w:rsidP="00B0244D">
      <w:pPr>
        <w:spacing w:after="0" w:line="268" w:lineRule="auto"/>
        <w:ind w:firstLine="540"/>
        <w:jc w:val="both"/>
        <w:textAlignment w:val="center"/>
        <w:rPr>
          <w:rFonts w:ascii="Verdana" w:hAnsi="Verdana"/>
          <w:sz w:val="20"/>
          <w:szCs w:val="20"/>
        </w:rPr>
      </w:pPr>
      <w:r w:rsidRPr="00B866D9">
        <w:rPr>
          <w:rFonts w:ascii="Verdana" w:hAnsi="Verdana"/>
          <w:sz w:val="20"/>
          <w:szCs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390B80" w:rsidRPr="00B866D9" w:rsidRDefault="00390B80" w:rsidP="00766F8E">
      <w:pPr>
        <w:spacing w:after="0" w:line="268" w:lineRule="auto"/>
        <w:jc w:val="both"/>
        <w:textAlignment w:val="center"/>
        <w:rPr>
          <w:rFonts w:ascii="Verdana" w:hAnsi="Verdana"/>
          <w:b/>
          <w:sz w:val="20"/>
          <w:szCs w:val="20"/>
        </w:rPr>
      </w:pPr>
    </w:p>
    <w:p w:rsidR="00390B80" w:rsidRPr="00B866D9" w:rsidRDefault="00390B80" w:rsidP="00F07121">
      <w:pPr>
        <w:spacing w:after="0" w:line="268" w:lineRule="auto"/>
        <w:ind w:firstLine="540"/>
        <w:jc w:val="both"/>
        <w:textAlignment w:val="center"/>
        <w:rPr>
          <w:rFonts w:ascii="Verdana" w:hAnsi="Verdana"/>
          <w:b/>
          <w:sz w:val="20"/>
          <w:szCs w:val="20"/>
          <w:u w:val="single"/>
        </w:rPr>
      </w:pPr>
      <w:r w:rsidRPr="00B866D9">
        <w:rPr>
          <w:rFonts w:ascii="Verdana" w:hAnsi="Verdana"/>
          <w:b/>
          <w:sz w:val="20"/>
          <w:szCs w:val="20"/>
          <w:u w:val="single"/>
        </w:rPr>
        <w:t>Не може да участва кандидат, който:</w:t>
      </w:r>
    </w:p>
    <w:p w:rsidR="00390B80" w:rsidRPr="00B866D9" w:rsidRDefault="00390B80"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а) е осъден с влязла в сила присъда, освен ако е реабилитиран, за престъпление по  чл. 194 – 217, 219 – 260, 301 – 307, 321 и 321а от Наказателния кодекс;</w:t>
      </w:r>
    </w:p>
    <w:p w:rsidR="00390B80" w:rsidRPr="00B866D9" w:rsidRDefault="00390B80"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б) е обявен в несъстоятелност или</w:t>
      </w:r>
      <w:r w:rsidRPr="00B866D9">
        <w:rPr>
          <w:rFonts w:ascii="Verdana" w:hAnsi="Verdana"/>
          <w:b/>
          <w:sz w:val="20"/>
          <w:szCs w:val="20"/>
        </w:rPr>
        <w:t xml:space="preserve"> </w:t>
      </w:r>
      <w:r w:rsidRPr="00B866D9">
        <w:rPr>
          <w:rFonts w:ascii="Verdana" w:hAnsi="Verdana"/>
          <w:sz w:val="20"/>
          <w:szCs w:val="20"/>
        </w:rPr>
        <w:t>е в производство по несъстоятелност;</w:t>
      </w:r>
    </w:p>
    <w:p w:rsidR="00390B80" w:rsidRPr="00B866D9" w:rsidRDefault="00390B80"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в) е в производство по ликвидация;</w:t>
      </w:r>
    </w:p>
    <w:p w:rsidR="00390B80" w:rsidRPr="00B866D9" w:rsidRDefault="00390B80"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 xml:space="preserve">г) е свързано лице по смисъла на § 1, </w:t>
      </w:r>
      <w:r>
        <w:rPr>
          <w:rFonts w:ascii="Verdana" w:hAnsi="Verdana"/>
          <w:sz w:val="20"/>
          <w:szCs w:val="20"/>
        </w:rPr>
        <w:t>т. 15 от допълнителната разпоредба на ЗПКОНПИ</w:t>
      </w:r>
      <w:r w:rsidRPr="00B866D9">
        <w:rPr>
          <w:rFonts w:ascii="Verdana" w:hAnsi="Verdana"/>
          <w:sz w:val="20"/>
          <w:szCs w:val="20"/>
        </w:rPr>
        <w:t xml:space="preserve"> с директора на </w:t>
      </w:r>
      <w:r>
        <w:rPr>
          <w:rFonts w:ascii="Verdana" w:hAnsi="Verdana"/>
          <w:sz w:val="20"/>
          <w:szCs w:val="20"/>
        </w:rPr>
        <w:t>“ЮЗДП” ДП, гр. Благоевград</w:t>
      </w:r>
      <w:r w:rsidRPr="00B866D9">
        <w:rPr>
          <w:rFonts w:ascii="Verdana" w:hAnsi="Verdana"/>
          <w:sz w:val="20"/>
          <w:szCs w:val="20"/>
        </w:rPr>
        <w:t xml:space="preserve"> и директора на </w:t>
      </w:r>
      <w:r>
        <w:rPr>
          <w:rFonts w:ascii="Verdana" w:hAnsi="Verdana"/>
          <w:sz w:val="20"/>
          <w:szCs w:val="20"/>
        </w:rPr>
        <w:t>ТП “ДГС Белово”</w:t>
      </w:r>
      <w:r w:rsidRPr="00B866D9">
        <w:rPr>
          <w:rFonts w:ascii="Verdana" w:hAnsi="Verdana"/>
          <w:sz w:val="20"/>
          <w:szCs w:val="20"/>
        </w:rPr>
        <w:t>;</w:t>
      </w:r>
    </w:p>
    <w:p w:rsidR="00390B80" w:rsidRPr="00B866D9" w:rsidRDefault="00390B80"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 xml:space="preserve">д) е сключил договор с лице по </w:t>
      </w:r>
      <w:r>
        <w:rPr>
          <w:rFonts w:ascii="Verdana" w:hAnsi="Verdana"/>
          <w:sz w:val="20"/>
          <w:szCs w:val="20"/>
        </w:rPr>
        <w:t>чл. 68 на ЗПКОНПИ</w:t>
      </w:r>
      <w:r w:rsidRPr="00B866D9">
        <w:rPr>
          <w:rFonts w:ascii="Verdana" w:hAnsi="Verdana"/>
          <w:sz w:val="20"/>
          <w:szCs w:val="20"/>
        </w:rPr>
        <w:t>;</w:t>
      </w:r>
    </w:p>
    <w:p w:rsidR="00390B80" w:rsidRPr="00B866D9" w:rsidRDefault="00390B80"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е) е лишен от право да упражнява търговска дейност;</w:t>
      </w:r>
    </w:p>
    <w:p w:rsidR="00390B80" w:rsidRPr="00B866D9" w:rsidRDefault="00390B80" w:rsidP="00F07121">
      <w:pPr>
        <w:spacing w:after="0" w:line="268" w:lineRule="auto"/>
        <w:ind w:firstLine="540"/>
        <w:jc w:val="both"/>
        <w:textAlignment w:val="center"/>
        <w:rPr>
          <w:rFonts w:ascii="Verdana" w:hAnsi="Verdana"/>
          <w:sz w:val="20"/>
          <w:szCs w:val="20"/>
        </w:rPr>
      </w:pPr>
      <w:r w:rsidRPr="00B866D9">
        <w:rPr>
          <w:rFonts w:ascii="Verdana" w:hAnsi="Verdana"/>
          <w:sz w:val="20"/>
          <w:szCs w:val="20"/>
        </w:rPr>
        <w:t xml:space="preserve">ж) има парични задължения към Държавата, към </w:t>
      </w:r>
      <w:r>
        <w:rPr>
          <w:rFonts w:ascii="Verdana" w:hAnsi="Verdana"/>
          <w:sz w:val="20"/>
          <w:szCs w:val="20"/>
        </w:rPr>
        <w:t>“ЮЗДП” ДП, гр. Благоевград</w:t>
      </w:r>
      <w:r w:rsidRPr="00B866D9">
        <w:rPr>
          <w:rFonts w:ascii="Verdana" w:hAnsi="Verdana"/>
          <w:sz w:val="20"/>
          <w:szCs w:val="20"/>
        </w:rPr>
        <w:t xml:space="preserve"> и териториалните му поделения, установени с влязъл в сила акт на компетентен държавен орган.</w:t>
      </w:r>
    </w:p>
    <w:p w:rsidR="00390B80" w:rsidRPr="00B866D9" w:rsidRDefault="00390B80" w:rsidP="00A435CD">
      <w:pPr>
        <w:spacing w:after="0" w:line="268" w:lineRule="auto"/>
        <w:ind w:firstLine="720"/>
        <w:jc w:val="both"/>
        <w:textAlignment w:val="center"/>
        <w:rPr>
          <w:rFonts w:ascii="Verdana" w:hAnsi="Verdana"/>
          <w:sz w:val="20"/>
          <w:szCs w:val="20"/>
        </w:rPr>
      </w:pPr>
      <w:r w:rsidRPr="00B866D9">
        <w:rPr>
          <w:rFonts w:ascii="Verdana" w:hAnsi="Verdana"/>
          <w:sz w:val="20"/>
          <w:szCs w:val="20"/>
        </w:rPr>
        <w:t>Тези изисквания се отнасят за управителите и членове на управителните органи на кандидата.</w:t>
      </w:r>
    </w:p>
    <w:p w:rsidR="00390B80" w:rsidRPr="00B866D9" w:rsidRDefault="00390B80" w:rsidP="00B47E8A">
      <w:pPr>
        <w:spacing w:after="0" w:line="240" w:lineRule="auto"/>
        <w:ind w:firstLine="708"/>
        <w:jc w:val="both"/>
        <w:rPr>
          <w:rFonts w:ascii="Verdana" w:hAnsi="Verdana"/>
          <w:b/>
          <w:color w:val="000000"/>
          <w:sz w:val="20"/>
          <w:szCs w:val="20"/>
        </w:rPr>
      </w:pPr>
      <w:r w:rsidRPr="00B866D9">
        <w:rPr>
          <w:rFonts w:ascii="Verdana" w:hAnsi="Verdana"/>
          <w:b/>
          <w:sz w:val="20"/>
          <w:szCs w:val="20"/>
        </w:rPr>
        <w:t>з</w:t>
      </w:r>
      <w:r w:rsidRPr="00B866D9">
        <w:rPr>
          <w:rFonts w:ascii="Verdana" w:hAnsi="Verdana"/>
          <w:b/>
          <w:sz w:val="20"/>
          <w:szCs w:val="20"/>
          <w:lang w:val="en-GB"/>
        </w:rPr>
        <w:t xml:space="preserve">) </w:t>
      </w:r>
      <w:r w:rsidRPr="00B866D9">
        <w:rPr>
          <w:rFonts w:ascii="Verdana" w:hAnsi="Verdana"/>
          <w:b/>
          <w:sz w:val="20"/>
          <w:szCs w:val="20"/>
        </w:rPr>
        <w:t>не е</w:t>
      </w:r>
      <w:r w:rsidRPr="00B866D9">
        <w:rPr>
          <w:rFonts w:ascii="Verdana" w:hAnsi="Verdana"/>
          <w:b/>
          <w:color w:val="000000"/>
          <w:sz w:val="20"/>
          <w:szCs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390B80" w:rsidRPr="00B866D9" w:rsidRDefault="00390B80" w:rsidP="00B47E8A">
      <w:pPr>
        <w:tabs>
          <w:tab w:val="left" w:pos="0"/>
        </w:tabs>
        <w:spacing w:after="0" w:line="240" w:lineRule="auto"/>
        <w:ind w:firstLine="540"/>
        <w:jc w:val="both"/>
        <w:rPr>
          <w:rFonts w:ascii="Verdana" w:hAnsi="Verdana"/>
          <w:sz w:val="20"/>
          <w:szCs w:val="20"/>
        </w:rPr>
      </w:pPr>
      <w:r w:rsidRPr="00B866D9">
        <w:rPr>
          <w:rFonts w:ascii="Verdana" w:hAnsi="Verdana"/>
          <w:b/>
          <w:color w:val="000000"/>
          <w:sz w:val="20"/>
          <w:szCs w:val="20"/>
        </w:rPr>
        <w:t>Обстоятелствата по буква з</w:t>
      </w:r>
      <w:r w:rsidRPr="00B866D9">
        <w:rPr>
          <w:rFonts w:ascii="Verdana" w:hAnsi="Verdana"/>
          <w:b/>
          <w:color w:val="000000"/>
          <w:sz w:val="20"/>
          <w:szCs w:val="20"/>
          <w:lang w:val="en-GB"/>
        </w:rPr>
        <w:t>)</w:t>
      </w:r>
      <w:r w:rsidRPr="00B866D9">
        <w:rPr>
          <w:rFonts w:ascii="Verdana" w:hAnsi="Verdana"/>
          <w:b/>
          <w:color w:val="000000"/>
          <w:sz w:val="20"/>
          <w:szCs w:val="20"/>
        </w:rPr>
        <w:t xml:space="preserve"> се проверяват служебно от продавача</w:t>
      </w:r>
      <w:r w:rsidRPr="00B866D9">
        <w:rPr>
          <w:rFonts w:ascii="Verdana" w:hAnsi="Verdana"/>
          <w:color w:val="000000"/>
          <w:sz w:val="20"/>
          <w:szCs w:val="20"/>
        </w:rPr>
        <w:t>.</w:t>
      </w:r>
    </w:p>
    <w:p w:rsidR="00390B80" w:rsidRPr="00B866D9" w:rsidRDefault="00390B80" w:rsidP="00F07121">
      <w:pPr>
        <w:tabs>
          <w:tab w:val="left" w:pos="0"/>
        </w:tabs>
        <w:spacing w:after="0" w:line="240" w:lineRule="auto"/>
        <w:ind w:firstLine="540"/>
        <w:jc w:val="both"/>
        <w:rPr>
          <w:rFonts w:ascii="Verdana" w:hAnsi="Verdana"/>
          <w:sz w:val="20"/>
          <w:szCs w:val="20"/>
        </w:rPr>
      </w:pPr>
    </w:p>
    <w:p w:rsidR="00390B80" w:rsidRPr="00B866D9" w:rsidRDefault="00390B80" w:rsidP="00B06E93">
      <w:pPr>
        <w:tabs>
          <w:tab w:val="left" w:pos="720"/>
        </w:tabs>
        <w:spacing w:after="0" w:line="240" w:lineRule="auto"/>
        <w:jc w:val="both"/>
        <w:rPr>
          <w:rFonts w:ascii="Verdana" w:hAnsi="Verdana"/>
          <w:b/>
          <w:sz w:val="20"/>
          <w:szCs w:val="20"/>
        </w:rPr>
      </w:pPr>
      <w:r w:rsidRPr="00B866D9">
        <w:rPr>
          <w:rFonts w:ascii="Verdana" w:hAnsi="Verdana"/>
          <w:b/>
          <w:sz w:val="20"/>
          <w:szCs w:val="20"/>
        </w:rPr>
        <w:tab/>
        <w:t>V</w:t>
      </w:r>
      <w:r w:rsidRPr="00B866D9">
        <w:rPr>
          <w:rFonts w:ascii="Verdana" w:hAnsi="Verdana"/>
          <w:b/>
          <w:sz w:val="20"/>
          <w:szCs w:val="20"/>
          <w:lang w:val="en-US"/>
        </w:rPr>
        <w:t>I</w:t>
      </w:r>
      <w:r w:rsidRPr="00B866D9">
        <w:rPr>
          <w:rFonts w:ascii="Verdana" w:hAnsi="Verdana"/>
          <w:b/>
          <w:sz w:val="20"/>
          <w:szCs w:val="20"/>
        </w:rPr>
        <w:t xml:space="preserve">. </w:t>
      </w:r>
      <w:r w:rsidRPr="00B866D9">
        <w:rPr>
          <w:rFonts w:ascii="Verdana" w:hAnsi="Verdana"/>
          <w:b/>
          <w:sz w:val="20"/>
          <w:szCs w:val="20"/>
          <w:lang w:val="ru-RU"/>
        </w:rPr>
        <w:t>Д</w:t>
      </w:r>
      <w:r w:rsidRPr="00B866D9">
        <w:rPr>
          <w:rFonts w:ascii="Verdana" w:hAnsi="Verdana"/>
          <w:b/>
          <w:sz w:val="20"/>
          <w:szCs w:val="20"/>
        </w:rPr>
        <w:t>ОКУМЕНТИ</w:t>
      </w:r>
      <w:r w:rsidRPr="00B866D9">
        <w:rPr>
          <w:rFonts w:ascii="Verdana" w:hAnsi="Verdana"/>
          <w:b/>
          <w:sz w:val="20"/>
          <w:szCs w:val="20"/>
          <w:lang w:val="ru-RU"/>
        </w:rPr>
        <w:t xml:space="preserve">, </w:t>
      </w:r>
      <w:r w:rsidRPr="00B866D9">
        <w:rPr>
          <w:rFonts w:ascii="Verdana" w:hAnsi="Verdana"/>
          <w:b/>
          <w:sz w:val="20"/>
          <w:szCs w:val="20"/>
        </w:rPr>
        <w:t>КОИТО</w:t>
      </w:r>
      <w:r w:rsidRPr="00B866D9">
        <w:rPr>
          <w:rFonts w:ascii="Verdana" w:hAnsi="Verdana"/>
          <w:b/>
          <w:sz w:val="20"/>
          <w:szCs w:val="20"/>
          <w:lang w:val="ru-RU"/>
        </w:rPr>
        <w:t xml:space="preserve"> </w:t>
      </w:r>
      <w:r w:rsidRPr="00B866D9">
        <w:rPr>
          <w:rFonts w:ascii="Verdana" w:hAnsi="Verdana"/>
          <w:b/>
          <w:sz w:val="20"/>
          <w:szCs w:val="20"/>
        </w:rPr>
        <w:t>СЛЕДВА</w:t>
      </w:r>
      <w:r w:rsidRPr="00B866D9">
        <w:rPr>
          <w:rFonts w:ascii="Verdana" w:hAnsi="Verdana"/>
          <w:b/>
          <w:sz w:val="20"/>
          <w:szCs w:val="20"/>
          <w:lang w:val="ru-RU"/>
        </w:rPr>
        <w:t xml:space="preserve"> </w:t>
      </w:r>
      <w:r w:rsidRPr="00B866D9">
        <w:rPr>
          <w:rFonts w:ascii="Verdana" w:hAnsi="Verdana"/>
          <w:b/>
          <w:sz w:val="20"/>
          <w:szCs w:val="20"/>
        </w:rPr>
        <w:t>ДА</w:t>
      </w:r>
      <w:r w:rsidRPr="00B866D9">
        <w:rPr>
          <w:rFonts w:ascii="Verdana" w:hAnsi="Verdana"/>
          <w:b/>
          <w:sz w:val="20"/>
          <w:szCs w:val="20"/>
          <w:lang w:val="ru-RU"/>
        </w:rPr>
        <w:t xml:space="preserve"> </w:t>
      </w:r>
      <w:r w:rsidRPr="00B866D9">
        <w:rPr>
          <w:rFonts w:ascii="Verdana" w:hAnsi="Verdana"/>
          <w:b/>
          <w:sz w:val="20"/>
          <w:szCs w:val="20"/>
        </w:rPr>
        <w:t>БЪДАТ</w:t>
      </w:r>
      <w:r w:rsidRPr="00B866D9">
        <w:rPr>
          <w:rFonts w:ascii="Verdana" w:hAnsi="Verdana"/>
          <w:b/>
          <w:sz w:val="20"/>
          <w:szCs w:val="20"/>
          <w:lang w:val="ru-RU"/>
        </w:rPr>
        <w:t xml:space="preserve"> </w:t>
      </w:r>
      <w:r w:rsidRPr="00B866D9">
        <w:rPr>
          <w:rFonts w:ascii="Verdana" w:hAnsi="Verdana"/>
          <w:b/>
          <w:sz w:val="20"/>
          <w:szCs w:val="20"/>
        </w:rPr>
        <w:t>ПОДАДЕНИ</w:t>
      </w:r>
      <w:r w:rsidRPr="00B866D9">
        <w:rPr>
          <w:rFonts w:ascii="Verdana" w:hAnsi="Verdana"/>
          <w:b/>
          <w:sz w:val="20"/>
          <w:szCs w:val="20"/>
          <w:lang w:val="ru-RU"/>
        </w:rPr>
        <w:t xml:space="preserve"> </w:t>
      </w:r>
      <w:r w:rsidRPr="00B866D9">
        <w:rPr>
          <w:rFonts w:ascii="Verdana" w:hAnsi="Verdana"/>
          <w:b/>
          <w:sz w:val="20"/>
          <w:szCs w:val="20"/>
        </w:rPr>
        <w:t>ОТ</w:t>
      </w:r>
      <w:r w:rsidRPr="00B866D9">
        <w:rPr>
          <w:rFonts w:ascii="Verdana" w:hAnsi="Verdana"/>
          <w:b/>
          <w:sz w:val="20"/>
          <w:szCs w:val="20"/>
          <w:lang w:val="ru-RU"/>
        </w:rPr>
        <w:t xml:space="preserve"> </w:t>
      </w:r>
      <w:r w:rsidRPr="00B866D9">
        <w:rPr>
          <w:rFonts w:ascii="Verdana" w:hAnsi="Verdana"/>
          <w:b/>
          <w:sz w:val="20"/>
          <w:szCs w:val="20"/>
        </w:rPr>
        <w:t>КАНДИДАТИТЕ</w:t>
      </w:r>
      <w:r w:rsidRPr="00B866D9">
        <w:rPr>
          <w:rFonts w:ascii="Verdana" w:hAnsi="Verdana"/>
          <w:b/>
          <w:sz w:val="20"/>
          <w:szCs w:val="20"/>
          <w:lang w:val="ru-RU"/>
        </w:rPr>
        <w:t xml:space="preserve"> </w:t>
      </w:r>
      <w:r w:rsidRPr="00B866D9">
        <w:rPr>
          <w:rFonts w:ascii="Verdana" w:hAnsi="Verdana"/>
          <w:b/>
          <w:sz w:val="20"/>
          <w:szCs w:val="20"/>
        </w:rPr>
        <w:t>ЗА</w:t>
      </w:r>
      <w:r w:rsidRPr="00B866D9">
        <w:rPr>
          <w:rFonts w:ascii="Verdana" w:hAnsi="Verdana"/>
          <w:b/>
          <w:sz w:val="20"/>
          <w:szCs w:val="20"/>
          <w:lang w:val="ru-RU"/>
        </w:rPr>
        <w:t xml:space="preserve"> </w:t>
      </w:r>
      <w:r w:rsidRPr="00B866D9">
        <w:rPr>
          <w:rFonts w:ascii="Verdana" w:hAnsi="Verdana"/>
          <w:b/>
          <w:sz w:val="20"/>
          <w:szCs w:val="20"/>
        </w:rPr>
        <w:t>УЧАСТИЕ</w:t>
      </w:r>
      <w:r w:rsidRPr="00B866D9">
        <w:rPr>
          <w:rFonts w:ascii="Verdana" w:hAnsi="Verdana"/>
          <w:b/>
          <w:sz w:val="20"/>
          <w:szCs w:val="20"/>
          <w:lang w:val="ru-RU"/>
        </w:rPr>
        <w:t xml:space="preserve"> </w:t>
      </w:r>
      <w:r w:rsidRPr="00B866D9">
        <w:rPr>
          <w:rFonts w:ascii="Verdana" w:hAnsi="Verdana"/>
          <w:b/>
          <w:sz w:val="20"/>
          <w:szCs w:val="20"/>
        </w:rPr>
        <w:t>В</w:t>
      </w:r>
      <w:r w:rsidRPr="00B866D9">
        <w:rPr>
          <w:rFonts w:ascii="Verdana" w:hAnsi="Verdana"/>
          <w:b/>
          <w:sz w:val="20"/>
          <w:szCs w:val="20"/>
          <w:lang w:val="ru-RU"/>
        </w:rPr>
        <w:t xml:space="preserve"> </w:t>
      </w:r>
      <w:r w:rsidRPr="00B866D9">
        <w:rPr>
          <w:rFonts w:ascii="Verdana" w:hAnsi="Verdana"/>
          <w:b/>
          <w:sz w:val="20"/>
          <w:szCs w:val="20"/>
        </w:rPr>
        <w:t>ТЪРГА</w:t>
      </w:r>
    </w:p>
    <w:p w:rsidR="00390B80" w:rsidRPr="00B866D9" w:rsidRDefault="00390B80" w:rsidP="0041440B">
      <w:pPr>
        <w:spacing w:line="240" w:lineRule="auto"/>
        <w:ind w:firstLine="540"/>
        <w:jc w:val="both"/>
        <w:rPr>
          <w:rFonts w:ascii="Verdana" w:hAnsi="Verdana"/>
          <w:sz w:val="20"/>
          <w:szCs w:val="20"/>
        </w:rPr>
      </w:pPr>
      <w:r w:rsidRPr="00B866D9">
        <w:rPr>
          <w:rFonts w:ascii="Verdana" w:hAnsi="Verdana"/>
          <w:sz w:val="20"/>
          <w:szCs w:val="20"/>
        </w:rPr>
        <w:tab/>
      </w:r>
      <w:r w:rsidRPr="00B866D9">
        <w:rPr>
          <w:rFonts w:ascii="Verdana" w:hAnsi="Verdana"/>
          <w:b/>
          <w:sz w:val="20"/>
          <w:szCs w:val="20"/>
        </w:rPr>
        <w:t xml:space="preserve">1. </w:t>
      </w:r>
      <w:r w:rsidRPr="00B866D9">
        <w:rPr>
          <w:rFonts w:ascii="Verdana" w:hAnsi="Verdana"/>
          <w:b/>
          <w:sz w:val="20"/>
          <w:szCs w:val="20"/>
          <w:lang w:val="ru-RU"/>
        </w:rPr>
        <w:t xml:space="preserve">Място и срок за подаване на документите за търга: </w:t>
      </w:r>
      <w:r w:rsidRPr="00B866D9">
        <w:rPr>
          <w:rFonts w:ascii="Verdana" w:hAnsi="Verdana"/>
          <w:b/>
          <w:sz w:val="20"/>
          <w:szCs w:val="20"/>
        </w:rPr>
        <w:t xml:space="preserve">„ИНТЕРНЕТ ПЛАТФОРМАТА НА </w:t>
      </w:r>
      <w:r>
        <w:rPr>
          <w:rFonts w:ascii="Verdana" w:hAnsi="Verdana"/>
          <w:b/>
          <w:sz w:val="20"/>
          <w:szCs w:val="20"/>
        </w:rPr>
        <w:t>“ЮЗДП” ДП, гр. Благоевград</w:t>
      </w:r>
      <w:r w:rsidRPr="00B866D9">
        <w:rPr>
          <w:rFonts w:ascii="Verdana" w:hAnsi="Verdana"/>
          <w:b/>
          <w:sz w:val="20"/>
          <w:szCs w:val="20"/>
        </w:rPr>
        <w:t xml:space="preserve">” </w:t>
      </w:r>
      <w:r w:rsidRPr="00B866D9">
        <w:rPr>
          <w:rFonts w:ascii="Verdana" w:hAnsi="Verdana"/>
          <w:sz w:val="20"/>
          <w:szCs w:val="20"/>
        </w:rPr>
        <w:t>за провеждане на електронния търг, срок съгласно указания в раздел ІV, т. 10 от настоящите условия, т.е.</w:t>
      </w:r>
    </w:p>
    <w:p w:rsidR="00390B80" w:rsidRPr="00B866D9" w:rsidRDefault="00390B80" w:rsidP="00BA0520">
      <w:pPr>
        <w:spacing w:after="0" w:line="240" w:lineRule="auto"/>
        <w:ind w:firstLine="708"/>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 xml:space="preserve">до 23,59 часа на </w:t>
      </w:r>
      <w:r>
        <w:rPr>
          <w:rFonts w:ascii="Verdana" w:hAnsi="Verdana"/>
          <w:b/>
          <w:sz w:val="20"/>
          <w:szCs w:val="20"/>
        </w:rPr>
        <w:t>19.08.2018</w:t>
      </w:r>
      <w:r w:rsidRPr="00B866D9">
        <w:rPr>
          <w:rFonts w:ascii="Verdana" w:hAnsi="Verdana"/>
          <w:b/>
          <w:sz w:val="20"/>
          <w:szCs w:val="20"/>
        </w:rPr>
        <w:t xml:space="preserve"> год.</w:t>
      </w:r>
      <w:r w:rsidRPr="00B866D9">
        <w:rPr>
          <w:rFonts w:ascii="Verdana" w:hAnsi="Verdana"/>
          <w:sz w:val="20"/>
          <w:szCs w:val="20"/>
        </w:rPr>
        <w:t xml:space="preserve"> </w:t>
      </w:r>
    </w:p>
    <w:p w:rsidR="00390B80" w:rsidRPr="00B866D9" w:rsidRDefault="00390B80" w:rsidP="00CE2681">
      <w:pPr>
        <w:spacing w:line="240" w:lineRule="auto"/>
        <w:ind w:firstLine="540"/>
        <w:jc w:val="both"/>
        <w:rPr>
          <w:rFonts w:ascii="Verdana" w:hAnsi="Verdana"/>
          <w:b/>
          <w:sz w:val="20"/>
          <w:szCs w:val="20"/>
          <w:u w:val="single"/>
        </w:rPr>
      </w:pPr>
      <w:r w:rsidRPr="00B866D9">
        <w:rPr>
          <w:rFonts w:ascii="Verdana" w:hAnsi="Verdana"/>
          <w:b/>
          <w:sz w:val="20"/>
          <w:szCs w:val="20"/>
        </w:rPr>
        <w:t xml:space="preserve">2. </w:t>
      </w:r>
      <w:r w:rsidRPr="00B866D9">
        <w:rPr>
          <w:rFonts w:ascii="Verdana" w:hAnsi="Verdana"/>
          <w:sz w:val="20"/>
          <w:szCs w:val="20"/>
        </w:rPr>
        <w:t>При изготвяне на документите си за участие всеки кандидат трябва да се придържа точно към обявените условия.</w:t>
      </w:r>
    </w:p>
    <w:p w:rsidR="00390B80" w:rsidRPr="00B866D9" w:rsidRDefault="00390B80" w:rsidP="00C16577">
      <w:pPr>
        <w:ind w:firstLine="540"/>
        <w:jc w:val="both"/>
        <w:rPr>
          <w:rFonts w:ascii="Verdana" w:hAnsi="Verdana"/>
          <w:b/>
          <w:sz w:val="20"/>
          <w:szCs w:val="20"/>
        </w:rPr>
      </w:pPr>
      <w:r w:rsidRPr="00B866D9">
        <w:rPr>
          <w:rFonts w:ascii="Verdana" w:hAnsi="Verdana"/>
          <w:b/>
          <w:sz w:val="20"/>
          <w:szCs w:val="20"/>
        </w:rPr>
        <w:t xml:space="preserve">3. За участие в електронния търг кандидатите се регистрират в базата данни чрез електронен подпис, регистрация в „ИНТЕРНЕТ ПЛАТФОРМАТА НА </w:t>
      </w:r>
      <w:r>
        <w:rPr>
          <w:rFonts w:ascii="Verdana" w:hAnsi="Verdana"/>
          <w:b/>
          <w:sz w:val="20"/>
          <w:szCs w:val="20"/>
        </w:rPr>
        <w:t>“ЮЗДП” ДП, гр. Благоевград</w:t>
      </w:r>
      <w:r w:rsidRPr="00B866D9">
        <w:rPr>
          <w:rFonts w:ascii="Verdana" w:hAnsi="Verdana"/>
          <w:b/>
          <w:sz w:val="20"/>
          <w:szCs w:val="20"/>
        </w:rPr>
        <w:t>”, а именно:</w:t>
      </w:r>
      <w:r w:rsidRPr="00B866D9">
        <w:rPr>
          <w:rFonts w:ascii="Verdana" w:hAnsi="Verdana"/>
          <w:b/>
          <w:sz w:val="20"/>
          <w:szCs w:val="20"/>
          <w:lang w:val="en-US"/>
        </w:rPr>
        <w:t xml:space="preserve"> </w:t>
      </w:r>
      <w:r>
        <w:rPr>
          <w:rFonts w:ascii="Verdana" w:hAnsi="Verdana"/>
          <w:b/>
          <w:sz w:val="20"/>
          <w:szCs w:val="20"/>
          <w:lang w:val="en-US"/>
        </w:rPr>
        <w:t>https://sale.uslugi.io/uzdp</w:t>
      </w:r>
      <w:r w:rsidRPr="00B866D9">
        <w:rPr>
          <w:rFonts w:ascii="Verdana" w:hAnsi="Verdana"/>
          <w:b/>
          <w:sz w:val="20"/>
          <w:szCs w:val="20"/>
        </w:rPr>
        <w:t xml:space="preserve"> и подаване на </w:t>
      </w:r>
      <w:r w:rsidRPr="00B866D9">
        <w:rPr>
          <w:rFonts w:ascii="Verdana" w:hAnsi="Verdana"/>
          <w:b/>
          <w:sz w:val="20"/>
          <w:szCs w:val="20"/>
          <w:u w:val="single"/>
        </w:rPr>
        <w:t>ДЕКЛАРАЦИЯ по образец</w:t>
      </w:r>
      <w:r w:rsidRPr="00B866D9">
        <w:rPr>
          <w:rFonts w:ascii="Verdana" w:hAnsi="Verdana"/>
          <w:b/>
          <w:sz w:val="20"/>
          <w:szCs w:val="20"/>
        </w:rPr>
        <w:t xml:space="preserve">. </w:t>
      </w:r>
    </w:p>
    <w:p w:rsidR="00390B80" w:rsidRPr="00B866D9" w:rsidRDefault="00390B80" w:rsidP="0023411A">
      <w:pPr>
        <w:autoSpaceDE w:val="0"/>
        <w:autoSpaceDN w:val="0"/>
        <w:adjustRightInd w:val="0"/>
        <w:spacing w:after="0" w:line="240" w:lineRule="auto"/>
        <w:ind w:firstLine="708"/>
        <w:jc w:val="both"/>
        <w:rPr>
          <w:rFonts w:ascii="Verdana" w:hAnsi="Verdana"/>
          <w:b/>
          <w:sz w:val="20"/>
          <w:szCs w:val="20"/>
          <w:u w:val="single"/>
          <w:lang w:val="ru-RU"/>
        </w:rPr>
      </w:pPr>
      <w:r w:rsidRPr="00B866D9">
        <w:rPr>
          <w:rFonts w:ascii="Verdana" w:hAnsi="Verdana"/>
          <w:b/>
          <w:sz w:val="20"/>
          <w:szCs w:val="20"/>
          <w:u w:val="single"/>
        </w:rPr>
        <w:t>Когато кандидатът ще участва в електронния търг за повече от един обект, ДЕКЛАРАЦИЯ се подписва за всеки един обект по отделно.</w:t>
      </w:r>
    </w:p>
    <w:p w:rsidR="00390B80" w:rsidRPr="00B866D9" w:rsidRDefault="00390B80" w:rsidP="00C16577">
      <w:pPr>
        <w:ind w:firstLine="708"/>
        <w:jc w:val="both"/>
        <w:rPr>
          <w:rFonts w:ascii="Verdana" w:hAnsi="Verdana"/>
          <w:b/>
          <w:sz w:val="20"/>
          <w:szCs w:val="20"/>
        </w:rPr>
      </w:pPr>
    </w:p>
    <w:p w:rsidR="00390B80" w:rsidRPr="00B866D9" w:rsidRDefault="00390B80" w:rsidP="00C16577">
      <w:pPr>
        <w:ind w:firstLine="708"/>
        <w:jc w:val="both"/>
        <w:rPr>
          <w:rFonts w:ascii="Verdana" w:hAnsi="Verdana"/>
          <w:b/>
          <w:sz w:val="20"/>
          <w:szCs w:val="20"/>
        </w:rPr>
      </w:pPr>
      <w:r w:rsidRPr="00B866D9">
        <w:rPr>
          <w:rFonts w:ascii="Verdana" w:hAnsi="Verdana"/>
          <w:b/>
          <w:sz w:val="20"/>
          <w:szCs w:val="20"/>
        </w:rPr>
        <w:t>За участие в електронния търг, регистрираните кандидати прилагат и:</w:t>
      </w:r>
    </w:p>
    <w:p w:rsidR="00390B80" w:rsidRPr="00B866D9" w:rsidRDefault="00390B80" w:rsidP="009F14E3">
      <w:pPr>
        <w:spacing w:after="0" w:line="269" w:lineRule="auto"/>
        <w:ind w:firstLine="720"/>
        <w:jc w:val="both"/>
        <w:textAlignment w:val="center"/>
        <w:rPr>
          <w:rFonts w:ascii="Verdana" w:hAnsi="Verdana"/>
          <w:sz w:val="20"/>
          <w:szCs w:val="20"/>
          <w:u w:val="single"/>
        </w:rPr>
      </w:pPr>
      <w:r w:rsidRPr="00B866D9">
        <w:rPr>
          <w:rFonts w:ascii="Verdana" w:hAnsi="Verdana"/>
          <w:b/>
          <w:sz w:val="20"/>
          <w:szCs w:val="20"/>
          <w:u w:val="single"/>
        </w:rPr>
        <w:t>4.</w:t>
      </w:r>
      <w:r w:rsidRPr="00B866D9">
        <w:rPr>
          <w:rFonts w:ascii="Verdana" w:hAnsi="Verdana"/>
          <w:sz w:val="20"/>
          <w:szCs w:val="20"/>
          <w:u w:val="single"/>
        </w:rPr>
        <w:t xml:space="preserve"> Документ за внесена гаранция за участие в търга.</w:t>
      </w:r>
    </w:p>
    <w:p w:rsidR="00390B80" w:rsidRPr="00B866D9" w:rsidRDefault="00390B80" w:rsidP="0023411A">
      <w:pPr>
        <w:spacing w:after="0" w:line="269" w:lineRule="auto"/>
        <w:jc w:val="both"/>
        <w:textAlignment w:val="center"/>
        <w:rPr>
          <w:rFonts w:ascii="Verdana" w:hAnsi="Verdana"/>
          <w:sz w:val="20"/>
          <w:szCs w:val="20"/>
          <w:u w:val="single"/>
        </w:rPr>
      </w:pPr>
    </w:p>
    <w:p w:rsidR="00390B80" w:rsidRPr="00B866D9" w:rsidRDefault="00390B80" w:rsidP="005A12FA">
      <w:pPr>
        <w:spacing w:after="0" w:line="269" w:lineRule="auto"/>
        <w:ind w:firstLine="720"/>
        <w:jc w:val="both"/>
        <w:textAlignment w:val="center"/>
        <w:rPr>
          <w:rFonts w:ascii="Verdana" w:hAnsi="Verdana"/>
          <w:b/>
          <w:sz w:val="20"/>
          <w:szCs w:val="20"/>
        </w:rPr>
      </w:pPr>
    </w:p>
    <w:p w:rsidR="00390B80" w:rsidRPr="00B866D9" w:rsidRDefault="00390B80" w:rsidP="005A12FA">
      <w:pPr>
        <w:spacing w:after="0" w:line="269" w:lineRule="auto"/>
        <w:ind w:firstLine="720"/>
        <w:jc w:val="both"/>
        <w:textAlignment w:val="center"/>
        <w:rPr>
          <w:rFonts w:ascii="Verdana" w:hAnsi="Verdana"/>
          <w:b/>
          <w:sz w:val="20"/>
          <w:szCs w:val="20"/>
        </w:rPr>
      </w:pPr>
      <w:r w:rsidRPr="00B866D9">
        <w:rPr>
          <w:rFonts w:ascii="Verdana" w:hAnsi="Verdana"/>
          <w:b/>
          <w:sz w:val="20"/>
          <w:szCs w:val="20"/>
          <w:u w:val="single"/>
        </w:rPr>
        <w:t>ВАЖНО!</w:t>
      </w:r>
      <w:r w:rsidRPr="00B866D9">
        <w:rPr>
          <w:rFonts w:ascii="Verdana" w:hAnsi="Verdana"/>
          <w:b/>
          <w:sz w:val="20"/>
          <w:szCs w:val="20"/>
        </w:rPr>
        <w:t xml:space="preserve"> Изискванията по т. V, т. 1.1. от настоящите условия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w:t>
      </w:r>
      <w:r>
        <w:rPr>
          <w:rFonts w:ascii="Verdana" w:hAnsi="Verdana"/>
          <w:b/>
          <w:sz w:val="20"/>
          <w:szCs w:val="20"/>
        </w:rPr>
        <w:t>“ЮЗДП” ДП, гр. Благоевград</w:t>
      </w:r>
      <w:r w:rsidRPr="00B866D9">
        <w:rPr>
          <w:rFonts w:ascii="Verdana" w:hAnsi="Verdana"/>
          <w:b/>
          <w:sz w:val="20"/>
          <w:szCs w:val="20"/>
        </w:rPr>
        <w:t>” – раздел „допълнителни документи”).</w:t>
      </w:r>
    </w:p>
    <w:p w:rsidR="00390B80" w:rsidRPr="00B866D9" w:rsidRDefault="00390B80" w:rsidP="00A06982">
      <w:pPr>
        <w:spacing w:after="0" w:line="269" w:lineRule="auto"/>
        <w:ind w:firstLine="720"/>
        <w:jc w:val="both"/>
        <w:textAlignment w:val="center"/>
        <w:rPr>
          <w:rFonts w:ascii="Verdana" w:hAnsi="Verdana"/>
          <w:b/>
          <w:sz w:val="20"/>
          <w:szCs w:val="20"/>
        </w:rPr>
      </w:pPr>
      <w:r w:rsidRPr="00B866D9">
        <w:rPr>
          <w:rFonts w:ascii="Verdana" w:hAnsi="Verdana"/>
          <w:b/>
          <w:sz w:val="20"/>
          <w:szCs w:val="20"/>
        </w:rPr>
        <w:t>Допълнителната сканирана декларация трябва да бъде прикачена в раздел „Изисквани документи” към Документа за внесена гаранция за участие.</w:t>
      </w:r>
    </w:p>
    <w:p w:rsidR="00390B80" w:rsidRPr="00B866D9" w:rsidRDefault="00390B80" w:rsidP="00A06982">
      <w:pPr>
        <w:spacing w:after="0" w:line="269" w:lineRule="auto"/>
        <w:ind w:firstLine="720"/>
        <w:jc w:val="both"/>
        <w:textAlignment w:val="center"/>
        <w:rPr>
          <w:rFonts w:ascii="Verdana" w:hAnsi="Verdana"/>
          <w:b/>
          <w:sz w:val="20"/>
          <w:szCs w:val="20"/>
        </w:rPr>
      </w:pPr>
    </w:p>
    <w:p w:rsidR="00390B80" w:rsidRPr="00B866D9" w:rsidRDefault="00390B80" w:rsidP="00673F98">
      <w:pPr>
        <w:tabs>
          <w:tab w:val="left" w:pos="0"/>
        </w:tabs>
        <w:spacing w:after="0" w:line="240" w:lineRule="auto"/>
        <w:jc w:val="both"/>
        <w:rPr>
          <w:rFonts w:ascii="Verdana" w:hAnsi="Verdana"/>
          <w:sz w:val="20"/>
          <w:szCs w:val="20"/>
        </w:rPr>
      </w:pPr>
      <w:r w:rsidRPr="00B866D9">
        <w:rPr>
          <w:rFonts w:ascii="Verdana" w:hAnsi="Verdana"/>
          <w:sz w:val="20"/>
          <w:szCs w:val="20"/>
        </w:rPr>
        <w:tab/>
        <w:t xml:space="preserve">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  </w:t>
      </w:r>
    </w:p>
    <w:p w:rsidR="00390B80" w:rsidRPr="00B866D9" w:rsidRDefault="00390B80" w:rsidP="004044B8">
      <w:pPr>
        <w:tabs>
          <w:tab w:val="left" w:pos="0"/>
        </w:tabs>
        <w:spacing w:after="0" w:line="240" w:lineRule="auto"/>
        <w:jc w:val="both"/>
        <w:rPr>
          <w:rFonts w:ascii="Verdana" w:hAnsi="Verdana"/>
          <w:sz w:val="20"/>
          <w:szCs w:val="20"/>
          <w:lang w:val="ru-RU"/>
        </w:rPr>
      </w:pPr>
      <w:r w:rsidRPr="00B866D9">
        <w:rPr>
          <w:rFonts w:ascii="Verdana" w:hAnsi="Verdana"/>
          <w:sz w:val="20"/>
          <w:szCs w:val="20"/>
        </w:rPr>
        <w:tab/>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390B80" w:rsidRPr="00B866D9" w:rsidRDefault="00390B80" w:rsidP="00E67C6D">
      <w:pPr>
        <w:spacing w:after="0" w:line="269" w:lineRule="auto"/>
        <w:ind w:firstLine="720"/>
        <w:jc w:val="both"/>
        <w:textAlignment w:val="center"/>
        <w:rPr>
          <w:rFonts w:ascii="Verdana" w:hAnsi="Verdana"/>
          <w:b/>
          <w:sz w:val="20"/>
          <w:szCs w:val="20"/>
        </w:rPr>
      </w:pPr>
    </w:p>
    <w:p w:rsidR="00390B80" w:rsidRPr="00B866D9" w:rsidRDefault="00390B80" w:rsidP="00775C7E">
      <w:pPr>
        <w:spacing w:after="0" w:line="269" w:lineRule="auto"/>
        <w:ind w:firstLine="720"/>
        <w:jc w:val="both"/>
        <w:textAlignment w:val="center"/>
        <w:rPr>
          <w:rFonts w:ascii="Verdana" w:hAnsi="Verdana"/>
          <w:b/>
          <w:sz w:val="20"/>
          <w:szCs w:val="20"/>
        </w:rPr>
      </w:pPr>
      <w:r w:rsidRPr="00B866D9">
        <w:rPr>
          <w:rFonts w:ascii="Verdana" w:hAnsi="Verdana"/>
          <w:b/>
          <w:sz w:val="20"/>
          <w:szCs w:val="20"/>
        </w:rPr>
        <w:t>VІІ. ДОПУСКАНЕ ДО УЧАСТИЕ В НАДДАВАНЕ</w:t>
      </w:r>
    </w:p>
    <w:p w:rsidR="00390B80" w:rsidRPr="00B866D9" w:rsidRDefault="00390B80" w:rsidP="00775C7E">
      <w:pPr>
        <w:spacing w:after="0" w:line="269" w:lineRule="auto"/>
        <w:ind w:firstLine="720"/>
        <w:jc w:val="both"/>
        <w:textAlignment w:val="center"/>
        <w:rPr>
          <w:rFonts w:ascii="Verdana" w:hAnsi="Verdana"/>
          <w:b/>
          <w:sz w:val="20"/>
          <w:szCs w:val="20"/>
        </w:rPr>
      </w:pPr>
    </w:p>
    <w:p w:rsidR="00390B80" w:rsidRPr="00B866D9" w:rsidRDefault="00390B80"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7.1.</w:t>
      </w:r>
      <w:r w:rsidRPr="00B866D9">
        <w:rPr>
          <w:rFonts w:ascii="Verdana" w:hAnsi="Verdana"/>
          <w:sz w:val="20"/>
          <w:szCs w:val="20"/>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390B80" w:rsidRPr="00B866D9" w:rsidRDefault="00390B80"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7.2.</w:t>
      </w:r>
      <w:r w:rsidRPr="00B866D9">
        <w:rPr>
          <w:rFonts w:ascii="Verdana" w:hAnsi="Verdana"/>
          <w:sz w:val="20"/>
          <w:szCs w:val="20"/>
        </w:rPr>
        <w:t xml:space="preserve"> Комисията проверява дали са подадени всички изискуеми документи за участие в електронния търг.</w:t>
      </w:r>
    </w:p>
    <w:p w:rsidR="00390B80" w:rsidRPr="00B866D9" w:rsidRDefault="00390B80" w:rsidP="00C104B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7.3.</w:t>
      </w:r>
      <w:r w:rsidRPr="00B866D9">
        <w:rPr>
          <w:rFonts w:ascii="Verdana" w:hAnsi="Verdana"/>
          <w:sz w:val="20"/>
          <w:szCs w:val="20"/>
        </w:rPr>
        <w:t xml:space="preserve">  Комисията отстранява от участие в  търга кандидат:</w:t>
      </w:r>
    </w:p>
    <w:p w:rsidR="00390B80" w:rsidRPr="00B866D9" w:rsidRDefault="00390B80" w:rsidP="00C104B0">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 xml:space="preserve">7.3.1. </w:t>
      </w:r>
      <w:r w:rsidRPr="00B866D9">
        <w:rPr>
          <w:rFonts w:ascii="Verdana" w:hAnsi="Verdana"/>
          <w:sz w:val="20"/>
          <w:szCs w:val="20"/>
        </w:rPr>
        <w:t>Който не е представил някой от изискуемите документи от т. VІ от настоящите условия или те са представени във вид и съдържание, различни от изисканите;</w:t>
      </w:r>
    </w:p>
    <w:p w:rsidR="00390B80" w:rsidRPr="00B866D9" w:rsidRDefault="00390B80" w:rsidP="004360D7">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7.3.2</w:t>
      </w:r>
      <w:r w:rsidRPr="00B866D9">
        <w:rPr>
          <w:rFonts w:ascii="Verdana" w:hAnsi="Verdana"/>
          <w:sz w:val="20"/>
          <w:szCs w:val="20"/>
        </w:rPr>
        <w:t>. За когото са налице обстоятелства по чл. 58, ал. 1, т. 3 от Наредбата;</w:t>
      </w:r>
    </w:p>
    <w:p w:rsidR="00390B80" w:rsidRPr="00B866D9" w:rsidRDefault="00390B80" w:rsidP="004360D7">
      <w:pPr>
        <w:autoSpaceDE w:val="0"/>
        <w:autoSpaceDN w:val="0"/>
        <w:adjustRightInd w:val="0"/>
        <w:spacing w:after="0" w:line="240" w:lineRule="auto"/>
        <w:ind w:firstLine="709"/>
        <w:jc w:val="both"/>
        <w:rPr>
          <w:rFonts w:ascii="Verdana" w:hAnsi="Verdana"/>
          <w:sz w:val="20"/>
          <w:szCs w:val="20"/>
        </w:rPr>
      </w:pPr>
      <w:r w:rsidRPr="00B866D9">
        <w:rPr>
          <w:rFonts w:ascii="Verdana" w:hAnsi="Verdana"/>
          <w:b/>
          <w:sz w:val="20"/>
          <w:szCs w:val="20"/>
        </w:rPr>
        <w:t xml:space="preserve">7.3.3. </w:t>
      </w:r>
      <w:r w:rsidRPr="00B866D9">
        <w:rPr>
          <w:szCs w:val="20"/>
        </w:rPr>
        <w:t>К</w:t>
      </w:r>
      <w:r w:rsidRPr="00B866D9">
        <w:rPr>
          <w:rFonts w:ascii="Verdana" w:hAnsi="Verdana"/>
          <w:sz w:val="20"/>
          <w:szCs w:val="20"/>
        </w:rPr>
        <w:t>ойто не е внесъл в срок гаранция за участие в посочената по-горе банкова сметка.</w:t>
      </w:r>
    </w:p>
    <w:p w:rsidR="00390B80" w:rsidRPr="00B866D9" w:rsidRDefault="00390B80"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8.</w:t>
      </w:r>
      <w:r w:rsidRPr="00B866D9">
        <w:rPr>
          <w:rFonts w:ascii="Verdana" w:hAnsi="Verdana"/>
          <w:sz w:val="20"/>
          <w:szCs w:val="20"/>
        </w:rPr>
        <w:t xml:space="preserve"> След допускане до участие в търга, кандидатите получават по електронна поща  дали е одобрен/допуснат/ или отхвърлен /недопуснат/ до участие в търга.</w:t>
      </w:r>
    </w:p>
    <w:p w:rsidR="00390B80" w:rsidRPr="00B866D9" w:rsidRDefault="00390B80"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8.1.</w:t>
      </w:r>
      <w:r w:rsidRPr="00B866D9">
        <w:rPr>
          <w:rFonts w:ascii="Verdana" w:hAnsi="Verdana"/>
          <w:sz w:val="20"/>
          <w:szCs w:val="20"/>
        </w:rPr>
        <w:t xml:space="preserve"> При одобрение кандидатите получават УИК /уникален индентификационен код/ за участие и ЛИНК за потвърждение на регистрацията, съответно: </w:t>
      </w:r>
    </w:p>
    <w:p w:rsidR="00390B80" w:rsidRPr="00B866D9" w:rsidRDefault="00390B80" w:rsidP="004F4E9D">
      <w:pPr>
        <w:autoSpaceDE w:val="0"/>
        <w:autoSpaceDN w:val="0"/>
        <w:adjustRightInd w:val="0"/>
        <w:spacing w:after="0" w:line="240" w:lineRule="auto"/>
        <w:ind w:firstLine="708"/>
        <w:jc w:val="both"/>
        <w:rPr>
          <w:rFonts w:ascii="Verdana" w:hAnsi="Verdana"/>
          <w:b/>
          <w:sz w:val="20"/>
          <w:szCs w:val="20"/>
        </w:rPr>
      </w:pPr>
      <w:r w:rsidRPr="00B866D9">
        <w:rPr>
          <w:rFonts w:ascii="Verdana" w:hAnsi="Verdana"/>
          <w:b/>
          <w:sz w:val="20"/>
          <w:szCs w:val="20"/>
        </w:rPr>
        <w:t xml:space="preserve">- до 10,00 часа на </w:t>
      </w:r>
      <w:r>
        <w:rPr>
          <w:rFonts w:ascii="Verdana" w:hAnsi="Verdana"/>
          <w:b/>
          <w:sz w:val="20"/>
          <w:szCs w:val="20"/>
        </w:rPr>
        <w:t>21.08.2018</w:t>
      </w:r>
      <w:r w:rsidRPr="00B866D9">
        <w:rPr>
          <w:rFonts w:ascii="Verdana" w:hAnsi="Verdana"/>
          <w:b/>
          <w:sz w:val="20"/>
          <w:szCs w:val="20"/>
        </w:rPr>
        <w:t xml:space="preserve"> год.;</w:t>
      </w:r>
    </w:p>
    <w:p w:rsidR="00390B80" w:rsidRPr="00B866D9" w:rsidRDefault="00390B80"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 xml:space="preserve">9. Наддаването се извършва он-лайн – в реално време, като на кандидатите са ясни </w:t>
      </w:r>
      <w:r w:rsidRPr="00B866D9">
        <w:rPr>
          <w:rFonts w:ascii="Verdana" w:hAnsi="Verdana"/>
          <w:sz w:val="20"/>
          <w:szCs w:val="20"/>
        </w:rPr>
        <w:t>обекта на търга, началната цена  и стъпката за наддаване.</w:t>
      </w:r>
    </w:p>
    <w:p w:rsidR="00390B80" w:rsidRPr="00B866D9" w:rsidRDefault="00390B80"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10.</w:t>
      </w:r>
      <w:r w:rsidRPr="00B866D9">
        <w:rPr>
          <w:rFonts w:ascii="Verdana" w:hAnsi="Verdana"/>
          <w:sz w:val="20"/>
          <w:szCs w:val="20"/>
        </w:rPr>
        <w:t xml:space="preserve"> Наддаването се извършва от допуснатите за участие кандидати след регистрация с предоставените им УИК и потвърждават размера на обявената начална цена.</w:t>
      </w:r>
    </w:p>
    <w:p w:rsidR="00390B80" w:rsidRPr="00B866D9" w:rsidRDefault="00390B80"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11.</w:t>
      </w:r>
      <w:r w:rsidRPr="00B866D9">
        <w:rPr>
          <w:rFonts w:ascii="Verdana" w:hAnsi="Verdana"/>
          <w:sz w:val="20"/>
          <w:szCs w:val="20"/>
        </w:rPr>
        <w:t xml:space="preserve"> Потвърдената от кандидата цена го обвързва към търга и другите участници в него.</w:t>
      </w:r>
    </w:p>
    <w:p w:rsidR="00390B80" w:rsidRPr="00B866D9" w:rsidRDefault="00390B80"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12.</w:t>
      </w:r>
      <w:r w:rsidRPr="00B866D9">
        <w:rPr>
          <w:rFonts w:ascii="Verdana" w:hAnsi="Verdana"/>
          <w:sz w:val="20"/>
          <w:szCs w:val="20"/>
        </w:rPr>
        <w:t xml:space="preserve"> Печели този от кандидатите, който е предложил най-висока цена във времевия интервал за наддавателни предложения.</w:t>
      </w:r>
    </w:p>
    <w:p w:rsidR="00390B80" w:rsidRPr="00B866D9" w:rsidRDefault="00390B80" w:rsidP="004F4547">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13.</w:t>
      </w:r>
      <w:r w:rsidRPr="00B866D9">
        <w:rPr>
          <w:rFonts w:ascii="Verdana" w:hAnsi="Verdana"/>
          <w:sz w:val="20"/>
          <w:szCs w:val="20"/>
        </w:rPr>
        <w:t xml:space="preserve"> Електронният търг завършва със заповед на органа, открил процедурата, за:</w:t>
      </w:r>
    </w:p>
    <w:p w:rsidR="00390B80" w:rsidRPr="00B866D9" w:rsidRDefault="00390B80" w:rsidP="004F4547">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13.1</w:t>
      </w:r>
      <w:r w:rsidRPr="00B866D9">
        <w:rPr>
          <w:rFonts w:ascii="Verdana" w:hAnsi="Verdana"/>
          <w:sz w:val="20"/>
          <w:szCs w:val="20"/>
        </w:rPr>
        <w:t>.Класиране на кандидатите и определяне на купувач, или</w:t>
      </w:r>
    </w:p>
    <w:p w:rsidR="00390B80" w:rsidRPr="00B866D9" w:rsidRDefault="00390B80" w:rsidP="004F4547">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13.2.</w:t>
      </w:r>
      <w:r w:rsidRPr="00B866D9">
        <w:rPr>
          <w:rFonts w:ascii="Verdana" w:hAnsi="Verdana"/>
          <w:sz w:val="20"/>
          <w:szCs w:val="20"/>
        </w:rPr>
        <w:t xml:space="preserve"> Прекратяване на търга</w:t>
      </w:r>
    </w:p>
    <w:p w:rsidR="00390B80" w:rsidRPr="00B866D9" w:rsidRDefault="00390B80" w:rsidP="004F4E9D">
      <w:pPr>
        <w:autoSpaceDE w:val="0"/>
        <w:autoSpaceDN w:val="0"/>
        <w:adjustRightInd w:val="0"/>
        <w:spacing w:after="0" w:line="240" w:lineRule="auto"/>
        <w:ind w:firstLine="708"/>
        <w:jc w:val="both"/>
        <w:rPr>
          <w:rFonts w:ascii="Verdana" w:hAnsi="Verdana"/>
          <w:sz w:val="20"/>
          <w:szCs w:val="20"/>
        </w:rPr>
      </w:pPr>
      <w:r w:rsidRPr="00B866D9">
        <w:rPr>
          <w:rFonts w:ascii="Verdana" w:hAnsi="Verdana"/>
          <w:b/>
          <w:sz w:val="20"/>
          <w:szCs w:val="20"/>
        </w:rPr>
        <w:t>14</w:t>
      </w:r>
      <w:r w:rsidRPr="00B866D9">
        <w:rPr>
          <w:rFonts w:ascii="Verdana" w:hAnsi="Verdana"/>
          <w:sz w:val="20"/>
          <w:szCs w:val="20"/>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w:t>
      </w:r>
      <w:r>
        <w:rPr>
          <w:rFonts w:ascii="Verdana" w:hAnsi="Verdana"/>
          <w:sz w:val="20"/>
          <w:szCs w:val="20"/>
        </w:rPr>
        <w:t>“ЮЗДП” ДП, гр. Благоевград</w:t>
      </w:r>
      <w:r w:rsidRPr="00B866D9">
        <w:rPr>
          <w:rFonts w:ascii="Verdana" w:hAnsi="Verdana"/>
          <w:sz w:val="20"/>
          <w:szCs w:val="20"/>
        </w:rPr>
        <w:t xml:space="preserve">, съответно и на интернет страницата на </w:t>
      </w:r>
      <w:r>
        <w:rPr>
          <w:rFonts w:ascii="Verdana" w:hAnsi="Verdana"/>
          <w:sz w:val="20"/>
          <w:szCs w:val="20"/>
        </w:rPr>
        <w:t>ТП “ДГС Белово”</w:t>
      </w:r>
      <w:r w:rsidRPr="00B866D9">
        <w:rPr>
          <w:rFonts w:ascii="Verdana" w:hAnsi="Verdana"/>
          <w:sz w:val="20"/>
          <w:szCs w:val="20"/>
        </w:rPr>
        <w:t xml:space="preserve">. </w:t>
      </w:r>
    </w:p>
    <w:p w:rsidR="00390B80" w:rsidRPr="00B866D9" w:rsidRDefault="00390B80" w:rsidP="004F4E9D">
      <w:pPr>
        <w:autoSpaceDE w:val="0"/>
        <w:autoSpaceDN w:val="0"/>
        <w:adjustRightInd w:val="0"/>
        <w:spacing w:after="0" w:line="240" w:lineRule="auto"/>
        <w:ind w:firstLine="708"/>
        <w:jc w:val="both"/>
        <w:rPr>
          <w:rFonts w:ascii="Verdana" w:hAnsi="Verdana"/>
          <w:sz w:val="20"/>
          <w:szCs w:val="20"/>
        </w:rPr>
      </w:pPr>
    </w:p>
    <w:p w:rsidR="00390B80" w:rsidRPr="00B866D9" w:rsidRDefault="00390B80" w:rsidP="00594E99">
      <w:pPr>
        <w:numPr>
          <w:ilvl w:val="0"/>
          <w:numId w:val="1"/>
        </w:numPr>
        <w:tabs>
          <w:tab w:val="clear" w:pos="360"/>
          <w:tab w:val="num" w:pos="0"/>
        </w:tabs>
        <w:spacing w:after="0" w:line="240" w:lineRule="auto"/>
        <w:ind w:left="0" w:firstLine="283"/>
        <w:jc w:val="both"/>
        <w:rPr>
          <w:rFonts w:ascii="Verdana" w:hAnsi="Verdana"/>
          <w:b/>
          <w:sz w:val="20"/>
          <w:szCs w:val="20"/>
        </w:rPr>
      </w:pPr>
      <w:r w:rsidRPr="00B866D9">
        <w:rPr>
          <w:rFonts w:ascii="Verdana" w:hAnsi="Verdana"/>
          <w:b/>
          <w:sz w:val="20"/>
          <w:szCs w:val="20"/>
          <w:lang w:val="en-US"/>
        </w:rPr>
        <w:t>VII</w:t>
      </w:r>
      <w:r w:rsidRPr="00B866D9">
        <w:rPr>
          <w:rFonts w:ascii="Verdana" w:hAnsi="Verdana"/>
          <w:b/>
          <w:sz w:val="20"/>
          <w:szCs w:val="20"/>
        </w:rPr>
        <w:t>І.СРОКОВЕ ЗА ПЛАЩАНЕ И ТРАНСПОРТИРАНЕ НА ЗАКУПЕНАТА ДЪРВЕСИНА.</w:t>
      </w:r>
    </w:p>
    <w:p w:rsidR="00390B80" w:rsidRPr="00B866D9" w:rsidRDefault="00390B80" w:rsidP="004F4E9D">
      <w:pPr>
        <w:numPr>
          <w:ilvl w:val="0"/>
          <w:numId w:val="1"/>
        </w:numPr>
        <w:tabs>
          <w:tab w:val="num" w:pos="0"/>
        </w:tabs>
        <w:spacing w:after="0" w:line="240" w:lineRule="auto"/>
        <w:ind w:left="0" w:firstLine="0"/>
        <w:jc w:val="both"/>
        <w:rPr>
          <w:rFonts w:ascii="Verdana" w:hAnsi="Verdana"/>
          <w:b/>
          <w:sz w:val="20"/>
          <w:szCs w:val="20"/>
        </w:rPr>
      </w:pPr>
    </w:p>
    <w:p w:rsidR="00390B80" w:rsidRPr="00B866D9" w:rsidRDefault="00390B80" w:rsidP="00B700D3">
      <w:pPr>
        <w:tabs>
          <w:tab w:val="left" w:pos="0"/>
        </w:tabs>
        <w:autoSpaceDE w:val="0"/>
        <w:autoSpaceDN w:val="0"/>
        <w:adjustRightInd w:val="0"/>
        <w:spacing w:after="0"/>
        <w:ind w:firstLine="720"/>
        <w:jc w:val="both"/>
        <w:rPr>
          <w:rFonts w:ascii="Verdana" w:hAnsi="Verdana"/>
          <w:sz w:val="20"/>
          <w:szCs w:val="20"/>
        </w:rPr>
      </w:pPr>
      <w:r w:rsidRPr="00B866D9">
        <w:rPr>
          <w:rFonts w:ascii="Verdana" w:hAnsi="Verdana"/>
          <w:b/>
          <w:sz w:val="20"/>
          <w:szCs w:val="20"/>
          <w:lang w:val="ru-RU"/>
        </w:rPr>
        <w:t>1.</w:t>
      </w:r>
      <w:r w:rsidRPr="00B866D9">
        <w:rPr>
          <w:rFonts w:ascii="Verdana" w:hAnsi="Verdana"/>
          <w:lang w:val="ru-RU"/>
        </w:rPr>
        <w:t xml:space="preserve"> </w:t>
      </w:r>
      <w:r w:rsidRPr="00B866D9">
        <w:rPr>
          <w:rFonts w:ascii="Verdana" w:hAnsi="Verdana"/>
          <w:sz w:val="20"/>
          <w:szCs w:val="20"/>
          <w:lang w:val="ru-RU"/>
        </w:rPr>
        <w:t xml:space="preserve">Спечелилият търга, </w:t>
      </w:r>
      <w:r w:rsidRPr="00B866D9">
        <w:rPr>
          <w:rFonts w:ascii="Verdana" w:hAnsi="Verdana"/>
          <w:sz w:val="20"/>
          <w:szCs w:val="20"/>
          <w:u w:val="single"/>
          <w:lang w:val="ru-RU"/>
        </w:rPr>
        <w:t xml:space="preserve">заплаща авансова вноска в размер на </w:t>
      </w:r>
      <w:r>
        <w:rPr>
          <w:rFonts w:ascii="Verdana" w:hAnsi="Verdana"/>
          <w:sz w:val="20"/>
          <w:szCs w:val="20"/>
          <w:u w:val="single"/>
          <w:lang w:val="ru-RU"/>
        </w:rPr>
        <w:t>20 % ( двадесет процента)</w:t>
      </w:r>
      <w:r w:rsidRPr="00B866D9">
        <w:rPr>
          <w:rFonts w:ascii="Verdana" w:hAnsi="Verdana"/>
          <w:sz w:val="20"/>
          <w:szCs w:val="20"/>
          <w:u w:val="single"/>
          <w:lang w:val="ru-RU"/>
        </w:rPr>
        <w:t xml:space="preserve"> от достигнатата при търга цена</w:t>
      </w:r>
      <w:r w:rsidRPr="00B866D9">
        <w:rPr>
          <w:rFonts w:ascii="Verdana" w:hAnsi="Verdana"/>
          <w:sz w:val="20"/>
          <w:szCs w:val="20"/>
          <w:lang w:val="ru-RU"/>
        </w:rPr>
        <w:t xml:space="preserve">, както и законоустановения размер на ДДС. </w:t>
      </w:r>
      <w:r>
        <w:rPr>
          <w:rFonts w:ascii="Verdana" w:hAnsi="Verdana"/>
          <w:sz w:val="20"/>
          <w:szCs w:val="20"/>
          <w:lang/>
        </w:rPr>
        <w:t xml:space="preserve">Авансовата вноска се заплаща </w:t>
      </w:r>
      <w:r>
        <w:rPr>
          <w:rFonts w:ascii="Verdana" w:hAnsi="Verdana"/>
          <w:sz w:val="20"/>
          <w:szCs w:val="20"/>
        </w:rPr>
        <w:t>при подписване на договора</w:t>
      </w:r>
      <w:r w:rsidRPr="00B866D9">
        <w:rPr>
          <w:rFonts w:ascii="Verdana" w:hAnsi="Verdana"/>
          <w:sz w:val="20"/>
          <w:szCs w:val="20"/>
          <w:lang/>
        </w:rPr>
        <w:t>.</w:t>
      </w:r>
      <w:r w:rsidRPr="00B866D9">
        <w:rPr>
          <w:rFonts w:ascii="Verdana" w:hAnsi="Verdana"/>
          <w:sz w:val="20"/>
          <w:szCs w:val="20"/>
        </w:rPr>
        <w:t xml:space="preserve"> След транспортиране на количество дървесина на стойност, равна на авансовата вноска, следващите плащания на дървесина се извършват на авансови вноски, </w:t>
      </w:r>
      <w:r w:rsidRPr="00B866D9">
        <w:rPr>
          <w:rFonts w:ascii="Verdana" w:hAnsi="Verdana"/>
          <w:sz w:val="20"/>
          <w:szCs w:val="20"/>
          <w:lang w:val="ru-RU"/>
        </w:rPr>
        <w:t>внес</w:t>
      </w:r>
      <w:r>
        <w:rPr>
          <w:rFonts w:ascii="Verdana" w:hAnsi="Verdana"/>
          <w:sz w:val="20"/>
          <w:szCs w:val="20"/>
          <w:lang w:val="ru-RU"/>
        </w:rPr>
        <w:t>ени по сметката на продавача определени в клаузите на договора</w:t>
      </w:r>
      <w:r w:rsidRPr="00B866D9">
        <w:rPr>
          <w:rFonts w:ascii="Verdana" w:hAnsi="Verdana"/>
          <w:sz w:val="20"/>
          <w:szCs w:val="20"/>
        </w:rPr>
        <w:t>.</w:t>
      </w:r>
    </w:p>
    <w:p w:rsidR="00390B80" w:rsidRPr="00B866D9" w:rsidRDefault="00390B80" w:rsidP="00B700D3">
      <w:pPr>
        <w:tabs>
          <w:tab w:val="left" w:pos="0"/>
        </w:tabs>
        <w:autoSpaceDE w:val="0"/>
        <w:autoSpaceDN w:val="0"/>
        <w:adjustRightInd w:val="0"/>
        <w:spacing w:after="0"/>
        <w:jc w:val="both"/>
        <w:rPr>
          <w:rFonts w:ascii="Verdana" w:hAnsi="Verdana"/>
          <w:sz w:val="20"/>
          <w:szCs w:val="20"/>
        </w:rPr>
      </w:pPr>
      <w:r w:rsidRPr="00B866D9">
        <w:rPr>
          <w:rFonts w:ascii="Verdana" w:hAnsi="Verdana"/>
          <w:sz w:val="20"/>
          <w:szCs w:val="20"/>
        </w:rPr>
        <w:tab/>
      </w:r>
      <w:r>
        <w:rPr>
          <w:rFonts w:ascii="Verdana" w:hAnsi="Verdana"/>
          <w:b/>
          <w:sz w:val="20"/>
          <w:szCs w:val="20"/>
        </w:rPr>
        <w:t>ТП “ДГС Белово”</w:t>
      </w:r>
      <w:r w:rsidRPr="00B866D9">
        <w:rPr>
          <w:rFonts w:ascii="Verdana" w:hAnsi="Verdana"/>
          <w:sz w:val="20"/>
          <w:szCs w:val="20"/>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390B80" w:rsidRPr="00B866D9" w:rsidRDefault="00390B80" w:rsidP="00B700D3">
      <w:pPr>
        <w:pStyle w:val="BodyTextIndent"/>
        <w:spacing w:after="0"/>
        <w:ind w:left="0" w:right="-180" w:firstLine="709"/>
        <w:jc w:val="both"/>
        <w:rPr>
          <w:rFonts w:ascii="Verdana" w:hAnsi="Verdana"/>
          <w:color w:val="000000"/>
          <w:sz w:val="20"/>
          <w:szCs w:val="20"/>
        </w:rPr>
      </w:pPr>
      <w:r w:rsidRPr="00B866D9">
        <w:rPr>
          <w:rFonts w:ascii="Verdana" w:hAnsi="Verdana"/>
          <w:color w:val="000000"/>
          <w:sz w:val="20"/>
          <w:szCs w:val="20"/>
        </w:rPr>
        <w:t>Добивът на дървесината се извършва по график (краен срок и минимално количество), както следва:</w:t>
      </w:r>
    </w:p>
    <w:tbl>
      <w:tblPr>
        <w:tblW w:w="7795" w:type="dxa"/>
        <w:jc w:val="center"/>
        <w:tblCellMar>
          <w:left w:w="70" w:type="dxa"/>
          <w:right w:w="70" w:type="dxa"/>
        </w:tblCellMar>
        <w:tblLook w:val="0000"/>
      </w:tblPr>
      <w:tblGrid>
        <w:gridCol w:w="2108"/>
        <w:gridCol w:w="1147"/>
        <w:gridCol w:w="1494"/>
        <w:gridCol w:w="1984"/>
        <w:gridCol w:w="1062"/>
      </w:tblGrid>
      <w:tr w:rsidR="00390B80" w:rsidRPr="00B866D9" w:rsidTr="00BF5021">
        <w:trPr>
          <w:trHeight w:val="630"/>
          <w:jc w:val="center"/>
        </w:trPr>
        <w:tc>
          <w:tcPr>
            <w:tcW w:w="7795" w:type="dxa"/>
            <w:gridSpan w:val="5"/>
            <w:tcBorders>
              <w:top w:val="single" w:sz="4" w:space="0" w:color="auto"/>
              <w:left w:val="single" w:sz="4" w:space="0" w:color="auto"/>
              <w:bottom w:val="single" w:sz="4" w:space="0" w:color="auto"/>
              <w:right w:val="single" w:sz="4" w:space="0" w:color="auto"/>
            </w:tcBorders>
            <w:vAlign w:val="center"/>
          </w:tcPr>
          <w:p w:rsidR="00390B80" w:rsidRPr="00B866D9" w:rsidRDefault="00390B80" w:rsidP="00112CDA">
            <w:pPr>
              <w:spacing w:after="0"/>
              <w:jc w:val="center"/>
              <w:rPr>
                <w:rFonts w:ascii="Verdana" w:hAnsi="Verdana"/>
                <w:sz w:val="20"/>
                <w:szCs w:val="20"/>
              </w:rPr>
            </w:pPr>
            <w:r w:rsidRPr="00B866D9">
              <w:rPr>
                <w:rFonts w:ascii="Verdana" w:hAnsi="Verdana"/>
                <w:sz w:val="20"/>
                <w:szCs w:val="20"/>
              </w:rPr>
              <w:t xml:space="preserve">Количества на заплатената и транспортирана дървесина по тримесечия за </w:t>
            </w:r>
            <w:r>
              <w:rPr>
                <w:rFonts w:ascii="Verdana" w:hAnsi="Verdana"/>
                <w:b/>
                <w:sz w:val="20"/>
                <w:szCs w:val="20"/>
              </w:rPr>
              <w:t>2018</w:t>
            </w:r>
            <w:r w:rsidRPr="00B866D9">
              <w:rPr>
                <w:rFonts w:ascii="Verdana" w:hAnsi="Verdana"/>
                <w:sz w:val="20"/>
                <w:szCs w:val="20"/>
              </w:rPr>
              <w:t xml:space="preserve"> г., м3</w:t>
            </w:r>
          </w:p>
        </w:tc>
      </w:tr>
      <w:tr w:rsidR="00390B80" w:rsidRPr="00B866D9" w:rsidTr="00BF5021">
        <w:trPr>
          <w:trHeight w:val="420"/>
          <w:jc w:val="center"/>
        </w:trPr>
        <w:tc>
          <w:tcPr>
            <w:tcW w:w="2108" w:type="dxa"/>
            <w:tcBorders>
              <w:top w:val="nil"/>
              <w:left w:val="single" w:sz="4" w:space="0" w:color="auto"/>
              <w:bottom w:val="single" w:sz="4" w:space="0" w:color="auto"/>
              <w:right w:val="single" w:sz="4" w:space="0" w:color="auto"/>
            </w:tcBorders>
            <w:vAlign w:val="center"/>
          </w:tcPr>
          <w:p w:rsidR="00390B80" w:rsidRPr="00B866D9" w:rsidRDefault="00390B80" w:rsidP="00BF5021">
            <w:pPr>
              <w:spacing w:after="0"/>
              <w:jc w:val="center"/>
              <w:rPr>
                <w:rFonts w:ascii="Verdana" w:hAnsi="Verdana"/>
                <w:sz w:val="20"/>
                <w:szCs w:val="20"/>
              </w:rPr>
            </w:pPr>
            <w:r w:rsidRPr="00B866D9">
              <w:rPr>
                <w:rFonts w:ascii="Verdana" w:hAnsi="Verdana"/>
                <w:sz w:val="20"/>
                <w:szCs w:val="20"/>
              </w:rPr>
              <w:t>Тримесечие</w:t>
            </w:r>
          </w:p>
        </w:tc>
        <w:tc>
          <w:tcPr>
            <w:tcW w:w="1147" w:type="dxa"/>
            <w:tcBorders>
              <w:top w:val="nil"/>
              <w:left w:val="nil"/>
              <w:bottom w:val="single" w:sz="4" w:space="0" w:color="auto"/>
              <w:right w:val="single" w:sz="4" w:space="0" w:color="auto"/>
            </w:tcBorders>
            <w:vAlign w:val="center"/>
          </w:tcPr>
          <w:p w:rsidR="00390B80" w:rsidRPr="00B866D9" w:rsidRDefault="00390B80" w:rsidP="00BF5021">
            <w:pPr>
              <w:spacing w:after="0"/>
              <w:jc w:val="center"/>
              <w:rPr>
                <w:rFonts w:ascii="Verdana" w:hAnsi="Verdana"/>
                <w:sz w:val="20"/>
                <w:szCs w:val="20"/>
              </w:rPr>
            </w:pPr>
            <w:r w:rsidRPr="00B866D9">
              <w:rPr>
                <w:rFonts w:ascii="Verdana" w:hAnsi="Verdana"/>
                <w:sz w:val="20"/>
                <w:szCs w:val="20"/>
              </w:rPr>
              <w:t>I</w:t>
            </w:r>
          </w:p>
        </w:tc>
        <w:tc>
          <w:tcPr>
            <w:tcW w:w="1494" w:type="dxa"/>
            <w:tcBorders>
              <w:top w:val="nil"/>
              <w:left w:val="nil"/>
              <w:bottom w:val="single" w:sz="4" w:space="0" w:color="auto"/>
              <w:right w:val="single" w:sz="4" w:space="0" w:color="auto"/>
            </w:tcBorders>
            <w:vAlign w:val="center"/>
          </w:tcPr>
          <w:p w:rsidR="00390B80" w:rsidRPr="00B866D9" w:rsidRDefault="00390B80" w:rsidP="00BF5021">
            <w:pPr>
              <w:spacing w:after="0"/>
              <w:jc w:val="center"/>
              <w:rPr>
                <w:rFonts w:ascii="Verdana" w:hAnsi="Verdana"/>
                <w:sz w:val="20"/>
                <w:szCs w:val="20"/>
              </w:rPr>
            </w:pPr>
            <w:r w:rsidRPr="00B866D9">
              <w:rPr>
                <w:rFonts w:ascii="Verdana" w:hAnsi="Verdana"/>
                <w:sz w:val="20"/>
                <w:szCs w:val="20"/>
              </w:rPr>
              <w:t>II</w:t>
            </w:r>
          </w:p>
        </w:tc>
        <w:tc>
          <w:tcPr>
            <w:tcW w:w="1984" w:type="dxa"/>
            <w:tcBorders>
              <w:top w:val="nil"/>
              <w:left w:val="nil"/>
              <w:bottom w:val="single" w:sz="4" w:space="0" w:color="auto"/>
              <w:right w:val="single" w:sz="4" w:space="0" w:color="auto"/>
            </w:tcBorders>
            <w:vAlign w:val="center"/>
          </w:tcPr>
          <w:p w:rsidR="00390B80" w:rsidRPr="00B866D9" w:rsidRDefault="00390B80" w:rsidP="00BF5021">
            <w:pPr>
              <w:spacing w:after="0"/>
              <w:jc w:val="center"/>
              <w:rPr>
                <w:rFonts w:ascii="Verdana" w:hAnsi="Verdana"/>
                <w:sz w:val="20"/>
                <w:szCs w:val="20"/>
              </w:rPr>
            </w:pPr>
            <w:r w:rsidRPr="00B866D9">
              <w:rPr>
                <w:rFonts w:ascii="Verdana" w:hAnsi="Verdana"/>
                <w:sz w:val="20"/>
                <w:szCs w:val="20"/>
              </w:rPr>
              <w:t xml:space="preserve">III </w:t>
            </w:r>
          </w:p>
        </w:tc>
        <w:tc>
          <w:tcPr>
            <w:tcW w:w="1062" w:type="dxa"/>
            <w:tcBorders>
              <w:top w:val="nil"/>
              <w:left w:val="nil"/>
              <w:bottom w:val="single" w:sz="4" w:space="0" w:color="auto"/>
              <w:right w:val="single" w:sz="4" w:space="0" w:color="auto"/>
            </w:tcBorders>
            <w:vAlign w:val="center"/>
          </w:tcPr>
          <w:p w:rsidR="00390B80" w:rsidRPr="00B866D9" w:rsidRDefault="00390B80" w:rsidP="00BF5021">
            <w:pPr>
              <w:spacing w:after="0"/>
              <w:jc w:val="center"/>
              <w:rPr>
                <w:rFonts w:ascii="Verdana" w:hAnsi="Verdana"/>
                <w:sz w:val="20"/>
                <w:szCs w:val="20"/>
              </w:rPr>
            </w:pPr>
            <w:r w:rsidRPr="00B866D9">
              <w:rPr>
                <w:rFonts w:ascii="Verdana" w:hAnsi="Verdana"/>
                <w:sz w:val="20"/>
                <w:szCs w:val="20"/>
              </w:rPr>
              <w:t xml:space="preserve">IV </w:t>
            </w:r>
          </w:p>
        </w:tc>
      </w:tr>
      <w:tr w:rsidR="00390B80" w:rsidRPr="00B866D9" w:rsidTr="00BF5021">
        <w:trPr>
          <w:trHeight w:val="360"/>
          <w:jc w:val="center"/>
        </w:trPr>
        <w:tc>
          <w:tcPr>
            <w:tcW w:w="2108" w:type="dxa"/>
            <w:tcBorders>
              <w:top w:val="nil"/>
              <w:left w:val="single" w:sz="4" w:space="0" w:color="auto"/>
              <w:bottom w:val="single" w:sz="4" w:space="0" w:color="auto"/>
              <w:right w:val="single" w:sz="4" w:space="0" w:color="auto"/>
            </w:tcBorders>
            <w:vAlign w:val="center"/>
          </w:tcPr>
          <w:p w:rsidR="00390B80" w:rsidRPr="00B866D9" w:rsidRDefault="00390B80" w:rsidP="00BF5021">
            <w:pPr>
              <w:spacing w:after="0"/>
              <w:jc w:val="center"/>
              <w:rPr>
                <w:rFonts w:ascii="Verdana" w:hAnsi="Verdana"/>
                <w:sz w:val="20"/>
                <w:szCs w:val="20"/>
              </w:rPr>
            </w:pPr>
            <w:r w:rsidRPr="00B866D9">
              <w:rPr>
                <w:rFonts w:ascii="Verdana" w:hAnsi="Verdana"/>
                <w:sz w:val="20"/>
                <w:szCs w:val="20"/>
              </w:rPr>
              <w:t>Количество, м3</w:t>
            </w:r>
          </w:p>
        </w:tc>
        <w:tc>
          <w:tcPr>
            <w:tcW w:w="1147" w:type="dxa"/>
            <w:tcBorders>
              <w:top w:val="nil"/>
              <w:left w:val="nil"/>
              <w:bottom w:val="single" w:sz="4" w:space="0" w:color="auto"/>
              <w:right w:val="single" w:sz="4" w:space="0" w:color="auto"/>
            </w:tcBorders>
            <w:vAlign w:val="center"/>
          </w:tcPr>
          <w:p w:rsidR="00390B80" w:rsidRPr="00B866D9" w:rsidRDefault="00390B80" w:rsidP="009762E5">
            <w:pPr>
              <w:spacing w:after="0"/>
              <w:jc w:val="center"/>
              <w:rPr>
                <w:rFonts w:ascii="Verdana" w:hAnsi="Verdana"/>
                <w:sz w:val="20"/>
                <w:szCs w:val="20"/>
              </w:rPr>
            </w:pPr>
            <w:r>
              <w:rPr>
                <w:rFonts w:ascii="Verdana" w:hAnsi="Verdana"/>
                <w:sz w:val="20"/>
                <w:szCs w:val="20"/>
              </w:rPr>
              <w:t>-</w:t>
            </w:r>
          </w:p>
        </w:tc>
        <w:tc>
          <w:tcPr>
            <w:tcW w:w="1494" w:type="dxa"/>
            <w:tcBorders>
              <w:top w:val="nil"/>
              <w:left w:val="nil"/>
              <w:bottom w:val="single" w:sz="4" w:space="0" w:color="auto"/>
              <w:right w:val="single" w:sz="4" w:space="0" w:color="auto"/>
            </w:tcBorders>
            <w:vAlign w:val="center"/>
          </w:tcPr>
          <w:p w:rsidR="00390B80" w:rsidRPr="00B866D9" w:rsidRDefault="00390B80" w:rsidP="009762E5">
            <w:pPr>
              <w:spacing w:after="0"/>
              <w:jc w:val="center"/>
              <w:rPr>
                <w:rFonts w:ascii="Verdana" w:hAnsi="Verdana"/>
                <w:sz w:val="20"/>
                <w:szCs w:val="20"/>
              </w:rPr>
            </w:pPr>
            <w:r>
              <w:rPr>
                <w:rFonts w:ascii="Verdana" w:hAnsi="Verdana"/>
                <w:sz w:val="20"/>
                <w:szCs w:val="20"/>
              </w:rPr>
              <w:t>-</w:t>
            </w:r>
          </w:p>
        </w:tc>
        <w:tc>
          <w:tcPr>
            <w:tcW w:w="1984" w:type="dxa"/>
            <w:tcBorders>
              <w:top w:val="nil"/>
              <w:left w:val="nil"/>
              <w:bottom w:val="single" w:sz="4" w:space="0" w:color="auto"/>
              <w:right w:val="single" w:sz="4" w:space="0" w:color="auto"/>
            </w:tcBorders>
            <w:vAlign w:val="center"/>
          </w:tcPr>
          <w:p w:rsidR="00390B80" w:rsidRPr="00B866D9" w:rsidRDefault="00390B80" w:rsidP="009762E5">
            <w:pPr>
              <w:spacing w:after="0"/>
              <w:jc w:val="center"/>
              <w:rPr>
                <w:rFonts w:ascii="Verdana" w:hAnsi="Verdana"/>
                <w:sz w:val="20"/>
                <w:szCs w:val="20"/>
                <w:lang w:val="en-US"/>
              </w:rPr>
            </w:pPr>
            <w:r>
              <w:rPr>
                <w:rFonts w:ascii="Verdana" w:hAnsi="Verdana"/>
                <w:sz w:val="20"/>
                <w:szCs w:val="20"/>
              </w:rPr>
              <w:t>240м3</w:t>
            </w:r>
          </w:p>
        </w:tc>
        <w:tc>
          <w:tcPr>
            <w:tcW w:w="1062" w:type="dxa"/>
            <w:tcBorders>
              <w:top w:val="nil"/>
              <w:left w:val="nil"/>
              <w:bottom w:val="single" w:sz="4" w:space="0" w:color="auto"/>
              <w:right w:val="single" w:sz="4" w:space="0" w:color="auto"/>
            </w:tcBorders>
            <w:vAlign w:val="center"/>
          </w:tcPr>
          <w:p w:rsidR="00390B80" w:rsidRPr="00B866D9" w:rsidRDefault="00390B80" w:rsidP="009762E5">
            <w:pPr>
              <w:spacing w:after="0"/>
              <w:jc w:val="center"/>
              <w:rPr>
                <w:rFonts w:ascii="Verdana" w:hAnsi="Verdana"/>
                <w:sz w:val="20"/>
                <w:szCs w:val="20"/>
              </w:rPr>
            </w:pPr>
            <w:r>
              <w:rPr>
                <w:rFonts w:ascii="Verdana" w:hAnsi="Verdana"/>
                <w:sz w:val="20"/>
                <w:szCs w:val="20"/>
              </w:rPr>
              <w:t>354м3</w:t>
            </w:r>
          </w:p>
        </w:tc>
      </w:tr>
    </w:tbl>
    <w:p w:rsidR="00390B80" w:rsidRPr="00B866D9" w:rsidRDefault="00390B80" w:rsidP="00A86307">
      <w:pPr>
        <w:spacing w:after="0" w:line="240" w:lineRule="auto"/>
        <w:ind w:firstLine="709"/>
        <w:jc w:val="both"/>
        <w:rPr>
          <w:rFonts w:ascii="Verdana" w:hAnsi="Verdana"/>
          <w:b/>
          <w:sz w:val="20"/>
          <w:szCs w:val="20"/>
        </w:rPr>
      </w:pPr>
    </w:p>
    <w:p w:rsidR="00390B80" w:rsidRPr="00B866D9" w:rsidRDefault="00390B80" w:rsidP="00A86307">
      <w:pPr>
        <w:spacing w:after="0" w:line="240" w:lineRule="auto"/>
        <w:ind w:firstLine="709"/>
        <w:jc w:val="both"/>
        <w:rPr>
          <w:rFonts w:ascii="Verdana" w:hAnsi="Verdana"/>
          <w:b/>
          <w:sz w:val="20"/>
          <w:szCs w:val="20"/>
        </w:rPr>
      </w:pPr>
      <w:r w:rsidRPr="00B866D9">
        <w:rPr>
          <w:rFonts w:ascii="Verdana" w:hAnsi="Verdana"/>
          <w:b/>
          <w:sz w:val="20"/>
          <w:szCs w:val="20"/>
        </w:rPr>
        <w:t>2.</w:t>
      </w:r>
      <w:r w:rsidRPr="00B866D9">
        <w:rPr>
          <w:rFonts w:ascii="Verdana" w:hAnsi="Verdana"/>
          <w:sz w:val="20"/>
          <w:szCs w:val="20"/>
        </w:rPr>
        <w:t xml:space="preserve"> Срок за изпълнение на договора до </w:t>
      </w:r>
      <w:r>
        <w:rPr>
          <w:rFonts w:ascii="Verdana" w:hAnsi="Verdana"/>
          <w:b/>
          <w:sz w:val="20"/>
          <w:szCs w:val="20"/>
        </w:rPr>
        <w:t>20.12.2018</w:t>
      </w:r>
      <w:r w:rsidRPr="00B866D9">
        <w:rPr>
          <w:rFonts w:ascii="Verdana" w:hAnsi="Verdana"/>
          <w:b/>
          <w:sz w:val="20"/>
          <w:szCs w:val="20"/>
        </w:rPr>
        <w:t xml:space="preserve"> </w:t>
      </w:r>
      <w:r w:rsidRPr="00B866D9">
        <w:rPr>
          <w:rFonts w:ascii="Verdana" w:hAnsi="Verdana"/>
          <w:b/>
          <w:color w:val="000000"/>
          <w:sz w:val="20"/>
          <w:szCs w:val="20"/>
        </w:rPr>
        <w:t>година.</w:t>
      </w:r>
    </w:p>
    <w:p w:rsidR="00390B80" w:rsidRPr="00B866D9" w:rsidRDefault="00390B80" w:rsidP="00A86307">
      <w:pPr>
        <w:suppressLineNumbers/>
        <w:spacing w:after="0" w:line="240" w:lineRule="auto"/>
        <w:ind w:firstLine="709"/>
        <w:jc w:val="both"/>
        <w:rPr>
          <w:rFonts w:ascii="Verdana" w:hAnsi="Verdana"/>
          <w:color w:val="000000"/>
          <w:sz w:val="20"/>
          <w:szCs w:val="20"/>
        </w:rPr>
      </w:pPr>
      <w:r w:rsidRPr="00B866D9">
        <w:rPr>
          <w:rFonts w:ascii="Verdana" w:hAnsi="Verdana"/>
          <w:color w:val="000000"/>
          <w:sz w:val="20"/>
          <w:szCs w:val="20"/>
        </w:rPr>
        <w:t>2.1. Срок за изпълнение на сеч и извоз на дървесина</w:t>
      </w:r>
      <w:r w:rsidRPr="00B866D9">
        <w:rPr>
          <w:rFonts w:ascii="Verdana" w:hAnsi="Verdana"/>
          <w:color w:val="000000"/>
          <w:sz w:val="20"/>
          <w:szCs w:val="20"/>
          <w:lang w:val="en-US"/>
        </w:rPr>
        <w:t xml:space="preserve"> </w:t>
      </w:r>
      <w:r w:rsidRPr="00B866D9">
        <w:rPr>
          <w:rFonts w:ascii="Verdana" w:hAnsi="Verdana"/>
          <w:color w:val="000000"/>
          <w:sz w:val="20"/>
          <w:szCs w:val="20"/>
        </w:rPr>
        <w:t>–</w:t>
      </w:r>
      <w:r w:rsidRPr="00B866D9">
        <w:rPr>
          <w:rFonts w:ascii="Verdana" w:hAnsi="Verdana"/>
          <w:color w:val="000000"/>
          <w:sz w:val="20"/>
          <w:szCs w:val="20"/>
          <w:lang w:val="en-US"/>
        </w:rPr>
        <w:t xml:space="preserve"> </w:t>
      </w:r>
      <w:r w:rsidRPr="00B866D9">
        <w:rPr>
          <w:rFonts w:ascii="Verdana" w:hAnsi="Verdana"/>
          <w:b/>
          <w:color w:val="000000"/>
          <w:sz w:val="20"/>
          <w:szCs w:val="20"/>
        </w:rPr>
        <w:t xml:space="preserve">до </w:t>
      </w:r>
      <w:r>
        <w:rPr>
          <w:rFonts w:ascii="Verdana" w:hAnsi="Verdana"/>
          <w:b/>
          <w:sz w:val="20"/>
          <w:szCs w:val="20"/>
        </w:rPr>
        <w:t>20.12.2018</w:t>
      </w:r>
      <w:r w:rsidRPr="00B866D9">
        <w:rPr>
          <w:rFonts w:ascii="Verdana" w:hAnsi="Verdana"/>
          <w:b/>
          <w:color w:val="000000"/>
          <w:sz w:val="20"/>
          <w:szCs w:val="20"/>
        </w:rPr>
        <w:t xml:space="preserve"> година</w:t>
      </w:r>
      <w:r w:rsidRPr="00B866D9">
        <w:rPr>
          <w:rFonts w:ascii="Verdana" w:hAnsi="Verdana"/>
          <w:color w:val="000000"/>
          <w:sz w:val="20"/>
          <w:szCs w:val="20"/>
        </w:rPr>
        <w:t>.</w:t>
      </w:r>
    </w:p>
    <w:p w:rsidR="00390B80" w:rsidRPr="00B866D9" w:rsidRDefault="00390B80" w:rsidP="00A86307">
      <w:pPr>
        <w:suppressLineNumbers/>
        <w:spacing w:after="0" w:line="240" w:lineRule="auto"/>
        <w:ind w:firstLine="709"/>
        <w:jc w:val="both"/>
        <w:rPr>
          <w:rFonts w:ascii="Verdana" w:hAnsi="Verdana"/>
          <w:color w:val="000000"/>
          <w:sz w:val="20"/>
          <w:szCs w:val="20"/>
        </w:rPr>
      </w:pPr>
      <w:r w:rsidRPr="00B866D9">
        <w:rPr>
          <w:rFonts w:ascii="Verdana" w:hAnsi="Verdana"/>
          <w:color w:val="000000"/>
          <w:sz w:val="20"/>
          <w:szCs w:val="20"/>
        </w:rPr>
        <w:t xml:space="preserve">2.2 . Срок за освидетелстване на сечищата  –  </w:t>
      </w:r>
      <w:r w:rsidRPr="00B866D9">
        <w:rPr>
          <w:rFonts w:ascii="Verdana" w:hAnsi="Verdana"/>
          <w:b/>
          <w:color w:val="000000"/>
          <w:sz w:val="20"/>
          <w:szCs w:val="20"/>
        </w:rPr>
        <w:t xml:space="preserve">до </w:t>
      </w:r>
      <w:r>
        <w:rPr>
          <w:rFonts w:ascii="Verdana" w:hAnsi="Verdana"/>
          <w:b/>
          <w:sz w:val="20"/>
          <w:szCs w:val="20"/>
        </w:rPr>
        <w:t>20.01.2019</w:t>
      </w:r>
      <w:r w:rsidRPr="00B866D9">
        <w:rPr>
          <w:rFonts w:ascii="Verdana" w:hAnsi="Verdana"/>
          <w:b/>
          <w:color w:val="000000"/>
          <w:sz w:val="20"/>
          <w:szCs w:val="20"/>
        </w:rPr>
        <w:t xml:space="preserve"> година</w:t>
      </w:r>
      <w:r w:rsidRPr="00B866D9">
        <w:rPr>
          <w:rFonts w:ascii="Verdana" w:hAnsi="Verdana"/>
          <w:color w:val="000000"/>
          <w:sz w:val="20"/>
          <w:szCs w:val="20"/>
        </w:rPr>
        <w:t>.</w:t>
      </w:r>
    </w:p>
    <w:p w:rsidR="00390B80" w:rsidRPr="00B866D9" w:rsidRDefault="00390B80" w:rsidP="00594E99">
      <w:pPr>
        <w:ind w:firstLine="720"/>
        <w:jc w:val="both"/>
        <w:rPr>
          <w:rFonts w:ascii="Verdana" w:hAnsi="Verdana"/>
          <w:b/>
          <w:sz w:val="20"/>
          <w:szCs w:val="20"/>
          <w:u w:val="single"/>
        </w:rPr>
      </w:pPr>
    </w:p>
    <w:p w:rsidR="00390B80" w:rsidRPr="00B866D9" w:rsidRDefault="00390B80" w:rsidP="00594E99">
      <w:pPr>
        <w:ind w:firstLine="720"/>
        <w:jc w:val="both"/>
        <w:rPr>
          <w:rFonts w:ascii="Verdana" w:hAnsi="Verdana"/>
          <w:b/>
          <w:sz w:val="20"/>
          <w:szCs w:val="20"/>
          <w:u w:val="single"/>
        </w:rPr>
      </w:pPr>
      <w:r w:rsidRPr="00B866D9">
        <w:rPr>
          <w:rFonts w:ascii="Verdana" w:hAnsi="Verdana"/>
          <w:b/>
          <w:sz w:val="20"/>
          <w:szCs w:val="20"/>
          <w:u w:val="single"/>
        </w:rPr>
        <w:t>ІХ. ПРЕКРАТЯВАНЕ НА ПРОЦЕДУРАТА</w:t>
      </w:r>
    </w:p>
    <w:p w:rsidR="00390B80" w:rsidRPr="00B866D9" w:rsidRDefault="00390B80" w:rsidP="0055235F">
      <w:pPr>
        <w:spacing w:after="0"/>
        <w:jc w:val="both"/>
        <w:rPr>
          <w:rFonts w:ascii="Verdana" w:hAnsi="Verdana"/>
          <w:sz w:val="20"/>
          <w:szCs w:val="20"/>
        </w:rPr>
      </w:pPr>
      <w:r w:rsidRPr="00B866D9">
        <w:rPr>
          <w:rFonts w:ascii="Verdana" w:hAnsi="Verdana"/>
          <w:b/>
          <w:sz w:val="20"/>
          <w:szCs w:val="20"/>
        </w:rPr>
        <w:t xml:space="preserve">             1.</w:t>
      </w:r>
      <w:r w:rsidRPr="00B866D9">
        <w:rPr>
          <w:rFonts w:ascii="Verdana" w:hAnsi="Verdana"/>
          <w:sz w:val="20"/>
          <w:szCs w:val="20"/>
        </w:rPr>
        <w:t xml:space="preserve"> Продавачът прекратява процедура с мотивирана заповед, когато:</w:t>
      </w:r>
    </w:p>
    <w:p w:rsidR="00390B80" w:rsidRPr="00B866D9" w:rsidRDefault="00390B80"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1.1.</w:t>
      </w:r>
      <w:r w:rsidRPr="00B866D9">
        <w:rPr>
          <w:rFonts w:ascii="Verdana" w:hAnsi="Verdana"/>
          <w:sz w:val="20"/>
          <w:szCs w:val="20"/>
        </w:rPr>
        <w:t xml:space="preserve"> Не е подадено нито едно заявление за участие;</w:t>
      </w:r>
    </w:p>
    <w:p w:rsidR="00390B80" w:rsidRPr="00B866D9" w:rsidRDefault="00390B80"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1.2.</w:t>
      </w:r>
      <w:r w:rsidRPr="00B866D9">
        <w:rPr>
          <w:rFonts w:ascii="Verdana" w:hAnsi="Verdana"/>
          <w:sz w:val="20"/>
          <w:szCs w:val="20"/>
        </w:rPr>
        <w:t xml:space="preserve"> Кандидатът/те не отговарят на условията за участие в търга;</w:t>
      </w:r>
    </w:p>
    <w:p w:rsidR="00390B80" w:rsidRPr="00B866D9" w:rsidRDefault="00390B80"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1.3.</w:t>
      </w:r>
      <w:r w:rsidRPr="00B866D9">
        <w:rPr>
          <w:rFonts w:ascii="Verdana" w:hAnsi="Verdana"/>
          <w:sz w:val="20"/>
          <w:szCs w:val="20"/>
        </w:rPr>
        <w:t xml:space="preserve"> Първият и вторият класиран участник откажат да сключат договор;</w:t>
      </w:r>
    </w:p>
    <w:p w:rsidR="00390B80" w:rsidRPr="00B866D9" w:rsidRDefault="00390B80"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1.4.</w:t>
      </w:r>
      <w:r w:rsidRPr="00B866D9">
        <w:rPr>
          <w:rFonts w:ascii="Verdana" w:hAnsi="Verdana"/>
          <w:sz w:val="20"/>
          <w:szCs w:val="20"/>
        </w:rPr>
        <w:t xml:space="preserve"> Отпадне необходимостта от провеждане на процедурата в резултат на съществена промяна в обстоятелствата;</w:t>
      </w:r>
    </w:p>
    <w:p w:rsidR="00390B80" w:rsidRPr="00B866D9" w:rsidRDefault="00390B80"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1.5.</w:t>
      </w:r>
      <w:r w:rsidRPr="00B866D9">
        <w:rPr>
          <w:rFonts w:ascii="Verdana" w:hAnsi="Verdana"/>
          <w:sz w:val="20"/>
          <w:szCs w:val="20"/>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390B80" w:rsidRPr="00B866D9" w:rsidRDefault="00390B80" w:rsidP="0055235F">
      <w:pPr>
        <w:spacing w:after="0"/>
        <w:jc w:val="both"/>
        <w:rPr>
          <w:rFonts w:ascii="Verdana" w:hAnsi="Verdana"/>
          <w:sz w:val="20"/>
          <w:szCs w:val="20"/>
        </w:rPr>
      </w:pPr>
      <w:r w:rsidRPr="00B866D9">
        <w:rPr>
          <w:rFonts w:ascii="Verdana" w:hAnsi="Verdana"/>
          <w:b/>
          <w:sz w:val="20"/>
          <w:szCs w:val="20"/>
        </w:rPr>
        <w:t xml:space="preserve">            1.6.</w:t>
      </w:r>
      <w:r w:rsidRPr="00B866D9">
        <w:rPr>
          <w:rFonts w:ascii="Verdana" w:hAnsi="Verdana"/>
          <w:sz w:val="20"/>
          <w:szCs w:val="20"/>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390B80" w:rsidRPr="00B866D9" w:rsidRDefault="00390B80"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1.7.</w:t>
      </w:r>
      <w:r w:rsidRPr="00B866D9">
        <w:rPr>
          <w:rFonts w:ascii="Verdana" w:hAnsi="Verdana"/>
          <w:sz w:val="20"/>
          <w:szCs w:val="20"/>
        </w:rPr>
        <w:t xml:space="preserve"> Определеният за спечелил процедурата не представи гаранция за изпълнение на договора и/или не представи при подписване на договора изисван от продавача документ, съгласно заповедта за откриване и условията за устие в процедурата.</w:t>
      </w:r>
    </w:p>
    <w:p w:rsidR="00390B80" w:rsidRPr="00B866D9" w:rsidRDefault="00390B80" w:rsidP="003142CC">
      <w:pPr>
        <w:spacing w:after="0"/>
        <w:ind w:firstLine="720"/>
        <w:jc w:val="both"/>
        <w:rPr>
          <w:rFonts w:ascii="Verdana" w:hAnsi="Verdana"/>
          <w:sz w:val="20"/>
          <w:szCs w:val="20"/>
        </w:rPr>
      </w:pPr>
      <w:r w:rsidRPr="00B866D9">
        <w:rPr>
          <w:rFonts w:ascii="Verdana" w:hAnsi="Verdana"/>
          <w:b/>
          <w:sz w:val="20"/>
          <w:szCs w:val="20"/>
        </w:rPr>
        <w:t xml:space="preserve"> 2.</w:t>
      </w:r>
      <w:r w:rsidRPr="00B866D9">
        <w:rPr>
          <w:rFonts w:ascii="Verdana" w:hAnsi="Verdana"/>
          <w:sz w:val="20"/>
          <w:szCs w:val="20"/>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             </w:t>
      </w:r>
    </w:p>
    <w:p w:rsidR="00390B80" w:rsidRPr="00B866D9" w:rsidRDefault="00390B80" w:rsidP="003142CC">
      <w:pPr>
        <w:pStyle w:val="Heading3"/>
        <w:spacing w:after="0"/>
        <w:ind w:firstLine="720"/>
        <w:rPr>
          <w:rFonts w:ascii="Verdana" w:hAnsi="Verdana"/>
          <w:sz w:val="20"/>
          <w:szCs w:val="20"/>
          <w:lang w:val="bg-BG"/>
        </w:rPr>
      </w:pPr>
      <w:r w:rsidRPr="00B866D9">
        <w:rPr>
          <w:rFonts w:ascii="Verdana" w:hAnsi="Verdana"/>
          <w:sz w:val="20"/>
          <w:szCs w:val="20"/>
        </w:rPr>
        <w:t>Х. УВЕДОМЯВАНЕ ЗА</w:t>
      </w:r>
      <w:r w:rsidRPr="00B866D9">
        <w:rPr>
          <w:rFonts w:ascii="Verdana" w:hAnsi="Verdana"/>
          <w:sz w:val="20"/>
          <w:szCs w:val="20"/>
          <w:lang w:val="bg-BG"/>
        </w:rPr>
        <w:t xml:space="preserve"> </w:t>
      </w:r>
      <w:r w:rsidRPr="00B866D9">
        <w:rPr>
          <w:rFonts w:ascii="Verdana" w:hAnsi="Verdana"/>
          <w:sz w:val="20"/>
          <w:szCs w:val="20"/>
        </w:rPr>
        <w:t>ПОДПИСВАНЕ НА ДОГОВОРА.</w:t>
      </w:r>
    </w:p>
    <w:p w:rsidR="00390B80" w:rsidRPr="00B866D9" w:rsidRDefault="00390B80" w:rsidP="00AB5E6C">
      <w:pPr>
        <w:pStyle w:val="Heading3"/>
        <w:spacing w:after="0"/>
        <w:ind w:firstLine="720"/>
        <w:jc w:val="both"/>
        <w:rPr>
          <w:rFonts w:ascii="Verdana" w:hAnsi="Verdana"/>
          <w:sz w:val="20"/>
          <w:szCs w:val="20"/>
          <w:u w:val="single"/>
          <w:lang w:val="ru-RU"/>
        </w:rPr>
      </w:pPr>
      <w:r w:rsidRPr="00B866D9">
        <w:rPr>
          <w:rFonts w:ascii="Verdana" w:hAnsi="Verdana"/>
          <w:sz w:val="20"/>
          <w:szCs w:val="20"/>
        </w:rPr>
        <w:tab/>
      </w:r>
    </w:p>
    <w:p w:rsidR="00390B80" w:rsidRPr="00B866D9" w:rsidRDefault="00390B80" w:rsidP="0055235F">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1.</w:t>
      </w:r>
      <w:r w:rsidRPr="00B866D9">
        <w:rPr>
          <w:rFonts w:ascii="Verdana" w:hAnsi="Verdana"/>
          <w:sz w:val="20"/>
          <w:szCs w:val="20"/>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заинтерсованите лица по реда на  АПК и я публикува на интернет страницата си.</w:t>
      </w:r>
    </w:p>
    <w:p w:rsidR="00390B80" w:rsidRPr="00B866D9" w:rsidRDefault="00390B80" w:rsidP="0055235F">
      <w:pPr>
        <w:spacing w:after="0"/>
        <w:jc w:val="both"/>
        <w:rPr>
          <w:rFonts w:ascii="Verdana" w:hAnsi="Verdana"/>
          <w:sz w:val="20"/>
          <w:szCs w:val="20"/>
        </w:rPr>
      </w:pPr>
      <w:r w:rsidRPr="00B866D9">
        <w:rPr>
          <w:rFonts w:ascii="Verdana" w:hAnsi="Verdana"/>
          <w:b/>
          <w:sz w:val="20"/>
          <w:szCs w:val="20"/>
        </w:rPr>
        <w:t xml:space="preserve">           2.</w:t>
      </w:r>
      <w:r w:rsidRPr="00B866D9">
        <w:rPr>
          <w:rFonts w:ascii="Verdana" w:hAnsi="Verdana"/>
          <w:sz w:val="20"/>
          <w:szCs w:val="20"/>
        </w:rPr>
        <w:t xml:space="preserve"> При подписването на договора кандидата, определен за спечелил, представя документ за гаранция за изпълнение на договора в размер на </w:t>
      </w:r>
      <w:r w:rsidRPr="00B866D9">
        <w:rPr>
          <w:rFonts w:ascii="Verdana" w:hAnsi="Verdana"/>
          <w:b/>
          <w:sz w:val="20"/>
          <w:szCs w:val="20"/>
        </w:rPr>
        <w:t>5%</w:t>
      </w:r>
      <w:r w:rsidRPr="00B866D9">
        <w:rPr>
          <w:rFonts w:ascii="Verdana" w:hAnsi="Verdana"/>
          <w:sz w:val="20"/>
          <w:szCs w:val="20"/>
        </w:rPr>
        <w:t xml:space="preserve"> от стойността на договора (в зависимост от направения от кандидата избор за формата на гаранцията – внесена парична сума или </w:t>
      </w:r>
      <w:r w:rsidRPr="00B866D9">
        <w:rPr>
          <w:rFonts w:ascii="Verdana" w:hAnsi="Verdana"/>
          <w:b/>
          <w:sz w:val="20"/>
          <w:szCs w:val="20"/>
        </w:rPr>
        <w:t xml:space="preserve">оригинал </w:t>
      </w:r>
      <w:r w:rsidRPr="00B866D9">
        <w:rPr>
          <w:rFonts w:ascii="Verdana" w:hAnsi="Verdana"/>
          <w:sz w:val="20"/>
          <w:szCs w:val="20"/>
        </w:rPr>
        <w:t>на банкова гаранция).</w:t>
      </w:r>
    </w:p>
    <w:p w:rsidR="00390B80" w:rsidRPr="00B866D9" w:rsidRDefault="00390B80" w:rsidP="004353B9">
      <w:pPr>
        <w:spacing w:after="0"/>
        <w:jc w:val="both"/>
        <w:rPr>
          <w:rFonts w:ascii="Verdana" w:hAnsi="Verdana"/>
          <w:sz w:val="20"/>
          <w:szCs w:val="20"/>
        </w:rPr>
      </w:pPr>
      <w:r w:rsidRPr="00B866D9">
        <w:rPr>
          <w:rFonts w:ascii="Verdana" w:hAnsi="Verdana"/>
          <w:sz w:val="20"/>
          <w:szCs w:val="20"/>
        </w:rPr>
        <w:t xml:space="preserve">          </w:t>
      </w:r>
      <w:r w:rsidRPr="00B866D9">
        <w:rPr>
          <w:rFonts w:ascii="Verdana" w:hAnsi="Verdana"/>
          <w:b/>
          <w:sz w:val="20"/>
          <w:szCs w:val="20"/>
        </w:rPr>
        <w:t>3.</w:t>
      </w:r>
      <w:r w:rsidRPr="00B866D9">
        <w:rPr>
          <w:rFonts w:ascii="Verdana" w:hAnsi="Verdana"/>
          <w:sz w:val="20"/>
          <w:szCs w:val="20"/>
        </w:rPr>
        <w:t xml:space="preserve"> Продавачът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390B80" w:rsidRPr="00B866D9" w:rsidRDefault="00390B80" w:rsidP="004F4547">
      <w:pPr>
        <w:spacing w:after="0"/>
        <w:ind w:firstLine="720"/>
        <w:jc w:val="both"/>
        <w:rPr>
          <w:rFonts w:ascii="Verdana" w:hAnsi="Verdana"/>
          <w:sz w:val="20"/>
          <w:szCs w:val="20"/>
        </w:rPr>
      </w:pPr>
      <w:r w:rsidRPr="00B866D9">
        <w:rPr>
          <w:rFonts w:ascii="Verdana" w:hAnsi="Verdana"/>
          <w:b/>
          <w:sz w:val="20"/>
          <w:szCs w:val="20"/>
        </w:rPr>
        <w:t>4.</w:t>
      </w:r>
      <w:r w:rsidRPr="00B866D9">
        <w:rPr>
          <w:rFonts w:ascii="Verdana" w:hAnsi="Verdana"/>
          <w:sz w:val="20"/>
          <w:szCs w:val="20"/>
        </w:rPr>
        <w:t xml:space="preserve"> Договорът се сключва след като определеният за спечелил процедурата представи:</w:t>
      </w:r>
    </w:p>
    <w:p w:rsidR="00390B80" w:rsidRPr="00B866D9" w:rsidRDefault="00390B80" w:rsidP="004F4547">
      <w:pPr>
        <w:spacing w:after="0"/>
        <w:ind w:firstLine="720"/>
        <w:jc w:val="both"/>
        <w:rPr>
          <w:rFonts w:ascii="Verdana" w:hAnsi="Verdana"/>
          <w:sz w:val="20"/>
          <w:szCs w:val="20"/>
        </w:rPr>
      </w:pPr>
      <w:r w:rsidRPr="00B866D9">
        <w:rPr>
          <w:rFonts w:ascii="Verdana" w:hAnsi="Verdana"/>
          <w:sz w:val="20"/>
          <w:szCs w:val="20"/>
        </w:rPr>
        <w:t>4.1. Документ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390B80" w:rsidRPr="00B866D9" w:rsidRDefault="00390B80" w:rsidP="004F4547">
      <w:pPr>
        <w:spacing w:after="0"/>
        <w:ind w:firstLine="720"/>
        <w:jc w:val="both"/>
        <w:rPr>
          <w:rFonts w:ascii="Verdana" w:hAnsi="Verdana"/>
          <w:sz w:val="20"/>
          <w:szCs w:val="20"/>
        </w:rPr>
      </w:pPr>
      <w:r w:rsidRPr="00B866D9">
        <w:rPr>
          <w:rFonts w:ascii="Verdana" w:hAnsi="Verdana"/>
          <w:sz w:val="20"/>
          <w:szCs w:val="20"/>
        </w:rPr>
        <w:t>4.2. 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390B80" w:rsidRPr="00B866D9" w:rsidRDefault="00390B80" w:rsidP="004F4547">
      <w:pPr>
        <w:spacing w:after="0"/>
        <w:ind w:firstLine="720"/>
        <w:jc w:val="both"/>
        <w:rPr>
          <w:rFonts w:ascii="Verdana" w:hAnsi="Verdana"/>
          <w:sz w:val="20"/>
          <w:szCs w:val="20"/>
        </w:rPr>
      </w:pPr>
      <w:r w:rsidRPr="00B866D9">
        <w:rPr>
          <w:rFonts w:ascii="Verdana" w:hAnsi="Verdana"/>
          <w:sz w:val="20"/>
          <w:szCs w:val="20"/>
        </w:rPr>
        <w:t>4.3.  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390B80" w:rsidRPr="00B866D9" w:rsidRDefault="00390B80"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4.4. Доказателства, че кандидатът отговаря на технически и квалификационни изисквания за извършване на дейността</w:t>
      </w:r>
      <w:r w:rsidRPr="00B866D9">
        <w:rPr>
          <w:rFonts w:ascii="Verdana" w:hAnsi="Verdana"/>
          <w:color w:val="000000"/>
          <w:sz w:val="20"/>
          <w:szCs w:val="20"/>
        </w:rPr>
        <w:t xml:space="preserve"> </w:t>
      </w:r>
      <w:r w:rsidRPr="00B866D9">
        <w:rPr>
          <w:rFonts w:ascii="Verdana" w:hAnsi="Verdana"/>
          <w:b w:val="0"/>
          <w:color w:val="000000"/>
          <w:sz w:val="20"/>
          <w:szCs w:val="20"/>
        </w:rPr>
        <w:t>съгласно</w:t>
      </w:r>
      <w:r w:rsidRPr="00B866D9">
        <w:rPr>
          <w:rFonts w:ascii="Verdana" w:hAnsi="Verdana"/>
          <w:b w:val="0"/>
          <w:color w:val="000000"/>
          <w:sz w:val="20"/>
          <w:szCs w:val="20"/>
          <w:lang w:val="ru-RU"/>
        </w:rPr>
        <w:t xml:space="preserve"> точка 10.1</w:t>
      </w:r>
      <w:r w:rsidRPr="00B866D9">
        <w:rPr>
          <w:rFonts w:ascii="Verdana" w:hAnsi="Verdana"/>
          <w:b w:val="0"/>
          <w:color w:val="000000"/>
          <w:sz w:val="20"/>
          <w:szCs w:val="20"/>
        </w:rPr>
        <w:t xml:space="preserve"> от заповедта за откриване на търга:</w:t>
      </w:r>
    </w:p>
    <w:p w:rsidR="00390B80" w:rsidRPr="00B866D9" w:rsidRDefault="00390B80"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 xml:space="preserve">4.4.1 Удостоверение за лесовъдска практика на наетия лесовъд, регистриран за дейността “планиране и организация на добива на дървесина”, </w:t>
      </w:r>
    </w:p>
    <w:p w:rsidR="00390B80" w:rsidRPr="00B866D9" w:rsidRDefault="00390B80" w:rsidP="002751D9">
      <w:pPr>
        <w:pStyle w:val="Title"/>
        <w:ind w:firstLine="708"/>
        <w:jc w:val="both"/>
        <w:rPr>
          <w:rFonts w:ascii="Verdana" w:hAnsi="Verdana"/>
          <w:b w:val="0"/>
          <w:color w:val="000000"/>
          <w:sz w:val="20"/>
          <w:szCs w:val="20"/>
        </w:rPr>
      </w:pPr>
      <w:r w:rsidRPr="00B866D9">
        <w:rPr>
          <w:rFonts w:ascii="Verdana" w:hAnsi="Verdana"/>
          <w:b w:val="0"/>
          <w:color w:val="000000"/>
          <w:sz w:val="20"/>
          <w:szCs w:val="20"/>
        </w:rPr>
        <w:t>4.4.2. Справка от НАП за актуално състояние на действащите трудови договори по (чл. 62, ал. 4) на участника, издадена не по-рано от един месец преди дата на подписване на договора, от която да е видно наличието на действащо трудово правоотношение с лесовъд и с наетите на трудов договор работници, за извършване добива на дървесина (копия, заверени «вярно с оригинала» с подпис на представляващия участника);</w:t>
      </w:r>
    </w:p>
    <w:p w:rsidR="00390B80" w:rsidRPr="00B866D9" w:rsidRDefault="00390B80"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4.4.3</w:t>
      </w:r>
      <w:r w:rsidRPr="00B866D9">
        <w:rPr>
          <w:rFonts w:ascii="Verdana" w:hAnsi="Verdana"/>
          <w:color w:val="000000"/>
          <w:sz w:val="20"/>
          <w:szCs w:val="20"/>
        </w:rPr>
        <w:t xml:space="preserve">. </w:t>
      </w:r>
      <w:r w:rsidRPr="00B866D9">
        <w:rPr>
          <w:rFonts w:ascii="Verdana" w:hAnsi="Verdana"/>
          <w:b w:val="0"/>
          <w:color w:val="000000"/>
          <w:sz w:val="20"/>
          <w:szCs w:val="20"/>
          <w:lang w:val="ru-RU"/>
        </w:rPr>
        <w:t>Свидетелство за правоспособност на назначените работници /моторист на моторен трион, правоспособност за управление на специализирана горска техника, в съответствие с изискуемата/</w:t>
      </w:r>
    </w:p>
    <w:p w:rsidR="00390B80" w:rsidRPr="00B866D9" w:rsidRDefault="00390B80" w:rsidP="002751D9">
      <w:pPr>
        <w:pStyle w:val="Title"/>
        <w:ind w:firstLine="720"/>
        <w:jc w:val="both"/>
        <w:rPr>
          <w:rFonts w:ascii="Verdana" w:hAnsi="Verdana"/>
          <w:b w:val="0"/>
          <w:color w:val="000000"/>
          <w:sz w:val="20"/>
          <w:szCs w:val="20"/>
        </w:rPr>
      </w:pPr>
      <w:r w:rsidRPr="00B866D9">
        <w:rPr>
          <w:rFonts w:ascii="Verdana" w:hAnsi="Verdana"/>
          <w:b w:val="0"/>
          <w:color w:val="000000"/>
          <w:sz w:val="20"/>
          <w:szCs w:val="20"/>
        </w:rPr>
        <w:t>4.4.4. Документи, удостоверяващи техническите възможности на кандидата</w:t>
      </w:r>
      <w:r w:rsidRPr="00B866D9">
        <w:rPr>
          <w:rFonts w:ascii="Verdana" w:hAnsi="Verdana"/>
          <w:color w:val="000000"/>
          <w:sz w:val="20"/>
          <w:szCs w:val="20"/>
        </w:rPr>
        <w:t>:</w:t>
      </w:r>
    </w:p>
    <w:p w:rsidR="00390B80" w:rsidRPr="00B866D9" w:rsidRDefault="00390B80" w:rsidP="002751D9">
      <w:pPr>
        <w:pStyle w:val="Subtitle"/>
        <w:spacing w:after="0"/>
        <w:ind w:firstLine="708"/>
        <w:jc w:val="both"/>
        <w:rPr>
          <w:rFonts w:ascii="Verdana" w:hAnsi="Verdana"/>
          <w:color w:val="000000"/>
          <w:sz w:val="20"/>
          <w:szCs w:val="20"/>
        </w:rPr>
      </w:pPr>
      <w:r w:rsidRPr="00B866D9">
        <w:rPr>
          <w:rFonts w:ascii="Verdana" w:hAnsi="Verdana"/>
          <w:color w:val="000000"/>
          <w:sz w:val="20"/>
          <w:szCs w:val="20"/>
          <w:lang w:val="ru-RU"/>
        </w:rPr>
        <w:t xml:space="preserve">За техниката - свидетелства за регистрация на земеделска и горска техника по реда на ЗРКЗГТ, талон за преминал технически преглед по реда на ЗРКЗГТ и ЗДвП, за горската и автомобилна техника, за която се изисква ежегодно преминаване на технически преглед. </w:t>
      </w:r>
      <w:r w:rsidRPr="00B866D9">
        <w:rPr>
          <w:rFonts w:ascii="Verdana" w:hAnsi="Verdana"/>
          <w:color w:val="000000"/>
          <w:sz w:val="20"/>
          <w:szCs w:val="20"/>
        </w:rPr>
        <w:t>Договор за наем, ако техниката е наета.</w:t>
      </w:r>
      <w:r w:rsidRPr="00B866D9">
        <w:rPr>
          <w:rFonts w:ascii="Verdana" w:hAnsi="Verdana"/>
          <w:color w:val="000000"/>
          <w:sz w:val="20"/>
          <w:szCs w:val="20"/>
          <w:lang w:val="ru-RU"/>
        </w:rPr>
        <w:t xml:space="preserve"> От представените документи трябва да може да бъде удостоверен собственика на техниката.</w:t>
      </w:r>
      <w:r w:rsidRPr="00B866D9">
        <w:rPr>
          <w:rFonts w:ascii="Verdana" w:hAnsi="Verdana"/>
          <w:color w:val="000000"/>
          <w:sz w:val="20"/>
          <w:szCs w:val="20"/>
        </w:rPr>
        <w:t xml:space="preserve"> (копия, заверени «вярно с оригинала» с подпис на представляващия участника)</w:t>
      </w:r>
    </w:p>
    <w:p w:rsidR="00390B80" w:rsidRPr="00B866D9" w:rsidRDefault="00390B80" w:rsidP="002751D9">
      <w:pPr>
        <w:spacing w:after="0"/>
        <w:ind w:firstLine="708"/>
        <w:jc w:val="both"/>
        <w:rPr>
          <w:rFonts w:ascii="Verdana" w:hAnsi="Verdana"/>
          <w:color w:val="000000"/>
          <w:sz w:val="20"/>
          <w:szCs w:val="20"/>
        </w:rPr>
      </w:pPr>
      <w:r w:rsidRPr="00B866D9">
        <w:rPr>
          <w:rFonts w:ascii="Verdana" w:hAnsi="Verdana"/>
          <w:color w:val="000000"/>
          <w:sz w:val="20"/>
          <w:szCs w:val="20"/>
          <w:lang w:val="ru-RU"/>
        </w:rPr>
        <w:t xml:space="preserve">За животните регистрационен талон или паспорт, или актуална справка от интегрираната система на Българска агенция за безопасност на храните (БАБХ). </w:t>
      </w:r>
      <w:r w:rsidRPr="00B866D9">
        <w:rPr>
          <w:rFonts w:ascii="Verdana" w:hAnsi="Verdana"/>
          <w:color w:val="000000"/>
          <w:sz w:val="20"/>
          <w:szCs w:val="20"/>
        </w:rPr>
        <w:t>Договор за наем, ако животните са наети.</w:t>
      </w:r>
      <w:r w:rsidRPr="00B866D9">
        <w:rPr>
          <w:rFonts w:ascii="Verdana" w:hAnsi="Verdana"/>
          <w:b/>
          <w:color w:val="000000"/>
          <w:sz w:val="20"/>
          <w:szCs w:val="20"/>
        </w:rPr>
        <w:t xml:space="preserve"> </w:t>
      </w:r>
      <w:r w:rsidRPr="00B866D9">
        <w:rPr>
          <w:rFonts w:ascii="Verdana" w:hAnsi="Verdana"/>
          <w:color w:val="000000"/>
          <w:sz w:val="20"/>
          <w:szCs w:val="20"/>
          <w:lang w:val="ru-RU"/>
        </w:rPr>
        <w:t>От представените документи трябва да може да бъде удостоверен собственика на животните.</w:t>
      </w:r>
      <w:r w:rsidRPr="00B866D9">
        <w:rPr>
          <w:rFonts w:ascii="Verdana" w:hAnsi="Verdana"/>
          <w:b/>
          <w:color w:val="000000"/>
          <w:sz w:val="20"/>
          <w:szCs w:val="20"/>
        </w:rPr>
        <w:t xml:space="preserve"> </w:t>
      </w:r>
      <w:r w:rsidRPr="00B866D9">
        <w:rPr>
          <w:rFonts w:ascii="Verdana" w:hAnsi="Verdana"/>
          <w:color w:val="000000"/>
          <w:sz w:val="20"/>
          <w:szCs w:val="20"/>
        </w:rPr>
        <w:t>(копия, заверени «вярно с оригинала» с подпис на представляващия участника)</w:t>
      </w:r>
    </w:p>
    <w:p w:rsidR="00390B80" w:rsidRPr="00B866D9" w:rsidRDefault="00390B80" w:rsidP="00EB509E">
      <w:pPr>
        <w:spacing w:after="0"/>
        <w:ind w:firstLine="708"/>
        <w:jc w:val="both"/>
        <w:rPr>
          <w:rFonts w:ascii="Verdana" w:hAnsi="Verdana"/>
          <w:sz w:val="20"/>
          <w:szCs w:val="20"/>
          <w:lang w:eastAsia="en-US"/>
        </w:rPr>
      </w:pPr>
    </w:p>
    <w:p w:rsidR="00390B80" w:rsidRPr="00B866D9" w:rsidRDefault="00390B80" w:rsidP="00EB509E">
      <w:pPr>
        <w:pStyle w:val="ListParagraph"/>
        <w:numPr>
          <w:ilvl w:val="1"/>
          <w:numId w:val="20"/>
        </w:numPr>
        <w:tabs>
          <w:tab w:val="left" w:pos="851"/>
        </w:tabs>
        <w:spacing w:after="0" w:line="240" w:lineRule="auto"/>
        <w:ind w:left="0" w:firstLine="709"/>
        <w:jc w:val="both"/>
        <w:rPr>
          <w:rFonts w:ascii="Verdana" w:hAnsi="Verdana"/>
          <w:sz w:val="20"/>
          <w:szCs w:val="20"/>
        </w:rPr>
      </w:pPr>
      <w:r w:rsidRPr="00B866D9">
        <w:rPr>
          <w:rFonts w:ascii="Verdana" w:hAnsi="Verdana"/>
          <w:spacing w:val="1"/>
          <w:sz w:val="20"/>
          <w:szCs w:val="20"/>
        </w:rPr>
        <w:t>Декларация за спазване изискванията на Регламент (ЕС) № 995/2010 на Европейския парламент и на Съвета от 20 октомври 2010 г. в качеството на оператор, който пуска на пазара дървен материал и изделия от дървен материал (OB, L, бр. 295 от 12 ноември 2010 г.)</w:t>
      </w:r>
    </w:p>
    <w:p w:rsidR="00390B80" w:rsidRPr="00B866D9" w:rsidRDefault="00390B80" w:rsidP="00B62581">
      <w:pPr>
        <w:spacing w:after="0"/>
        <w:ind w:firstLine="720"/>
        <w:jc w:val="both"/>
        <w:rPr>
          <w:rFonts w:ascii="Verdana" w:hAnsi="Verdana"/>
          <w:sz w:val="20"/>
          <w:szCs w:val="20"/>
        </w:rPr>
      </w:pPr>
      <w:r w:rsidRPr="00B866D9">
        <w:rPr>
          <w:rFonts w:ascii="Verdana" w:hAnsi="Verdana"/>
          <w:sz w:val="20"/>
          <w:szCs w:val="20"/>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сревнение. </w:t>
      </w:r>
      <w:r w:rsidRPr="00B866D9">
        <w:rPr>
          <w:rFonts w:ascii="Verdana" w:hAnsi="Verdana"/>
          <w:sz w:val="20"/>
          <w:szCs w:val="20"/>
          <w:shd w:val="clear" w:color="auto" w:fill="B6DDE8"/>
          <w:lang w:val="ru-RU"/>
        </w:rPr>
        <w:t>Банковата гаранция се представя единствено в оригинал.</w:t>
      </w:r>
    </w:p>
    <w:p w:rsidR="00390B80" w:rsidRPr="00B866D9" w:rsidRDefault="00390B80" w:rsidP="004F4547">
      <w:pPr>
        <w:spacing w:after="0"/>
        <w:ind w:firstLine="720"/>
        <w:jc w:val="both"/>
        <w:rPr>
          <w:rFonts w:ascii="Verdana" w:hAnsi="Verdana"/>
          <w:sz w:val="20"/>
          <w:szCs w:val="20"/>
        </w:rPr>
      </w:pPr>
      <w:r w:rsidRPr="00B866D9">
        <w:rPr>
          <w:rFonts w:ascii="Verdana" w:hAnsi="Verdana"/>
          <w:b/>
          <w:sz w:val="20"/>
          <w:szCs w:val="20"/>
        </w:rPr>
        <w:t>5.</w:t>
      </w:r>
      <w:r w:rsidRPr="00B866D9">
        <w:rPr>
          <w:rFonts w:ascii="Verdana" w:hAnsi="Verdana"/>
          <w:sz w:val="20"/>
          <w:szCs w:val="20"/>
        </w:rPr>
        <w:t xml:space="preserve"> В случай, че участникът не представи документите по т. 4,  договор с този участник не се  сключва.</w:t>
      </w:r>
    </w:p>
    <w:p w:rsidR="00390B80" w:rsidRPr="00B866D9" w:rsidRDefault="00390B80" w:rsidP="003142CC">
      <w:pPr>
        <w:spacing w:after="0" w:line="240" w:lineRule="auto"/>
        <w:ind w:firstLine="720"/>
        <w:jc w:val="both"/>
        <w:rPr>
          <w:rFonts w:ascii="Verdana" w:hAnsi="Verdana"/>
          <w:sz w:val="20"/>
          <w:szCs w:val="20"/>
        </w:rPr>
      </w:pPr>
      <w:r w:rsidRPr="00B866D9">
        <w:rPr>
          <w:rFonts w:ascii="Verdana" w:hAnsi="Verdana"/>
          <w:b/>
          <w:sz w:val="20"/>
          <w:szCs w:val="20"/>
        </w:rPr>
        <w:t>6.</w:t>
      </w:r>
      <w:r w:rsidRPr="00B866D9">
        <w:rPr>
          <w:rFonts w:ascii="Verdana" w:hAnsi="Verdana"/>
          <w:sz w:val="20"/>
          <w:szCs w:val="20"/>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получаванe на поканата да заяви в </w:t>
      </w:r>
      <w:r>
        <w:rPr>
          <w:rFonts w:ascii="Verdana" w:hAnsi="Verdana"/>
          <w:b/>
          <w:sz w:val="20"/>
          <w:szCs w:val="20"/>
          <w:lang w:val="ru-RU"/>
        </w:rPr>
        <w:t>ТП “ДГС Белово”</w:t>
      </w:r>
      <w:r w:rsidRPr="00B866D9">
        <w:rPr>
          <w:rFonts w:ascii="Verdana" w:hAnsi="Verdana"/>
          <w:sz w:val="20"/>
          <w:szCs w:val="20"/>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B866D9">
        <w:rPr>
          <w:rFonts w:ascii="Verdana" w:hAnsi="Verdana"/>
          <w:noProof/>
          <w:sz w:val="20"/>
          <w:szCs w:val="20"/>
        </w:rPr>
        <w:t xml:space="preserve"> </w:t>
      </w:r>
    </w:p>
    <w:p w:rsidR="00390B80" w:rsidRPr="00B866D9" w:rsidRDefault="00390B80" w:rsidP="00A435CD">
      <w:pPr>
        <w:spacing w:after="0"/>
        <w:ind w:left="720"/>
        <w:jc w:val="both"/>
        <w:rPr>
          <w:rFonts w:ascii="Verdana" w:hAnsi="Verdana"/>
          <w:sz w:val="20"/>
          <w:szCs w:val="20"/>
        </w:rPr>
      </w:pPr>
      <w:r w:rsidRPr="00B866D9">
        <w:rPr>
          <w:rFonts w:ascii="Verdana" w:hAnsi="Verdana"/>
          <w:b/>
          <w:sz w:val="20"/>
          <w:szCs w:val="20"/>
        </w:rPr>
        <w:t>Органът, открил процедурата не сключва договор с определения  за спечелил в случай, че:</w:t>
      </w:r>
    </w:p>
    <w:p w:rsidR="00390B80" w:rsidRPr="00B866D9" w:rsidRDefault="00390B80" w:rsidP="00594E99">
      <w:pPr>
        <w:numPr>
          <w:ilvl w:val="0"/>
          <w:numId w:val="12"/>
        </w:numPr>
        <w:overflowPunct w:val="0"/>
        <w:autoSpaceDE w:val="0"/>
        <w:autoSpaceDN w:val="0"/>
        <w:adjustRightInd w:val="0"/>
        <w:spacing w:after="0" w:line="240" w:lineRule="auto"/>
        <w:jc w:val="both"/>
        <w:textAlignment w:val="baseline"/>
        <w:rPr>
          <w:rFonts w:ascii="Verdana" w:hAnsi="Verdana"/>
          <w:b/>
          <w:sz w:val="20"/>
          <w:szCs w:val="20"/>
          <w:u w:val="single"/>
        </w:rPr>
      </w:pPr>
      <w:r w:rsidRPr="00B866D9">
        <w:rPr>
          <w:rFonts w:ascii="Verdana" w:hAnsi="Verdana"/>
          <w:sz w:val="20"/>
          <w:szCs w:val="20"/>
        </w:rPr>
        <w:t xml:space="preserve">В седемдневен срок от определянето му за спечелил </w:t>
      </w:r>
      <w:r w:rsidRPr="00B866D9">
        <w:rPr>
          <w:rFonts w:ascii="Verdana" w:hAnsi="Verdana"/>
          <w:b/>
          <w:sz w:val="20"/>
          <w:szCs w:val="20"/>
          <w:u w:val="single"/>
        </w:rPr>
        <w:t>не представи:</w:t>
      </w:r>
    </w:p>
    <w:p w:rsidR="00390B80" w:rsidRPr="00B866D9" w:rsidRDefault="00390B80" w:rsidP="00594E99">
      <w:pPr>
        <w:overflowPunct w:val="0"/>
        <w:autoSpaceDE w:val="0"/>
        <w:autoSpaceDN w:val="0"/>
        <w:adjustRightInd w:val="0"/>
        <w:spacing w:after="0" w:line="240" w:lineRule="auto"/>
        <w:ind w:firstLine="720"/>
        <w:jc w:val="both"/>
        <w:textAlignment w:val="baseline"/>
        <w:rPr>
          <w:rFonts w:ascii="Verdana" w:hAnsi="Verdana"/>
          <w:sz w:val="20"/>
          <w:szCs w:val="20"/>
        </w:rPr>
      </w:pPr>
      <w:r w:rsidRPr="00B866D9">
        <w:rPr>
          <w:rFonts w:ascii="Verdana" w:hAnsi="Verdana"/>
          <w:b/>
          <w:sz w:val="20"/>
          <w:szCs w:val="20"/>
        </w:rPr>
        <w:t xml:space="preserve">- </w:t>
      </w:r>
      <w:r w:rsidRPr="00B866D9">
        <w:rPr>
          <w:rFonts w:ascii="Verdana" w:hAnsi="Verdana"/>
          <w:sz w:val="20"/>
          <w:szCs w:val="20"/>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r w:rsidRPr="00B866D9">
        <w:rPr>
          <w:rFonts w:ascii="Verdana" w:hAnsi="Verdana"/>
          <w:b/>
          <w:sz w:val="20"/>
          <w:szCs w:val="20"/>
        </w:rPr>
        <w:t xml:space="preserve">   </w:t>
      </w:r>
    </w:p>
    <w:p w:rsidR="00390B80" w:rsidRPr="00B866D9" w:rsidRDefault="00390B80" w:rsidP="005B7892">
      <w:pPr>
        <w:overflowPunct w:val="0"/>
        <w:autoSpaceDE w:val="0"/>
        <w:autoSpaceDN w:val="0"/>
        <w:adjustRightInd w:val="0"/>
        <w:spacing w:after="0" w:line="240" w:lineRule="auto"/>
        <w:ind w:firstLine="709"/>
        <w:jc w:val="both"/>
        <w:textAlignment w:val="baseline"/>
        <w:rPr>
          <w:rFonts w:ascii="Verdana" w:hAnsi="Verdana"/>
          <w:sz w:val="20"/>
          <w:szCs w:val="20"/>
        </w:rPr>
      </w:pPr>
      <w:r w:rsidRPr="00B866D9">
        <w:rPr>
          <w:rFonts w:ascii="Verdana" w:hAnsi="Verdana"/>
          <w:b/>
          <w:sz w:val="20"/>
          <w:szCs w:val="20"/>
        </w:rPr>
        <w:t xml:space="preserve">- </w:t>
      </w:r>
      <w:r w:rsidRPr="00B866D9">
        <w:rPr>
          <w:rFonts w:ascii="Verdana" w:hAnsi="Verdana"/>
          <w:sz w:val="20"/>
          <w:szCs w:val="20"/>
        </w:rPr>
        <w:t>Документ за внесена или учредена в полза на продавача гаранция за изпълнение на договора.</w:t>
      </w:r>
    </w:p>
    <w:p w:rsidR="00390B80" w:rsidRPr="00B866D9" w:rsidRDefault="00390B80" w:rsidP="00594E99">
      <w:pPr>
        <w:overflowPunct w:val="0"/>
        <w:autoSpaceDE w:val="0"/>
        <w:autoSpaceDN w:val="0"/>
        <w:adjustRightInd w:val="0"/>
        <w:spacing w:after="0" w:line="240" w:lineRule="auto"/>
        <w:ind w:firstLine="644"/>
        <w:jc w:val="both"/>
        <w:textAlignment w:val="baseline"/>
        <w:rPr>
          <w:rFonts w:ascii="Verdana" w:hAnsi="Verdana"/>
          <w:sz w:val="20"/>
          <w:szCs w:val="20"/>
        </w:rPr>
      </w:pPr>
      <w:r w:rsidRPr="00B866D9">
        <w:rPr>
          <w:rFonts w:ascii="Verdana" w:hAnsi="Verdana"/>
          <w:b/>
          <w:sz w:val="20"/>
          <w:szCs w:val="20"/>
        </w:rPr>
        <w:t xml:space="preserve">- </w:t>
      </w:r>
      <w:r w:rsidRPr="00B866D9">
        <w:rPr>
          <w:rFonts w:ascii="Verdana" w:hAnsi="Verdana"/>
          <w:sz w:val="20"/>
          <w:szCs w:val="20"/>
        </w:rPr>
        <w:t>Свидетелство за съдимост на физическото лице или на членовете на управителните органи на търговеца.</w:t>
      </w:r>
    </w:p>
    <w:p w:rsidR="00390B80" w:rsidRPr="00B866D9" w:rsidRDefault="00390B80" w:rsidP="00594E99">
      <w:pPr>
        <w:overflowPunct w:val="0"/>
        <w:autoSpaceDE w:val="0"/>
        <w:autoSpaceDN w:val="0"/>
        <w:adjustRightInd w:val="0"/>
        <w:spacing w:after="0" w:line="240" w:lineRule="auto"/>
        <w:ind w:firstLine="644"/>
        <w:jc w:val="both"/>
        <w:textAlignment w:val="baseline"/>
        <w:rPr>
          <w:rFonts w:ascii="Verdana" w:hAnsi="Verdana"/>
          <w:sz w:val="20"/>
          <w:szCs w:val="20"/>
        </w:rPr>
      </w:pPr>
    </w:p>
    <w:p w:rsidR="00390B80" w:rsidRPr="00B866D9" w:rsidRDefault="00390B80" w:rsidP="002E5705">
      <w:pPr>
        <w:pStyle w:val="BodyTextIndent"/>
        <w:numPr>
          <w:ilvl w:val="0"/>
          <w:numId w:val="12"/>
        </w:numPr>
        <w:tabs>
          <w:tab w:val="clear" w:pos="1080"/>
          <w:tab w:val="num" w:pos="1276"/>
        </w:tabs>
        <w:ind w:left="0" w:right="-180" w:firstLine="709"/>
        <w:jc w:val="both"/>
        <w:rPr>
          <w:rFonts w:ascii="Verdana" w:hAnsi="Verdana"/>
          <w:sz w:val="20"/>
          <w:szCs w:val="20"/>
        </w:rPr>
      </w:pPr>
      <w:r w:rsidRPr="00B866D9">
        <w:rPr>
          <w:rFonts w:ascii="Verdana" w:hAnsi="Verdana"/>
          <w:sz w:val="20"/>
          <w:szCs w:val="20"/>
        </w:rPr>
        <w:t>Кандидатът:</w:t>
      </w:r>
    </w:p>
    <w:p w:rsidR="00390B80" w:rsidRPr="00B866D9" w:rsidRDefault="00390B80" w:rsidP="00ED20A7">
      <w:pPr>
        <w:pStyle w:val="BodyTextIndent"/>
        <w:numPr>
          <w:ilvl w:val="0"/>
          <w:numId w:val="15"/>
        </w:numPr>
        <w:tabs>
          <w:tab w:val="clear" w:pos="1068"/>
          <w:tab w:val="num" w:pos="142"/>
        </w:tabs>
        <w:ind w:left="0" w:right="-180" w:firstLine="709"/>
        <w:jc w:val="both"/>
        <w:rPr>
          <w:rFonts w:ascii="Verdana" w:hAnsi="Verdana"/>
          <w:sz w:val="20"/>
          <w:szCs w:val="20"/>
        </w:rPr>
      </w:pPr>
      <w:r w:rsidRPr="00B866D9">
        <w:rPr>
          <w:rFonts w:ascii="Verdana" w:hAnsi="Verdana"/>
          <w:sz w:val="20"/>
          <w:szCs w:val="20"/>
        </w:rPr>
        <w:t>не внесе гаранция в размер на 5% от достигнатата цена за изпълнение на договора.</w:t>
      </w:r>
    </w:p>
    <w:p w:rsidR="00390B80" w:rsidRPr="00B866D9" w:rsidRDefault="00390B80" w:rsidP="00ED20A7">
      <w:pPr>
        <w:numPr>
          <w:ilvl w:val="0"/>
          <w:numId w:val="15"/>
        </w:numPr>
        <w:tabs>
          <w:tab w:val="clear" w:pos="1068"/>
          <w:tab w:val="num" w:pos="142"/>
        </w:tabs>
        <w:overflowPunct w:val="0"/>
        <w:autoSpaceDE w:val="0"/>
        <w:autoSpaceDN w:val="0"/>
        <w:adjustRightInd w:val="0"/>
        <w:spacing w:after="0" w:line="240" w:lineRule="auto"/>
        <w:ind w:left="0" w:firstLine="709"/>
        <w:jc w:val="both"/>
        <w:textAlignment w:val="baseline"/>
        <w:rPr>
          <w:rFonts w:ascii="Verdana" w:hAnsi="Verdana"/>
          <w:sz w:val="20"/>
          <w:szCs w:val="20"/>
        </w:rPr>
      </w:pPr>
      <w:r w:rsidRPr="00B866D9">
        <w:rPr>
          <w:rFonts w:ascii="Verdana" w:hAnsi="Verdana"/>
          <w:sz w:val="20"/>
          <w:szCs w:val="20"/>
        </w:rPr>
        <w:t xml:space="preserve">има парични задължения към съответното ДП, установени с влязъл в сила акт на компетентен държавен орган, с едномесечен срок на валидност (чл. 35, ал. </w:t>
      </w:r>
      <w:r>
        <w:rPr>
          <w:rFonts w:ascii="Verdana" w:hAnsi="Verdana"/>
          <w:sz w:val="20"/>
          <w:szCs w:val="20"/>
          <w:lang w:val="en-US"/>
        </w:rPr>
        <w:t>8</w:t>
      </w:r>
      <w:r w:rsidRPr="00B866D9">
        <w:rPr>
          <w:rFonts w:ascii="Verdana" w:hAnsi="Verdana"/>
          <w:sz w:val="20"/>
          <w:szCs w:val="20"/>
        </w:rPr>
        <w:t xml:space="preserve"> от Наредбата).</w:t>
      </w:r>
    </w:p>
    <w:p w:rsidR="00390B80" w:rsidRPr="00B866D9" w:rsidRDefault="00390B80" w:rsidP="00ED20A7">
      <w:pPr>
        <w:numPr>
          <w:ilvl w:val="0"/>
          <w:numId w:val="15"/>
        </w:numPr>
        <w:tabs>
          <w:tab w:val="clear" w:pos="1068"/>
          <w:tab w:val="num" w:pos="142"/>
        </w:tabs>
        <w:overflowPunct w:val="0"/>
        <w:autoSpaceDE w:val="0"/>
        <w:autoSpaceDN w:val="0"/>
        <w:adjustRightInd w:val="0"/>
        <w:spacing w:after="0" w:line="240" w:lineRule="auto"/>
        <w:ind w:left="0" w:firstLine="709"/>
        <w:jc w:val="both"/>
        <w:textAlignment w:val="baseline"/>
        <w:rPr>
          <w:rFonts w:ascii="Verdana" w:hAnsi="Verdana"/>
          <w:sz w:val="20"/>
          <w:szCs w:val="20"/>
        </w:rPr>
      </w:pPr>
      <w:r w:rsidRPr="00B866D9">
        <w:rPr>
          <w:rFonts w:ascii="Verdana" w:hAnsi="Verdana"/>
          <w:b/>
          <w:sz w:val="20"/>
          <w:szCs w:val="20"/>
          <w:lang w:val="ru-RU"/>
        </w:rPr>
        <w:t xml:space="preserve">има парични задължения към </w:t>
      </w:r>
      <w:r>
        <w:rPr>
          <w:rFonts w:ascii="Verdana" w:hAnsi="Verdana"/>
          <w:sz w:val="20"/>
          <w:szCs w:val="20"/>
        </w:rPr>
        <w:t>“ЮЗДП” ДП, гр. Благоевград</w:t>
      </w:r>
      <w:r w:rsidRPr="00B866D9">
        <w:rPr>
          <w:rFonts w:ascii="Verdana" w:hAnsi="Verdana"/>
          <w:b/>
          <w:sz w:val="20"/>
          <w:szCs w:val="20"/>
          <w:lang w:val="ru-RU"/>
        </w:rPr>
        <w:t>.</w:t>
      </w:r>
      <w:r w:rsidRPr="00B866D9">
        <w:rPr>
          <w:rFonts w:ascii="Verdana" w:hAnsi="Verdana"/>
          <w:sz w:val="20"/>
          <w:szCs w:val="20"/>
          <w:lang w:val="ru-RU"/>
        </w:rPr>
        <w:t xml:space="preserve"> За целта </w:t>
      </w:r>
      <w:r>
        <w:rPr>
          <w:rFonts w:ascii="Verdana" w:hAnsi="Verdana"/>
          <w:sz w:val="20"/>
          <w:szCs w:val="20"/>
          <w:shd w:val="clear" w:color="auto" w:fill="B6DDE8"/>
        </w:rPr>
        <w:t>ТП “ДГС Белово”</w:t>
      </w:r>
      <w:r w:rsidRPr="00B866D9">
        <w:rPr>
          <w:rFonts w:ascii="Verdana" w:hAnsi="Verdana"/>
          <w:sz w:val="20"/>
          <w:szCs w:val="20"/>
          <w:lang w:val="ru-RU"/>
        </w:rPr>
        <w:t xml:space="preserve"> </w:t>
      </w:r>
      <w:r w:rsidRPr="00B866D9">
        <w:rPr>
          <w:rFonts w:ascii="Verdana" w:hAnsi="Verdana"/>
          <w:sz w:val="20"/>
          <w:szCs w:val="20"/>
        </w:rPr>
        <w:t>служебно изисква информация</w:t>
      </w:r>
      <w:r w:rsidRPr="00B866D9">
        <w:rPr>
          <w:rFonts w:ascii="Verdana" w:hAnsi="Verdana"/>
          <w:sz w:val="20"/>
          <w:szCs w:val="20"/>
          <w:lang w:val="ru-RU"/>
        </w:rPr>
        <w:t xml:space="preserve"> от ЦУ на </w:t>
      </w:r>
      <w:r>
        <w:rPr>
          <w:rFonts w:ascii="Verdana" w:hAnsi="Verdana"/>
          <w:sz w:val="20"/>
          <w:szCs w:val="20"/>
        </w:rPr>
        <w:t>“ЮЗДП” ДП, гр. Благоевград</w:t>
      </w:r>
      <w:r w:rsidRPr="00B866D9">
        <w:rPr>
          <w:rFonts w:ascii="Verdana" w:hAnsi="Verdana"/>
          <w:sz w:val="20"/>
          <w:szCs w:val="20"/>
          <w:lang w:val="ru-RU"/>
        </w:rPr>
        <w:t>, преди подписване на договора</w:t>
      </w:r>
      <w:r w:rsidRPr="00B866D9">
        <w:rPr>
          <w:rFonts w:ascii="Verdana" w:hAnsi="Verdana"/>
          <w:sz w:val="20"/>
          <w:szCs w:val="20"/>
        </w:rPr>
        <w:t>.</w:t>
      </w:r>
      <w:r w:rsidRPr="00B866D9">
        <w:rPr>
          <w:rFonts w:ascii="Verdana" w:hAnsi="Verdana"/>
          <w:b/>
          <w:sz w:val="20"/>
          <w:szCs w:val="20"/>
        </w:rPr>
        <w:t xml:space="preserve"> </w:t>
      </w:r>
    </w:p>
    <w:p w:rsidR="00390B80" w:rsidRPr="00B866D9" w:rsidRDefault="00390B80" w:rsidP="00ED20A7">
      <w:pPr>
        <w:overflowPunct w:val="0"/>
        <w:autoSpaceDE w:val="0"/>
        <w:autoSpaceDN w:val="0"/>
        <w:adjustRightInd w:val="0"/>
        <w:spacing w:after="0" w:line="240" w:lineRule="auto"/>
        <w:ind w:firstLine="709"/>
        <w:jc w:val="both"/>
        <w:textAlignment w:val="baseline"/>
        <w:rPr>
          <w:rFonts w:ascii="Verdana" w:hAnsi="Verdana"/>
          <w:b/>
          <w:sz w:val="20"/>
          <w:szCs w:val="20"/>
        </w:rPr>
      </w:pPr>
    </w:p>
    <w:p w:rsidR="00390B80" w:rsidRPr="00B866D9" w:rsidRDefault="00390B80" w:rsidP="00ED20A7">
      <w:pPr>
        <w:overflowPunct w:val="0"/>
        <w:autoSpaceDE w:val="0"/>
        <w:autoSpaceDN w:val="0"/>
        <w:adjustRightInd w:val="0"/>
        <w:spacing w:after="0" w:line="240" w:lineRule="auto"/>
        <w:ind w:firstLine="709"/>
        <w:jc w:val="both"/>
        <w:textAlignment w:val="baseline"/>
        <w:rPr>
          <w:rFonts w:ascii="Verdana" w:hAnsi="Verdana"/>
          <w:sz w:val="20"/>
          <w:szCs w:val="20"/>
        </w:rPr>
      </w:pPr>
      <w:r w:rsidRPr="00B866D9">
        <w:rPr>
          <w:rFonts w:ascii="Verdana" w:hAnsi="Verdana"/>
          <w:b/>
          <w:sz w:val="20"/>
          <w:szCs w:val="20"/>
        </w:rPr>
        <w:t xml:space="preserve">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 </w:t>
      </w:r>
    </w:p>
    <w:p w:rsidR="00390B80" w:rsidRPr="00B866D9" w:rsidRDefault="00390B80" w:rsidP="009F65B2">
      <w:pPr>
        <w:pStyle w:val="Heading6"/>
        <w:overflowPunct w:val="0"/>
        <w:autoSpaceDE w:val="0"/>
        <w:autoSpaceDN w:val="0"/>
        <w:adjustRightInd w:val="0"/>
        <w:spacing w:after="0"/>
        <w:ind w:firstLine="567"/>
        <w:textAlignment w:val="baseline"/>
        <w:rPr>
          <w:rFonts w:ascii="Verdana" w:hAnsi="Verdana"/>
          <w:sz w:val="20"/>
          <w:szCs w:val="20"/>
          <w:lang w:val="ru-RU"/>
        </w:rPr>
      </w:pPr>
      <w:r w:rsidRPr="00B866D9">
        <w:rPr>
          <w:rFonts w:ascii="Verdana" w:hAnsi="Verdana"/>
          <w:sz w:val="20"/>
          <w:szCs w:val="20"/>
          <w:lang w:val="ru-RU"/>
        </w:rPr>
        <w:t>ХІ.ОСВОБОЖДАВАНЕ НА ГАРАНЦИИТЕ ЗА УЧАСТИЕ</w:t>
      </w:r>
    </w:p>
    <w:p w:rsidR="00390B80" w:rsidRPr="00B866D9" w:rsidRDefault="00390B80" w:rsidP="0055235F">
      <w:pPr>
        <w:spacing w:after="0"/>
        <w:ind w:left="720"/>
        <w:jc w:val="both"/>
        <w:rPr>
          <w:rFonts w:ascii="Verdana" w:hAnsi="Verdana"/>
          <w:sz w:val="20"/>
          <w:szCs w:val="20"/>
          <w:lang w:val="ru-RU"/>
        </w:rPr>
      </w:pPr>
      <w:r w:rsidRPr="00B866D9">
        <w:rPr>
          <w:rFonts w:ascii="Verdana" w:hAnsi="Verdana"/>
          <w:sz w:val="20"/>
          <w:szCs w:val="20"/>
          <w:lang w:val="ru-RU"/>
        </w:rPr>
        <w:t>Продавачът освобождава гаранциите за участие на:</w:t>
      </w:r>
    </w:p>
    <w:p w:rsidR="00390B80" w:rsidRPr="00B866D9" w:rsidRDefault="00390B80" w:rsidP="0055235F">
      <w:pPr>
        <w:spacing w:after="0"/>
        <w:ind w:firstLine="720"/>
        <w:jc w:val="both"/>
        <w:rPr>
          <w:rFonts w:ascii="Verdana" w:hAnsi="Verdana"/>
          <w:sz w:val="20"/>
          <w:szCs w:val="20"/>
          <w:lang w:val="ru-RU"/>
        </w:rPr>
      </w:pPr>
      <w:r w:rsidRPr="00B866D9">
        <w:rPr>
          <w:rFonts w:ascii="Verdana" w:hAnsi="Verdana"/>
          <w:b/>
          <w:sz w:val="20"/>
          <w:szCs w:val="20"/>
        </w:rPr>
        <w:t>1.</w:t>
      </w:r>
      <w:r w:rsidRPr="00B866D9">
        <w:rPr>
          <w:rFonts w:ascii="Verdana" w:hAnsi="Verdana"/>
          <w:sz w:val="20"/>
          <w:szCs w:val="20"/>
          <w:lang w:val="ru-RU"/>
        </w:rPr>
        <w:t xml:space="preserve"> </w:t>
      </w:r>
      <w:r w:rsidRPr="00B866D9">
        <w:rPr>
          <w:rFonts w:ascii="Verdana" w:hAnsi="Verdana"/>
          <w:sz w:val="20"/>
          <w:szCs w:val="20"/>
        </w:rPr>
        <w:t>О</w:t>
      </w:r>
      <w:r w:rsidRPr="00B866D9">
        <w:rPr>
          <w:rFonts w:ascii="Verdana" w:hAnsi="Verdana"/>
          <w:sz w:val="20"/>
          <w:szCs w:val="20"/>
          <w:lang w:val="ru-RU"/>
        </w:rPr>
        <w:t>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390B80" w:rsidRPr="00B866D9" w:rsidRDefault="00390B80" w:rsidP="0055235F">
      <w:pPr>
        <w:spacing w:after="0"/>
        <w:ind w:firstLine="720"/>
        <w:jc w:val="both"/>
        <w:rPr>
          <w:rFonts w:ascii="Verdana" w:hAnsi="Verdana"/>
          <w:sz w:val="20"/>
          <w:szCs w:val="20"/>
          <w:lang w:val="ru-RU"/>
        </w:rPr>
      </w:pPr>
      <w:r w:rsidRPr="00B866D9">
        <w:rPr>
          <w:rFonts w:ascii="Verdana" w:hAnsi="Verdana"/>
          <w:b/>
          <w:sz w:val="20"/>
          <w:szCs w:val="20"/>
        </w:rPr>
        <w:t>2.</w:t>
      </w:r>
      <w:r w:rsidRPr="00B866D9">
        <w:rPr>
          <w:rFonts w:ascii="Verdana" w:hAnsi="Verdana"/>
          <w:sz w:val="20"/>
          <w:szCs w:val="20"/>
        </w:rPr>
        <w:t xml:space="preserve"> К</w:t>
      </w:r>
      <w:r w:rsidRPr="00B866D9">
        <w:rPr>
          <w:rFonts w:ascii="Verdana" w:hAnsi="Verdana"/>
          <w:sz w:val="20"/>
          <w:szCs w:val="20"/>
          <w:lang w:val="ru-RU"/>
        </w:rPr>
        <w:t>ласираните на първо и второ място – след сключването на договора за покупко-продажба;</w:t>
      </w:r>
    </w:p>
    <w:p w:rsidR="00390B80" w:rsidRPr="00B866D9" w:rsidRDefault="00390B80" w:rsidP="0055235F">
      <w:pPr>
        <w:spacing w:after="0"/>
        <w:ind w:firstLine="720"/>
        <w:jc w:val="both"/>
        <w:rPr>
          <w:rFonts w:ascii="Verdana" w:hAnsi="Verdana"/>
          <w:sz w:val="20"/>
          <w:szCs w:val="20"/>
          <w:lang w:val="ru-RU"/>
        </w:rPr>
      </w:pPr>
      <w:r w:rsidRPr="00B866D9">
        <w:rPr>
          <w:rFonts w:ascii="Verdana" w:hAnsi="Verdana"/>
          <w:b/>
          <w:sz w:val="20"/>
          <w:szCs w:val="20"/>
        </w:rPr>
        <w:t>3.</w:t>
      </w:r>
      <w:r w:rsidRPr="00B866D9">
        <w:rPr>
          <w:rFonts w:ascii="Verdana" w:hAnsi="Verdana"/>
          <w:sz w:val="20"/>
          <w:szCs w:val="20"/>
          <w:lang w:val="ru-RU"/>
        </w:rPr>
        <w:t xml:space="preserve"> </w:t>
      </w:r>
      <w:r w:rsidRPr="00B866D9">
        <w:rPr>
          <w:rFonts w:ascii="Verdana" w:hAnsi="Verdana"/>
          <w:sz w:val="20"/>
          <w:szCs w:val="20"/>
        </w:rPr>
        <w:t>П</w:t>
      </w:r>
      <w:r w:rsidRPr="00B866D9">
        <w:rPr>
          <w:rFonts w:ascii="Verdana" w:hAnsi="Verdana"/>
          <w:sz w:val="20"/>
          <w:szCs w:val="20"/>
          <w:lang w:val="ru-RU"/>
        </w:rPr>
        <w:t>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390B80" w:rsidRPr="00B866D9" w:rsidRDefault="00390B80" w:rsidP="00A435CD">
      <w:pPr>
        <w:spacing w:after="0"/>
        <w:ind w:firstLine="720"/>
        <w:jc w:val="both"/>
        <w:rPr>
          <w:rFonts w:ascii="Verdana" w:hAnsi="Verdana"/>
          <w:sz w:val="20"/>
          <w:szCs w:val="20"/>
          <w:lang w:val="ru-RU"/>
        </w:rPr>
      </w:pPr>
      <w:r w:rsidRPr="00B866D9">
        <w:rPr>
          <w:rFonts w:ascii="Verdana" w:hAnsi="Verdana"/>
          <w:b/>
          <w:sz w:val="20"/>
          <w:szCs w:val="20"/>
        </w:rPr>
        <w:t>4.</w:t>
      </w:r>
      <w:r w:rsidRPr="00B866D9">
        <w:rPr>
          <w:rFonts w:ascii="Verdana" w:hAnsi="Verdana"/>
          <w:sz w:val="20"/>
          <w:szCs w:val="20"/>
          <w:lang w:val="ru-RU"/>
        </w:rPr>
        <w:t xml:space="preserve"> </w:t>
      </w:r>
      <w:r w:rsidRPr="00B866D9">
        <w:rPr>
          <w:rFonts w:ascii="Verdana" w:hAnsi="Verdana"/>
          <w:sz w:val="20"/>
          <w:szCs w:val="20"/>
        </w:rPr>
        <w:t>П</w:t>
      </w:r>
      <w:r w:rsidRPr="00B866D9">
        <w:rPr>
          <w:rFonts w:ascii="Verdana" w:hAnsi="Verdana"/>
          <w:sz w:val="20"/>
          <w:szCs w:val="20"/>
          <w:lang w:val="ru-RU"/>
        </w:rPr>
        <w:t>родавачът освобождава гаранциите, без да дължи лихви за периода, през който средствата са престояли законно при него.</w:t>
      </w:r>
    </w:p>
    <w:p w:rsidR="00390B80" w:rsidRPr="00B866D9" w:rsidRDefault="00390B80" w:rsidP="009F0DCC">
      <w:pPr>
        <w:spacing w:after="0"/>
        <w:ind w:firstLine="720"/>
        <w:jc w:val="both"/>
        <w:rPr>
          <w:rFonts w:ascii="Verdana" w:hAnsi="Verdana"/>
          <w:sz w:val="20"/>
          <w:szCs w:val="20"/>
          <w:lang w:val="ru-RU"/>
        </w:rPr>
      </w:pPr>
      <w:r w:rsidRPr="00B866D9">
        <w:rPr>
          <w:rFonts w:ascii="Verdana" w:hAnsi="Verdana"/>
          <w:b/>
          <w:sz w:val="20"/>
          <w:szCs w:val="20"/>
          <w:lang w:val="ru-RU"/>
        </w:rPr>
        <w:t>ХІІ. ЗАДЪРЖАНЕ НА ГАРАНЦИИТЕ ЗА УЧАСТИЕ</w:t>
      </w:r>
    </w:p>
    <w:p w:rsidR="00390B80" w:rsidRPr="00B866D9" w:rsidRDefault="00390B80" w:rsidP="0055235F">
      <w:pPr>
        <w:spacing w:after="0"/>
        <w:ind w:left="720"/>
        <w:jc w:val="both"/>
        <w:rPr>
          <w:rFonts w:ascii="Verdana" w:hAnsi="Verdana"/>
          <w:sz w:val="20"/>
          <w:szCs w:val="20"/>
          <w:lang w:val="ru-RU"/>
        </w:rPr>
      </w:pPr>
      <w:r w:rsidRPr="00B866D9">
        <w:rPr>
          <w:rFonts w:ascii="Verdana" w:hAnsi="Verdana"/>
          <w:sz w:val="20"/>
          <w:szCs w:val="20"/>
          <w:lang w:val="ru-RU"/>
        </w:rPr>
        <w:t>Органът, открил процедурата задържа гаранцията за участие, когато кандидат:</w:t>
      </w:r>
    </w:p>
    <w:p w:rsidR="00390B80" w:rsidRPr="00B866D9" w:rsidRDefault="00390B80" w:rsidP="0055235F">
      <w:pPr>
        <w:spacing w:after="0"/>
        <w:ind w:left="720"/>
        <w:jc w:val="both"/>
        <w:rPr>
          <w:rFonts w:ascii="Verdana" w:hAnsi="Verdana"/>
          <w:sz w:val="20"/>
          <w:szCs w:val="20"/>
          <w:lang w:val="ru-RU"/>
        </w:rPr>
      </w:pPr>
      <w:r w:rsidRPr="00B866D9">
        <w:rPr>
          <w:rFonts w:ascii="Verdana" w:hAnsi="Verdana"/>
          <w:b/>
          <w:sz w:val="20"/>
          <w:szCs w:val="20"/>
        </w:rPr>
        <w:t>1.</w:t>
      </w:r>
      <w:r w:rsidRPr="00B866D9">
        <w:rPr>
          <w:rFonts w:ascii="Verdana" w:hAnsi="Verdana"/>
          <w:sz w:val="20"/>
          <w:szCs w:val="20"/>
          <w:lang w:val="ru-RU"/>
        </w:rPr>
        <w:t xml:space="preserve"> </w:t>
      </w:r>
      <w:r w:rsidRPr="00B866D9">
        <w:rPr>
          <w:rFonts w:ascii="Verdana" w:hAnsi="Verdana"/>
          <w:sz w:val="20"/>
          <w:szCs w:val="20"/>
        </w:rPr>
        <w:t>О</w:t>
      </w:r>
      <w:r w:rsidRPr="00B866D9">
        <w:rPr>
          <w:rFonts w:ascii="Verdana" w:hAnsi="Verdana"/>
          <w:sz w:val="20"/>
          <w:szCs w:val="20"/>
          <w:lang w:val="ru-RU"/>
        </w:rPr>
        <w:t>ттегля заявлението след изтичането на срока за подаването му;</w:t>
      </w:r>
    </w:p>
    <w:p w:rsidR="00390B80" w:rsidRPr="00B866D9" w:rsidRDefault="00390B80" w:rsidP="0055235F">
      <w:pPr>
        <w:spacing w:after="0"/>
        <w:ind w:firstLine="720"/>
        <w:jc w:val="both"/>
        <w:rPr>
          <w:rFonts w:ascii="Verdana" w:hAnsi="Verdana"/>
          <w:sz w:val="20"/>
          <w:szCs w:val="20"/>
          <w:lang w:val="ru-RU"/>
        </w:rPr>
      </w:pPr>
      <w:r w:rsidRPr="00B866D9">
        <w:rPr>
          <w:rFonts w:ascii="Verdana" w:hAnsi="Verdana"/>
          <w:b/>
          <w:sz w:val="20"/>
          <w:szCs w:val="20"/>
        </w:rPr>
        <w:t>2.</w:t>
      </w:r>
      <w:r w:rsidRPr="00B866D9">
        <w:rPr>
          <w:rFonts w:ascii="Verdana" w:hAnsi="Verdana"/>
          <w:sz w:val="20"/>
          <w:szCs w:val="20"/>
          <w:lang w:val="ru-RU"/>
        </w:rPr>
        <w:t xml:space="preserve"> </w:t>
      </w:r>
      <w:r w:rsidRPr="00B866D9">
        <w:rPr>
          <w:rFonts w:ascii="Verdana" w:hAnsi="Verdana"/>
          <w:sz w:val="20"/>
          <w:szCs w:val="20"/>
        </w:rPr>
        <w:t>О</w:t>
      </w:r>
      <w:r w:rsidRPr="00B866D9">
        <w:rPr>
          <w:rFonts w:ascii="Verdana" w:hAnsi="Verdana"/>
          <w:sz w:val="20"/>
          <w:szCs w:val="20"/>
          <w:lang w:val="ru-RU"/>
        </w:rPr>
        <w:t>бжалва заповедта на продавача за определяне на спечелил – до решаване на спора с влязло в сила решение;</w:t>
      </w:r>
    </w:p>
    <w:p w:rsidR="00390B80" w:rsidRPr="00B866D9" w:rsidRDefault="00390B80" w:rsidP="00C06CFC">
      <w:pPr>
        <w:spacing w:after="0"/>
        <w:ind w:firstLine="708"/>
        <w:jc w:val="both"/>
        <w:rPr>
          <w:rFonts w:ascii="Verdana" w:hAnsi="Verdana"/>
          <w:sz w:val="20"/>
          <w:szCs w:val="20"/>
          <w:lang w:val="ru-RU"/>
        </w:rPr>
      </w:pPr>
      <w:r w:rsidRPr="00B866D9">
        <w:rPr>
          <w:rFonts w:ascii="Verdana" w:hAnsi="Verdana"/>
          <w:b/>
          <w:sz w:val="20"/>
          <w:szCs w:val="20"/>
        </w:rPr>
        <w:t>3.</w:t>
      </w:r>
      <w:r w:rsidRPr="00B866D9">
        <w:rPr>
          <w:rFonts w:ascii="Verdana" w:hAnsi="Verdana"/>
          <w:sz w:val="20"/>
          <w:szCs w:val="20"/>
          <w:lang w:val="ru-RU"/>
        </w:rPr>
        <w:t xml:space="preserve"> </w:t>
      </w:r>
      <w:r w:rsidRPr="00B866D9">
        <w:rPr>
          <w:rFonts w:ascii="Verdana" w:hAnsi="Verdana"/>
          <w:sz w:val="20"/>
          <w:szCs w:val="20"/>
        </w:rPr>
        <w:t>Е</w:t>
      </w:r>
      <w:r w:rsidRPr="00B866D9">
        <w:rPr>
          <w:rFonts w:ascii="Verdana" w:hAnsi="Verdana"/>
          <w:sz w:val="20"/>
          <w:szCs w:val="20"/>
          <w:lang w:val="ru-RU"/>
        </w:rPr>
        <w:t xml:space="preserve"> определен за спечелил, но не изпълни задължението си за сключване на договор.</w:t>
      </w:r>
    </w:p>
    <w:p w:rsidR="00390B80" w:rsidRPr="00B866D9" w:rsidRDefault="00390B80" w:rsidP="00C06CFC">
      <w:pPr>
        <w:spacing w:after="0"/>
        <w:ind w:firstLine="708"/>
        <w:jc w:val="both"/>
        <w:rPr>
          <w:rFonts w:ascii="Verdana" w:hAnsi="Verdana"/>
          <w:sz w:val="20"/>
          <w:szCs w:val="20"/>
          <w:lang w:val="ru-RU"/>
        </w:rPr>
      </w:pPr>
    </w:p>
    <w:p w:rsidR="00390B80" w:rsidRPr="00B866D9" w:rsidRDefault="00390B80" w:rsidP="0055235F">
      <w:pPr>
        <w:spacing w:after="0"/>
        <w:jc w:val="both"/>
        <w:rPr>
          <w:rFonts w:ascii="Verdana" w:hAnsi="Verdana"/>
          <w:sz w:val="20"/>
          <w:szCs w:val="20"/>
        </w:rPr>
      </w:pPr>
      <w:r w:rsidRPr="00B866D9">
        <w:rPr>
          <w:rFonts w:ascii="Verdana" w:hAnsi="Verdana"/>
          <w:b/>
          <w:sz w:val="20"/>
          <w:szCs w:val="20"/>
        </w:rPr>
        <w:t xml:space="preserve">            </w:t>
      </w:r>
      <w:r w:rsidRPr="00B866D9">
        <w:rPr>
          <w:rFonts w:ascii="Verdana" w:hAnsi="Verdana"/>
          <w:b/>
          <w:sz w:val="20"/>
          <w:szCs w:val="20"/>
          <w:lang w:val="en-US"/>
        </w:rPr>
        <w:t>X</w:t>
      </w:r>
      <w:r w:rsidRPr="00B866D9">
        <w:rPr>
          <w:rFonts w:ascii="Verdana" w:hAnsi="Verdana"/>
          <w:b/>
          <w:sz w:val="20"/>
          <w:szCs w:val="20"/>
        </w:rPr>
        <w:t>ІІІ. ДОПЪЛНИТЕЛНИ РАЗПОРЕДБИ</w:t>
      </w:r>
    </w:p>
    <w:p w:rsidR="00390B80" w:rsidRPr="00B866D9" w:rsidRDefault="00390B80" w:rsidP="002A0076">
      <w:pPr>
        <w:spacing w:after="0"/>
        <w:ind w:firstLine="720"/>
        <w:jc w:val="both"/>
        <w:rPr>
          <w:rFonts w:ascii="Verdana" w:hAnsi="Verdana"/>
          <w:sz w:val="20"/>
          <w:szCs w:val="20"/>
          <w:lang w:val="ru-RU"/>
        </w:rPr>
      </w:pPr>
      <w:r w:rsidRPr="00B866D9">
        <w:rPr>
          <w:rFonts w:ascii="Verdana" w:hAnsi="Verdana"/>
          <w:b/>
          <w:sz w:val="20"/>
          <w:szCs w:val="20"/>
        </w:rPr>
        <w:t>1.</w:t>
      </w:r>
      <w:r w:rsidRPr="00B866D9">
        <w:rPr>
          <w:rFonts w:ascii="Verdana" w:hAnsi="Verdana"/>
          <w:sz w:val="20"/>
          <w:szCs w:val="20"/>
        </w:rPr>
        <w:t xml:space="preserve"> За всички неуредени с настоящите условия изисквания за продажба на дървесина се прилагат разпоредбите на </w:t>
      </w:r>
      <w:r w:rsidRPr="00B866D9">
        <w:rPr>
          <w:rFonts w:ascii="Verdana" w:hAnsi="Verdana"/>
          <w:sz w:val="20"/>
          <w:szCs w:val="20"/>
          <w:lang w:val="ru-RU"/>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390B80" w:rsidRPr="00B866D9" w:rsidRDefault="00390B80" w:rsidP="00A435CD">
      <w:pPr>
        <w:spacing w:after="0"/>
        <w:jc w:val="both"/>
        <w:rPr>
          <w:rFonts w:ascii="Verdana" w:hAnsi="Verdana"/>
          <w:sz w:val="20"/>
          <w:szCs w:val="20"/>
          <w:lang w:val="ru-RU"/>
        </w:rPr>
      </w:pPr>
    </w:p>
    <w:p w:rsidR="00390B80" w:rsidRDefault="00390B80" w:rsidP="00A435CD">
      <w:pPr>
        <w:spacing w:after="0"/>
        <w:jc w:val="both"/>
        <w:rPr>
          <w:rFonts w:ascii="Verdana" w:hAnsi="Verdana"/>
          <w:sz w:val="20"/>
          <w:szCs w:val="20"/>
          <w:lang w:val="ru-RU"/>
        </w:rPr>
      </w:pPr>
    </w:p>
    <w:p w:rsidR="00390B80" w:rsidRPr="00B866D9" w:rsidRDefault="00390B80" w:rsidP="00A435CD">
      <w:pPr>
        <w:spacing w:after="0"/>
        <w:jc w:val="both"/>
        <w:rPr>
          <w:rFonts w:ascii="Verdana" w:hAnsi="Verdana"/>
          <w:sz w:val="20"/>
          <w:szCs w:val="20"/>
          <w:lang w:val="ru-RU"/>
        </w:rPr>
      </w:pPr>
    </w:p>
    <w:p w:rsidR="00390B80" w:rsidRPr="00B866D9" w:rsidRDefault="00390B80" w:rsidP="000E2E57">
      <w:pPr>
        <w:tabs>
          <w:tab w:val="left" w:pos="0"/>
        </w:tabs>
        <w:spacing w:after="0" w:line="240" w:lineRule="auto"/>
        <w:jc w:val="both"/>
        <w:rPr>
          <w:rFonts w:ascii="Verdana" w:hAnsi="Verdana"/>
          <w:b/>
          <w:sz w:val="20"/>
          <w:szCs w:val="20"/>
        </w:rPr>
      </w:pPr>
      <w:r w:rsidRPr="00B866D9">
        <w:rPr>
          <w:rFonts w:ascii="Verdana" w:hAnsi="Verdana"/>
          <w:b/>
          <w:sz w:val="20"/>
          <w:szCs w:val="20"/>
        </w:rPr>
        <w:t xml:space="preserve"> ДИРЕКТОР </w:t>
      </w:r>
      <w:r>
        <w:rPr>
          <w:rFonts w:ascii="Verdana" w:hAnsi="Verdana"/>
          <w:b/>
          <w:sz w:val="20"/>
          <w:szCs w:val="20"/>
        </w:rPr>
        <w:t>ТП “ДГС Белово”</w:t>
      </w:r>
      <w:r w:rsidRPr="00B866D9">
        <w:rPr>
          <w:rFonts w:ascii="Verdana" w:hAnsi="Verdana"/>
          <w:b/>
          <w:sz w:val="20"/>
          <w:szCs w:val="20"/>
        </w:rPr>
        <w:t>:..................................</w:t>
      </w:r>
    </w:p>
    <w:p w:rsidR="00390B80" w:rsidRPr="00B866D9" w:rsidRDefault="00390B80" w:rsidP="00534186">
      <w:pPr>
        <w:tabs>
          <w:tab w:val="left" w:pos="0"/>
        </w:tabs>
        <w:spacing w:after="0" w:line="240" w:lineRule="auto"/>
        <w:rPr>
          <w:rFonts w:ascii="Verdana" w:hAnsi="Verdana"/>
          <w:b/>
          <w:sz w:val="20"/>
          <w:szCs w:val="20"/>
        </w:rPr>
      </w:pPr>
      <w:r w:rsidRPr="00B866D9">
        <w:rPr>
          <w:rFonts w:ascii="Verdana" w:hAnsi="Verdana"/>
          <w:b/>
          <w:sz w:val="20"/>
          <w:szCs w:val="20"/>
        </w:rPr>
        <w:t xml:space="preserve">                                               /</w:t>
      </w:r>
      <w:r>
        <w:rPr>
          <w:rFonts w:ascii="Verdana" w:hAnsi="Verdana"/>
          <w:b/>
          <w:i/>
          <w:sz w:val="20"/>
          <w:szCs w:val="20"/>
        </w:rPr>
        <w:t>инж. Бойчо Палакарски</w:t>
      </w:r>
      <w:r w:rsidRPr="00B866D9">
        <w:rPr>
          <w:rFonts w:ascii="Verdana" w:hAnsi="Verdana"/>
          <w:b/>
          <w:sz w:val="20"/>
          <w:szCs w:val="20"/>
        </w:rPr>
        <w:t>/</w:t>
      </w:r>
    </w:p>
    <w:p w:rsidR="00390B80" w:rsidRPr="00B866D9" w:rsidRDefault="00390B80" w:rsidP="00A435CD">
      <w:pPr>
        <w:spacing w:after="0"/>
        <w:jc w:val="both"/>
        <w:rPr>
          <w:rFonts w:ascii="Verdana" w:hAnsi="Verdana"/>
          <w:sz w:val="20"/>
          <w:szCs w:val="20"/>
          <w:lang w:val="ru-RU"/>
        </w:rPr>
      </w:pPr>
    </w:p>
    <w:p w:rsidR="00390B80" w:rsidRPr="00B866D9" w:rsidRDefault="00390B80" w:rsidP="003636C3">
      <w:pPr>
        <w:pStyle w:val="Title"/>
        <w:jc w:val="right"/>
        <w:rPr>
          <w:rFonts w:ascii="Verdana" w:hAnsi="Verdana"/>
          <w:b w:val="0"/>
          <w:color w:val="FF0000"/>
          <w:sz w:val="20"/>
          <w:szCs w:val="20"/>
          <w:lang w:val="en-US"/>
        </w:rPr>
      </w:pPr>
      <w:r w:rsidRPr="00B866D9">
        <w:rPr>
          <w:rFonts w:ascii="Verdana" w:hAnsi="Verdana"/>
          <w:sz w:val="20"/>
          <w:szCs w:val="20"/>
          <w:lang w:val="ru-RU"/>
        </w:rPr>
        <w:br w:type="page"/>
      </w:r>
      <w:r w:rsidRPr="00B866D9">
        <w:rPr>
          <w:rFonts w:ascii="Verdana" w:hAnsi="Verdana"/>
          <w:b w:val="0"/>
          <w:i/>
          <w:color w:val="FF0000"/>
          <w:sz w:val="20"/>
          <w:szCs w:val="20"/>
        </w:rPr>
        <w:t xml:space="preserve">                                                                                               </w:t>
      </w:r>
      <w:r w:rsidRPr="00B866D9">
        <w:rPr>
          <w:rFonts w:ascii="Verdana" w:hAnsi="Verdana"/>
          <w:b w:val="0"/>
          <w:sz w:val="24"/>
        </w:rPr>
        <w:t xml:space="preserve">Приложение </w:t>
      </w:r>
      <w:r w:rsidRPr="00B866D9">
        <w:rPr>
          <w:rFonts w:ascii="Verdana" w:hAnsi="Verdana"/>
          <w:b w:val="0"/>
          <w:sz w:val="24"/>
          <w:lang w:val="ru-RU"/>
        </w:rPr>
        <w:t>№</w:t>
      </w:r>
      <w:r w:rsidRPr="00B866D9">
        <w:rPr>
          <w:rFonts w:ascii="Verdana" w:hAnsi="Verdana"/>
          <w:b w:val="0"/>
          <w:sz w:val="24"/>
        </w:rPr>
        <w:t xml:space="preserve"> </w:t>
      </w:r>
      <w:r w:rsidRPr="00B866D9">
        <w:rPr>
          <w:rFonts w:ascii="Verdana" w:hAnsi="Verdana"/>
          <w:b w:val="0"/>
          <w:sz w:val="24"/>
          <w:lang w:val="en-US"/>
        </w:rPr>
        <w:t>1</w:t>
      </w:r>
    </w:p>
    <w:p w:rsidR="00390B80" w:rsidRPr="00B866D9" w:rsidRDefault="00390B80" w:rsidP="003636C3">
      <w:pPr>
        <w:pStyle w:val="Title"/>
        <w:jc w:val="right"/>
        <w:rPr>
          <w:b w:val="0"/>
          <w:i/>
          <w:color w:val="FF0000"/>
          <w:sz w:val="22"/>
          <w:szCs w:val="22"/>
        </w:rPr>
      </w:pP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r w:rsidRPr="00B866D9">
        <w:rPr>
          <w:color w:val="FF0000"/>
        </w:rPr>
        <w:tab/>
      </w:r>
    </w:p>
    <w:p w:rsidR="00390B80" w:rsidRPr="00B866D9" w:rsidRDefault="00390B80" w:rsidP="003636C3">
      <w:pPr>
        <w:ind w:firstLine="357"/>
        <w:jc w:val="center"/>
        <w:rPr>
          <w:b/>
          <w:sz w:val="24"/>
          <w:szCs w:val="24"/>
          <w:lang w:val="ru-RU"/>
        </w:rPr>
      </w:pPr>
      <w:r w:rsidRPr="00B866D9">
        <w:rPr>
          <w:b/>
          <w:sz w:val="24"/>
          <w:szCs w:val="24"/>
          <w:lang w:val="ru-RU"/>
        </w:rPr>
        <w:t xml:space="preserve">ЛИСТ ЗА ПРОВЕРКА </w:t>
      </w:r>
    </w:p>
    <w:p w:rsidR="00390B80" w:rsidRPr="00B866D9" w:rsidRDefault="00390B80" w:rsidP="003636C3">
      <w:pPr>
        <w:ind w:firstLine="357"/>
        <w:jc w:val="center"/>
        <w:rPr>
          <w:b/>
          <w:i/>
          <w:sz w:val="24"/>
          <w:szCs w:val="24"/>
          <w:lang w:val="ru-RU"/>
        </w:rPr>
      </w:pPr>
      <w:r w:rsidRPr="00B866D9">
        <w:rPr>
          <w:b/>
          <w:i/>
          <w:sz w:val="24"/>
          <w:szCs w:val="24"/>
          <w:lang w:val="ru-RU"/>
        </w:rPr>
        <w:t>(попълва се при сключен договор)</w:t>
      </w:r>
    </w:p>
    <w:p w:rsidR="00390B80" w:rsidRPr="00B866D9" w:rsidRDefault="00390B80" w:rsidP="003636C3">
      <w:pPr>
        <w:spacing w:after="0"/>
        <w:ind w:firstLine="357"/>
        <w:jc w:val="both"/>
        <w:rPr>
          <w:rFonts w:ascii="Verdana" w:hAnsi="Verdana"/>
          <w:sz w:val="20"/>
          <w:szCs w:val="20"/>
          <w:lang w:val="ru-RU"/>
        </w:rPr>
      </w:pPr>
      <w:r w:rsidRPr="00B866D9">
        <w:rPr>
          <w:rFonts w:ascii="Verdana" w:hAnsi="Verdana"/>
          <w:sz w:val="20"/>
          <w:szCs w:val="20"/>
          <w:lang w:val="ru-RU"/>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390B80" w:rsidRPr="00B866D9" w:rsidRDefault="00390B80" w:rsidP="003636C3">
      <w:pPr>
        <w:spacing w:after="0"/>
        <w:jc w:val="both"/>
        <w:rPr>
          <w:rFonts w:ascii="Verdana" w:hAnsi="Verdana"/>
          <w:sz w:val="20"/>
          <w:szCs w:val="20"/>
        </w:rPr>
      </w:pPr>
      <w:r w:rsidRPr="00B866D9">
        <w:rPr>
          <w:rFonts w:ascii="Verdana" w:hAnsi="Verdana"/>
          <w:sz w:val="20"/>
          <w:szCs w:val="20"/>
          <w:lang w:val="ru-RU"/>
        </w:rPr>
        <w:t xml:space="preserve">          Днес, .............., във връзка с извършване на дърводобивна дейност съгласно Договор </w:t>
      </w:r>
      <w:r w:rsidRPr="00B866D9">
        <w:rPr>
          <w:rFonts w:ascii="Verdana" w:hAnsi="Verdana"/>
          <w:sz w:val="20"/>
          <w:szCs w:val="20"/>
        </w:rPr>
        <w:t xml:space="preserve">за продажба на дървесина на корен </w:t>
      </w:r>
      <w:r w:rsidRPr="00B866D9">
        <w:rPr>
          <w:rFonts w:ascii="Verdana" w:hAnsi="Verdana"/>
          <w:sz w:val="20"/>
          <w:szCs w:val="20"/>
          <w:lang w:val="ru-RU"/>
        </w:rPr>
        <w:t>№ .../ .............г.,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на дърводобивна дейноста в Обект ...</w:t>
      </w:r>
      <w:r w:rsidRPr="00B866D9">
        <w:rPr>
          <w:rFonts w:ascii="Verdana" w:hAnsi="Verdana"/>
          <w:sz w:val="20"/>
          <w:szCs w:val="20"/>
        </w:rPr>
        <w:t>........</w:t>
      </w:r>
      <w:r w:rsidRPr="00B866D9">
        <w:rPr>
          <w:rFonts w:ascii="Verdana" w:hAnsi="Verdana"/>
          <w:sz w:val="20"/>
          <w:szCs w:val="20"/>
          <w:lang w:val="ru-RU"/>
        </w:rPr>
        <w:t>., отдел/подотдел:.</w:t>
      </w:r>
      <w:r w:rsidRPr="00B866D9">
        <w:rPr>
          <w:rFonts w:ascii="Verdana" w:hAnsi="Verdana"/>
          <w:sz w:val="20"/>
          <w:szCs w:val="20"/>
        </w:rPr>
        <w:t>......</w:t>
      </w:r>
      <w:r w:rsidRPr="00B866D9">
        <w:rPr>
          <w:rFonts w:ascii="Verdana" w:hAnsi="Verdana"/>
          <w:sz w:val="20"/>
          <w:szCs w:val="20"/>
          <w:lang w:val="ru-RU"/>
        </w:rPr>
        <w:t>.., в който работи екип от горски работници на ................................- Купувач по горния договор.</w:t>
      </w:r>
    </w:p>
    <w:tbl>
      <w:tblPr>
        <w:tblW w:w="992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5"/>
        <w:gridCol w:w="716"/>
        <w:gridCol w:w="718"/>
        <w:gridCol w:w="3246"/>
        <w:gridCol w:w="723"/>
        <w:gridCol w:w="1128"/>
      </w:tblGrid>
      <w:tr w:rsidR="00390B80" w:rsidRPr="00B866D9" w:rsidTr="00DA3F02">
        <w:trPr>
          <w:trHeight w:val="399"/>
        </w:trPr>
        <w:tc>
          <w:tcPr>
            <w:tcW w:w="9926" w:type="dxa"/>
            <w:gridSpan w:val="6"/>
          </w:tcPr>
          <w:p w:rsidR="00390B80" w:rsidRPr="00B866D9" w:rsidRDefault="00390B80" w:rsidP="003636C3">
            <w:pPr>
              <w:spacing w:after="0"/>
              <w:jc w:val="center"/>
              <w:rPr>
                <w:rFonts w:ascii="Verdana" w:hAnsi="Verdana"/>
                <w:sz w:val="20"/>
                <w:szCs w:val="20"/>
                <w:lang w:val="ru-RU"/>
              </w:rPr>
            </w:pPr>
            <w:r w:rsidRPr="00B866D9">
              <w:rPr>
                <w:rFonts w:ascii="Verdana" w:hAnsi="Verdana"/>
                <w:sz w:val="20"/>
                <w:szCs w:val="20"/>
                <w:lang w:val="ru-RU"/>
              </w:rPr>
              <w:t>правоспособност, наличие и използване на защитно работно облекло и лични предпазни средства</w:t>
            </w:r>
          </w:p>
        </w:tc>
      </w:tr>
      <w:tr w:rsidR="00390B80" w:rsidRPr="00B866D9" w:rsidTr="00DA3F02">
        <w:trPr>
          <w:trHeight w:val="93"/>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Оператор на моторен трион</w:t>
            </w:r>
          </w:p>
        </w:tc>
        <w:tc>
          <w:tcPr>
            <w:tcW w:w="716" w:type="dxa"/>
          </w:tcPr>
          <w:p w:rsidR="00390B80" w:rsidRPr="00B866D9" w:rsidRDefault="00390B80" w:rsidP="003636C3">
            <w:pPr>
              <w:spacing w:after="0"/>
              <w:rPr>
                <w:rFonts w:ascii="Verdana" w:hAnsi="Verdana"/>
                <w:sz w:val="20"/>
                <w:szCs w:val="20"/>
              </w:rPr>
            </w:pPr>
            <w:r w:rsidRPr="00B866D9">
              <w:rPr>
                <w:rFonts w:ascii="Verdana" w:hAnsi="Verdana"/>
                <w:sz w:val="20"/>
                <w:szCs w:val="20"/>
              </w:rPr>
              <w:t>ДА</w:t>
            </w:r>
          </w:p>
        </w:tc>
        <w:tc>
          <w:tcPr>
            <w:tcW w:w="718" w:type="dxa"/>
          </w:tcPr>
          <w:p w:rsidR="00390B80" w:rsidRPr="00B866D9" w:rsidRDefault="00390B80" w:rsidP="003636C3">
            <w:pPr>
              <w:spacing w:after="0"/>
              <w:rPr>
                <w:rFonts w:ascii="Verdana" w:hAnsi="Verdana"/>
                <w:sz w:val="20"/>
                <w:szCs w:val="20"/>
              </w:rPr>
            </w:pPr>
            <w:r w:rsidRPr="00B866D9">
              <w:rPr>
                <w:rFonts w:ascii="Verdana" w:hAnsi="Verdana"/>
                <w:sz w:val="20"/>
                <w:szCs w:val="20"/>
              </w:rPr>
              <w:t>НЕ</w:t>
            </w:r>
          </w:p>
        </w:tc>
        <w:tc>
          <w:tcPr>
            <w:tcW w:w="3246" w:type="dxa"/>
          </w:tcPr>
          <w:p w:rsidR="00390B80" w:rsidRPr="00B866D9" w:rsidRDefault="00390B80" w:rsidP="003636C3">
            <w:pPr>
              <w:spacing w:after="0"/>
              <w:rPr>
                <w:rFonts w:ascii="Verdana" w:hAnsi="Verdana"/>
                <w:sz w:val="20"/>
                <w:szCs w:val="20"/>
              </w:rPr>
            </w:pPr>
            <w:r w:rsidRPr="00B866D9">
              <w:rPr>
                <w:rFonts w:ascii="Verdana" w:hAnsi="Verdana"/>
                <w:sz w:val="20"/>
                <w:szCs w:val="20"/>
              </w:rPr>
              <w:t>Тракторист, багерист, булдозерист</w:t>
            </w:r>
          </w:p>
        </w:tc>
        <w:tc>
          <w:tcPr>
            <w:tcW w:w="723" w:type="dxa"/>
          </w:tcPr>
          <w:p w:rsidR="00390B80" w:rsidRPr="00B866D9" w:rsidRDefault="00390B80" w:rsidP="003636C3">
            <w:pPr>
              <w:spacing w:after="0"/>
              <w:rPr>
                <w:rFonts w:ascii="Verdana" w:hAnsi="Verdana"/>
                <w:sz w:val="20"/>
                <w:szCs w:val="20"/>
              </w:rPr>
            </w:pPr>
            <w:r w:rsidRPr="00B866D9">
              <w:rPr>
                <w:rFonts w:ascii="Verdana" w:hAnsi="Verdana"/>
                <w:sz w:val="20"/>
                <w:szCs w:val="20"/>
              </w:rPr>
              <w:t>ДА</w:t>
            </w:r>
          </w:p>
        </w:tc>
        <w:tc>
          <w:tcPr>
            <w:tcW w:w="1128" w:type="dxa"/>
          </w:tcPr>
          <w:p w:rsidR="00390B80" w:rsidRPr="00B866D9" w:rsidRDefault="00390B80" w:rsidP="003636C3">
            <w:pPr>
              <w:spacing w:after="0"/>
              <w:rPr>
                <w:rFonts w:ascii="Verdana" w:hAnsi="Verdana"/>
                <w:sz w:val="20"/>
                <w:szCs w:val="20"/>
              </w:rPr>
            </w:pPr>
            <w:r w:rsidRPr="00B866D9">
              <w:rPr>
                <w:rFonts w:ascii="Verdana" w:hAnsi="Verdana"/>
                <w:sz w:val="20"/>
                <w:szCs w:val="20"/>
              </w:rPr>
              <w:t>НЕ</w:t>
            </w:r>
          </w:p>
        </w:tc>
      </w:tr>
      <w:tr w:rsidR="00390B80" w:rsidRPr="00B866D9" w:rsidTr="00DA3F02">
        <w:trPr>
          <w:trHeight w:val="269"/>
        </w:trPr>
        <w:tc>
          <w:tcPr>
            <w:tcW w:w="3395" w:type="dxa"/>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 xml:space="preserve">Свидетелство за правоспособност за работа </w:t>
            </w:r>
          </w:p>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с моторен трион</w:t>
            </w:r>
          </w:p>
        </w:tc>
        <w:tc>
          <w:tcPr>
            <w:tcW w:w="716" w:type="dxa"/>
          </w:tcPr>
          <w:p w:rsidR="00390B80" w:rsidRPr="00B866D9" w:rsidRDefault="00390B80" w:rsidP="003636C3">
            <w:pPr>
              <w:spacing w:after="0"/>
              <w:rPr>
                <w:rFonts w:ascii="Verdana" w:hAnsi="Verdana"/>
                <w:sz w:val="20"/>
                <w:szCs w:val="20"/>
                <w:lang w:val="ru-RU"/>
              </w:rPr>
            </w:pPr>
          </w:p>
        </w:tc>
        <w:tc>
          <w:tcPr>
            <w:tcW w:w="718" w:type="dxa"/>
          </w:tcPr>
          <w:p w:rsidR="00390B80" w:rsidRPr="00B866D9" w:rsidRDefault="00390B80" w:rsidP="003636C3">
            <w:pPr>
              <w:spacing w:after="0"/>
              <w:rPr>
                <w:rFonts w:ascii="Verdana" w:hAnsi="Verdana"/>
                <w:sz w:val="20"/>
                <w:szCs w:val="20"/>
                <w:lang w:val="ru-RU"/>
              </w:rPr>
            </w:pPr>
          </w:p>
        </w:tc>
        <w:tc>
          <w:tcPr>
            <w:tcW w:w="3246" w:type="dxa"/>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 xml:space="preserve">Свидетелство за правоспособност за работа </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152"/>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Каска</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r w:rsidRPr="00B866D9">
              <w:rPr>
                <w:rFonts w:ascii="Verdana" w:hAnsi="Verdana"/>
                <w:sz w:val="20"/>
                <w:szCs w:val="20"/>
              </w:rPr>
              <w:t>Каска</w:t>
            </w: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194"/>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Антифони</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r w:rsidRPr="00B866D9">
              <w:rPr>
                <w:rFonts w:ascii="Verdana" w:hAnsi="Verdana"/>
                <w:sz w:val="20"/>
                <w:szCs w:val="20"/>
              </w:rPr>
              <w:t>Антифони</w:t>
            </w: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112"/>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Протектор за очи</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r w:rsidRPr="00B866D9">
              <w:rPr>
                <w:rFonts w:ascii="Verdana" w:hAnsi="Verdana"/>
                <w:sz w:val="20"/>
                <w:szCs w:val="20"/>
              </w:rPr>
              <w:t>Обувки с метално бомбе</w:t>
            </w: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154"/>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Защитен панталон / гамаши</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r w:rsidRPr="00B866D9">
              <w:rPr>
                <w:rFonts w:ascii="Verdana" w:hAnsi="Verdana"/>
                <w:sz w:val="20"/>
                <w:szCs w:val="20"/>
              </w:rPr>
              <w:t>Ръкавици</w:t>
            </w: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90"/>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Защитно яке</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r w:rsidRPr="00B866D9">
              <w:rPr>
                <w:rFonts w:ascii="Verdana" w:hAnsi="Verdana"/>
                <w:sz w:val="20"/>
                <w:szCs w:val="20"/>
              </w:rPr>
              <w:t>Сигнална жилетка</w:t>
            </w: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142"/>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Обувки с метално бомбе</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184"/>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Ръкавици</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46"/>
        </w:trPr>
        <w:tc>
          <w:tcPr>
            <w:tcW w:w="9926" w:type="dxa"/>
            <w:gridSpan w:val="6"/>
          </w:tcPr>
          <w:p w:rsidR="00390B80" w:rsidRPr="00B866D9" w:rsidRDefault="00390B80" w:rsidP="003636C3">
            <w:pPr>
              <w:spacing w:after="0"/>
              <w:rPr>
                <w:rFonts w:ascii="Verdana" w:hAnsi="Verdana"/>
                <w:sz w:val="20"/>
                <w:szCs w:val="20"/>
              </w:rPr>
            </w:pPr>
          </w:p>
        </w:tc>
      </w:tr>
      <w:tr w:rsidR="00390B80" w:rsidRPr="00B866D9" w:rsidTr="00DA3F02">
        <w:trPr>
          <w:trHeight w:val="279"/>
        </w:trPr>
        <w:tc>
          <w:tcPr>
            <w:tcW w:w="3395" w:type="dxa"/>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Общ работник-извозвач с коне</w:t>
            </w:r>
          </w:p>
        </w:tc>
        <w:tc>
          <w:tcPr>
            <w:tcW w:w="716" w:type="dxa"/>
          </w:tcPr>
          <w:p w:rsidR="00390B80" w:rsidRPr="00B866D9" w:rsidRDefault="00390B80" w:rsidP="003636C3">
            <w:pPr>
              <w:spacing w:after="0"/>
              <w:rPr>
                <w:rFonts w:ascii="Verdana" w:hAnsi="Verdana"/>
                <w:sz w:val="20"/>
                <w:szCs w:val="20"/>
              </w:rPr>
            </w:pPr>
            <w:r w:rsidRPr="00B866D9">
              <w:rPr>
                <w:rFonts w:ascii="Verdana" w:hAnsi="Verdana"/>
                <w:sz w:val="20"/>
                <w:szCs w:val="20"/>
              </w:rPr>
              <w:t>ДА</w:t>
            </w:r>
          </w:p>
        </w:tc>
        <w:tc>
          <w:tcPr>
            <w:tcW w:w="718" w:type="dxa"/>
          </w:tcPr>
          <w:p w:rsidR="00390B80" w:rsidRPr="00B866D9" w:rsidRDefault="00390B80" w:rsidP="003636C3">
            <w:pPr>
              <w:spacing w:after="0"/>
              <w:rPr>
                <w:rFonts w:ascii="Verdana" w:hAnsi="Verdana"/>
                <w:sz w:val="20"/>
                <w:szCs w:val="20"/>
              </w:rPr>
            </w:pPr>
            <w:r w:rsidRPr="00B866D9">
              <w:rPr>
                <w:rFonts w:ascii="Verdana" w:hAnsi="Verdana"/>
                <w:sz w:val="20"/>
                <w:szCs w:val="20"/>
              </w:rPr>
              <w:t>НЕ</w:t>
            </w:r>
          </w:p>
        </w:tc>
        <w:tc>
          <w:tcPr>
            <w:tcW w:w="3246" w:type="dxa"/>
          </w:tcPr>
          <w:p w:rsidR="00390B80" w:rsidRPr="00B866D9" w:rsidRDefault="00390B80" w:rsidP="003636C3">
            <w:pPr>
              <w:spacing w:after="0"/>
              <w:rPr>
                <w:rFonts w:ascii="Verdana" w:hAnsi="Verdana"/>
                <w:sz w:val="20"/>
                <w:szCs w:val="20"/>
              </w:rPr>
            </w:pP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279"/>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Каска</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ind w:right="-65"/>
              <w:rPr>
                <w:rFonts w:ascii="Verdana" w:hAnsi="Verdana"/>
                <w:sz w:val="20"/>
                <w:szCs w:val="20"/>
              </w:rPr>
            </w:pP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118"/>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Обувки с метално бомбе</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161"/>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Ръкавици</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96"/>
        </w:trPr>
        <w:tc>
          <w:tcPr>
            <w:tcW w:w="3395" w:type="dxa"/>
          </w:tcPr>
          <w:p w:rsidR="00390B80" w:rsidRPr="00B866D9" w:rsidRDefault="00390B80" w:rsidP="003636C3">
            <w:pPr>
              <w:spacing w:after="0"/>
              <w:rPr>
                <w:rFonts w:ascii="Verdana" w:hAnsi="Verdana"/>
                <w:sz w:val="20"/>
                <w:szCs w:val="20"/>
              </w:rPr>
            </w:pPr>
            <w:r w:rsidRPr="00B866D9">
              <w:rPr>
                <w:rFonts w:ascii="Verdana" w:hAnsi="Verdana"/>
                <w:sz w:val="20"/>
                <w:szCs w:val="20"/>
              </w:rPr>
              <w:t>Сигнална жилетка</w:t>
            </w: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139"/>
        </w:trPr>
        <w:tc>
          <w:tcPr>
            <w:tcW w:w="3395" w:type="dxa"/>
          </w:tcPr>
          <w:p w:rsidR="00390B80" w:rsidRPr="00B866D9" w:rsidRDefault="00390B80" w:rsidP="003636C3">
            <w:pPr>
              <w:spacing w:after="0"/>
              <w:rPr>
                <w:rFonts w:ascii="Verdana" w:hAnsi="Verdana"/>
                <w:sz w:val="20"/>
                <w:szCs w:val="20"/>
              </w:rPr>
            </w:pPr>
          </w:p>
        </w:tc>
        <w:tc>
          <w:tcPr>
            <w:tcW w:w="716" w:type="dxa"/>
          </w:tcPr>
          <w:p w:rsidR="00390B80" w:rsidRPr="00B866D9" w:rsidRDefault="00390B80" w:rsidP="003636C3">
            <w:pPr>
              <w:spacing w:after="0"/>
              <w:rPr>
                <w:rFonts w:ascii="Verdana" w:hAnsi="Verdana"/>
                <w:sz w:val="20"/>
                <w:szCs w:val="20"/>
              </w:rPr>
            </w:pPr>
          </w:p>
        </w:tc>
        <w:tc>
          <w:tcPr>
            <w:tcW w:w="718" w:type="dxa"/>
          </w:tcPr>
          <w:p w:rsidR="00390B80" w:rsidRPr="00B866D9" w:rsidRDefault="00390B80" w:rsidP="003636C3">
            <w:pPr>
              <w:spacing w:after="0"/>
              <w:rPr>
                <w:rFonts w:ascii="Verdana" w:hAnsi="Verdana"/>
                <w:sz w:val="20"/>
                <w:szCs w:val="20"/>
              </w:rPr>
            </w:pPr>
          </w:p>
        </w:tc>
        <w:tc>
          <w:tcPr>
            <w:tcW w:w="3246" w:type="dxa"/>
          </w:tcPr>
          <w:p w:rsidR="00390B80" w:rsidRPr="00B866D9" w:rsidRDefault="00390B80" w:rsidP="003636C3">
            <w:pPr>
              <w:spacing w:after="0"/>
              <w:rPr>
                <w:rFonts w:ascii="Verdana" w:hAnsi="Verdana"/>
                <w:sz w:val="20"/>
                <w:szCs w:val="20"/>
              </w:rPr>
            </w:pPr>
          </w:p>
        </w:tc>
        <w:tc>
          <w:tcPr>
            <w:tcW w:w="723" w:type="dxa"/>
          </w:tcPr>
          <w:p w:rsidR="00390B80" w:rsidRPr="00B866D9" w:rsidRDefault="00390B80" w:rsidP="003636C3">
            <w:pPr>
              <w:spacing w:after="0"/>
              <w:rPr>
                <w:rFonts w:ascii="Verdana" w:hAnsi="Verdana"/>
                <w:sz w:val="20"/>
                <w:szCs w:val="20"/>
              </w:rPr>
            </w:pPr>
          </w:p>
        </w:tc>
        <w:tc>
          <w:tcPr>
            <w:tcW w:w="1128" w:type="dxa"/>
          </w:tcPr>
          <w:p w:rsidR="00390B80" w:rsidRPr="00B866D9" w:rsidRDefault="00390B80" w:rsidP="003636C3">
            <w:pPr>
              <w:spacing w:after="0"/>
              <w:rPr>
                <w:rFonts w:ascii="Verdana" w:hAnsi="Verdana"/>
                <w:sz w:val="20"/>
                <w:szCs w:val="20"/>
              </w:rPr>
            </w:pPr>
          </w:p>
        </w:tc>
      </w:tr>
      <w:tr w:rsidR="00390B80" w:rsidRPr="00B866D9" w:rsidTr="00DA3F02">
        <w:trPr>
          <w:trHeight w:val="279"/>
        </w:trPr>
        <w:tc>
          <w:tcPr>
            <w:tcW w:w="8075" w:type="dxa"/>
            <w:gridSpan w:val="4"/>
          </w:tcPr>
          <w:p w:rsidR="00390B80" w:rsidRPr="00B866D9" w:rsidRDefault="00390B80" w:rsidP="003636C3">
            <w:pPr>
              <w:spacing w:after="0"/>
              <w:jc w:val="center"/>
              <w:rPr>
                <w:rFonts w:ascii="Verdana" w:hAnsi="Verdana"/>
                <w:sz w:val="20"/>
                <w:szCs w:val="20"/>
                <w:lang w:val="ru-RU"/>
              </w:rPr>
            </w:pPr>
            <w:r w:rsidRPr="00B866D9">
              <w:rPr>
                <w:rFonts w:ascii="Verdana" w:hAnsi="Verdana"/>
                <w:sz w:val="20"/>
                <w:szCs w:val="20"/>
                <w:lang w:val="ru-RU"/>
              </w:rPr>
              <w:t>Общи изисквания за условия на труд</w:t>
            </w:r>
          </w:p>
        </w:tc>
        <w:tc>
          <w:tcPr>
            <w:tcW w:w="723" w:type="dxa"/>
          </w:tcPr>
          <w:p w:rsidR="00390B80" w:rsidRPr="00B866D9" w:rsidRDefault="00390B80" w:rsidP="003636C3">
            <w:pPr>
              <w:spacing w:after="0"/>
              <w:rPr>
                <w:rFonts w:ascii="Verdana" w:hAnsi="Verdana"/>
                <w:sz w:val="20"/>
                <w:szCs w:val="20"/>
              </w:rPr>
            </w:pPr>
            <w:r w:rsidRPr="00B866D9">
              <w:rPr>
                <w:rFonts w:ascii="Verdana" w:hAnsi="Verdana"/>
                <w:sz w:val="20"/>
                <w:szCs w:val="20"/>
              </w:rPr>
              <w:t>ДА</w:t>
            </w:r>
          </w:p>
        </w:tc>
        <w:tc>
          <w:tcPr>
            <w:tcW w:w="1128" w:type="dxa"/>
          </w:tcPr>
          <w:p w:rsidR="00390B80" w:rsidRPr="00B866D9" w:rsidRDefault="00390B80" w:rsidP="003636C3">
            <w:pPr>
              <w:spacing w:after="0"/>
              <w:rPr>
                <w:rFonts w:ascii="Verdana" w:hAnsi="Verdana"/>
                <w:sz w:val="20"/>
                <w:szCs w:val="20"/>
              </w:rPr>
            </w:pPr>
            <w:r w:rsidRPr="00B866D9">
              <w:rPr>
                <w:rFonts w:ascii="Verdana" w:hAnsi="Verdana"/>
                <w:sz w:val="20"/>
                <w:szCs w:val="20"/>
              </w:rPr>
              <w:t>НЕ</w:t>
            </w:r>
          </w:p>
        </w:tc>
      </w:tr>
      <w:tr w:rsidR="00390B80" w:rsidRPr="00B866D9" w:rsidTr="00DA3F02">
        <w:trPr>
          <w:trHeight w:val="170"/>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Наличие на трудови договори на работещите в обекта</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190"/>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Използване на предупредителни знаци към сечището</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184"/>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Наличие на аптечка за първа помощ</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196"/>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Наличност на мобилен телефон при спешен случаи</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186"/>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Моторните триони са обезопасени с калъф за шината</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279"/>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Използват се специализирани туби за транспорт и зареждане с масло и гориво</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166"/>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Наличие на абсорбиращи материали в случай на разлив на масло и гориво</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154"/>
        </w:trPr>
        <w:tc>
          <w:tcPr>
            <w:tcW w:w="9926" w:type="dxa"/>
            <w:gridSpan w:val="6"/>
          </w:tcPr>
          <w:p w:rsidR="00390B80" w:rsidRPr="00B866D9" w:rsidRDefault="00390B80" w:rsidP="003636C3">
            <w:pPr>
              <w:spacing w:after="0"/>
              <w:jc w:val="center"/>
              <w:rPr>
                <w:rFonts w:ascii="Verdana" w:hAnsi="Verdana"/>
                <w:sz w:val="20"/>
                <w:szCs w:val="20"/>
                <w:lang w:val="ru-RU"/>
              </w:rPr>
            </w:pPr>
            <w:r w:rsidRPr="00B866D9">
              <w:rPr>
                <w:rFonts w:ascii="Verdana" w:hAnsi="Verdana"/>
                <w:sz w:val="20"/>
                <w:szCs w:val="20"/>
                <w:lang w:val="ru-RU"/>
              </w:rPr>
              <w:t>Работни процедури при сечта и извоза на дървесина</w:t>
            </w:r>
          </w:p>
        </w:tc>
      </w:tr>
      <w:tr w:rsidR="00390B80" w:rsidRPr="00B866D9" w:rsidTr="00DA3F02">
        <w:trPr>
          <w:trHeight w:val="222"/>
        </w:trPr>
        <w:tc>
          <w:tcPr>
            <w:tcW w:w="8075" w:type="dxa"/>
            <w:gridSpan w:val="4"/>
          </w:tcPr>
          <w:p w:rsidR="00390B80" w:rsidRPr="00B866D9" w:rsidRDefault="00390B80" w:rsidP="003636C3">
            <w:pPr>
              <w:spacing w:after="0"/>
              <w:ind w:right="-185"/>
              <w:rPr>
                <w:rFonts w:ascii="Verdana" w:hAnsi="Verdana"/>
                <w:sz w:val="20"/>
                <w:szCs w:val="20"/>
                <w:lang w:val="ru-RU"/>
              </w:rPr>
            </w:pPr>
            <w:r w:rsidRPr="00B866D9">
              <w:rPr>
                <w:rFonts w:ascii="Verdana" w:hAnsi="Verdana"/>
                <w:sz w:val="20"/>
                <w:szCs w:val="20"/>
                <w:lang w:val="ru-RU"/>
              </w:rPr>
              <w:t>Хоризонталното разстояние между секаческите групи е не по-малко от 100 м</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189"/>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Използване на звуков сигнал преди поваляне на дърво</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279"/>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Спазват се техническите изисквания при поваляне на дърветата:</w:t>
            </w:r>
          </w:p>
          <w:p w:rsidR="00390B80" w:rsidRPr="00B866D9" w:rsidRDefault="00390B80"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 xml:space="preserve">1. засек (1/4 до 1/3 (при гнили дървета до ½) от диаметъра в основата); </w:t>
            </w:r>
          </w:p>
          <w:p w:rsidR="00390B80" w:rsidRPr="00B866D9" w:rsidRDefault="00390B80"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 xml:space="preserve">2. хоризонтален основен ряз на височина 3-4 </w:t>
            </w:r>
            <w:r w:rsidRPr="00B866D9">
              <w:rPr>
                <w:rFonts w:ascii="Verdana" w:hAnsi="Verdana"/>
                <w:sz w:val="20"/>
                <w:szCs w:val="20"/>
              </w:rPr>
              <w:t>cm</w:t>
            </w:r>
            <w:r w:rsidRPr="00B866D9">
              <w:rPr>
                <w:rFonts w:ascii="Verdana" w:hAnsi="Verdana"/>
                <w:sz w:val="20"/>
                <w:szCs w:val="20"/>
                <w:lang w:val="ru-RU"/>
              </w:rPr>
              <w:t xml:space="preserve"> над хоризонталния ряз на засека; 3. наличие на предпазна ивица с ширина 2-3 </w:t>
            </w:r>
            <w:r w:rsidRPr="00B866D9">
              <w:rPr>
                <w:rFonts w:ascii="Verdana" w:hAnsi="Verdana"/>
                <w:sz w:val="20"/>
                <w:szCs w:val="20"/>
              </w:rPr>
              <w:t>cm</w:t>
            </w:r>
            <w:r w:rsidRPr="00B866D9">
              <w:rPr>
                <w:rFonts w:ascii="Verdana" w:hAnsi="Verdana"/>
                <w:sz w:val="20"/>
                <w:szCs w:val="20"/>
                <w:lang w:val="ru-RU"/>
              </w:rPr>
              <w:t xml:space="preserve"> при здрави и прави дървета и 4-5 </w:t>
            </w:r>
            <w:r w:rsidRPr="00B866D9">
              <w:rPr>
                <w:rFonts w:ascii="Verdana" w:hAnsi="Verdana"/>
                <w:sz w:val="20"/>
                <w:szCs w:val="20"/>
              </w:rPr>
              <w:t>cm</w:t>
            </w:r>
            <w:r w:rsidRPr="00B866D9">
              <w:rPr>
                <w:rFonts w:ascii="Verdana" w:hAnsi="Verdana"/>
                <w:sz w:val="20"/>
                <w:szCs w:val="20"/>
                <w:lang w:val="ru-RU"/>
              </w:rPr>
              <w:t xml:space="preserve"> при наклонени, сухи и гнили дървета.</w:t>
            </w:r>
          </w:p>
          <w:p w:rsidR="00390B80" w:rsidRPr="00B866D9" w:rsidRDefault="00390B80" w:rsidP="003636C3">
            <w:pPr>
              <w:autoSpaceDE w:val="0"/>
              <w:autoSpaceDN w:val="0"/>
              <w:adjustRightInd w:val="0"/>
              <w:spacing w:after="0"/>
              <w:rPr>
                <w:rFonts w:ascii="Verdana" w:hAnsi="Verdana"/>
                <w:sz w:val="20"/>
                <w:szCs w:val="20"/>
                <w:lang w:val="ru-RU"/>
              </w:rPr>
            </w:pP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279"/>
        </w:trPr>
        <w:tc>
          <w:tcPr>
            <w:tcW w:w="8075" w:type="dxa"/>
            <w:gridSpan w:val="4"/>
          </w:tcPr>
          <w:p w:rsidR="00390B80" w:rsidRPr="00B866D9" w:rsidRDefault="00390B80"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279"/>
        </w:trPr>
        <w:tc>
          <w:tcPr>
            <w:tcW w:w="8075" w:type="dxa"/>
            <w:gridSpan w:val="4"/>
          </w:tcPr>
          <w:p w:rsidR="00390B80" w:rsidRPr="00B866D9" w:rsidRDefault="00390B80"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Събарянето на закачени дървета не се извършва чрез:</w:t>
            </w:r>
          </w:p>
          <w:p w:rsidR="00390B80" w:rsidRPr="00B866D9" w:rsidRDefault="00390B80"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1. отсичане на дървото, на което се държи закаченото дърво;</w:t>
            </w:r>
          </w:p>
          <w:p w:rsidR="00390B80" w:rsidRPr="00B866D9" w:rsidRDefault="00390B80"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2. отсичане на клоните, които държат закаченото дърво;</w:t>
            </w:r>
          </w:p>
          <w:p w:rsidR="00390B80" w:rsidRPr="00B866D9" w:rsidRDefault="00390B80"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3. отрязване на части от стъблото на закаченото дърво;</w:t>
            </w:r>
          </w:p>
          <w:p w:rsidR="00390B80" w:rsidRPr="00B866D9" w:rsidRDefault="00390B80"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4. поваляне на друго дърво върху закаченото.</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174"/>
        </w:trPr>
        <w:tc>
          <w:tcPr>
            <w:tcW w:w="8075" w:type="dxa"/>
            <w:gridSpan w:val="4"/>
          </w:tcPr>
          <w:p w:rsidR="00390B80" w:rsidRPr="00B866D9" w:rsidRDefault="00390B80" w:rsidP="003636C3">
            <w:pPr>
              <w:autoSpaceDE w:val="0"/>
              <w:autoSpaceDN w:val="0"/>
              <w:adjustRightInd w:val="0"/>
              <w:spacing w:after="0"/>
              <w:rPr>
                <w:rFonts w:ascii="Verdana" w:hAnsi="Verdana"/>
                <w:sz w:val="20"/>
                <w:szCs w:val="20"/>
                <w:lang w:val="ru-RU"/>
              </w:rPr>
            </w:pPr>
            <w:r w:rsidRPr="00B866D9">
              <w:rPr>
                <w:rFonts w:ascii="Verdana" w:hAnsi="Verdana"/>
                <w:sz w:val="20"/>
                <w:szCs w:val="20"/>
                <w:lang w:val="ru-RU"/>
              </w:rPr>
              <w:t>Тракторите и самоходните машини не се паркират по склонове</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215"/>
        </w:trPr>
        <w:tc>
          <w:tcPr>
            <w:tcW w:w="9926" w:type="dxa"/>
            <w:gridSpan w:val="6"/>
          </w:tcPr>
          <w:p w:rsidR="00390B80" w:rsidRPr="00B866D9" w:rsidRDefault="00390B80" w:rsidP="003636C3">
            <w:pPr>
              <w:spacing w:after="0"/>
              <w:jc w:val="center"/>
              <w:rPr>
                <w:rFonts w:ascii="Verdana" w:hAnsi="Verdana"/>
                <w:sz w:val="20"/>
                <w:szCs w:val="20"/>
                <w:lang w:val="ru-RU"/>
              </w:rPr>
            </w:pPr>
            <w:r w:rsidRPr="00B866D9">
              <w:rPr>
                <w:rFonts w:ascii="Verdana" w:hAnsi="Verdana"/>
                <w:sz w:val="20"/>
                <w:szCs w:val="20"/>
                <w:lang w:val="ru-RU"/>
              </w:rPr>
              <w:t>Изисквания при сечта и извоза на дървесина</w:t>
            </w:r>
          </w:p>
        </w:tc>
      </w:tr>
      <w:tr w:rsidR="00390B80" w:rsidRPr="00B866D9" w:rsidTr="00DA3F02">
        <w:trPr>
          <w:trHeight w:val="279"/>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Спазват се предписанията в технологичния план и съответната документация</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279"/>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Спазват се процедурите и изискванията за опазване на водни течения (Приложение 1)</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279"/>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Спазват се процедурите и изискванията за опазване на почвите и превенция на ерозията (Приложение 1)</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279"/>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Няма повреди на повече от 2% по брой от оставащите на корен дървета и подраста при сечта и извоза</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r w:rsidR="00390B80" w:rsidRPr="00B866D9" w:rsidTr="00DA3F02">
        <w:trPr>
          <w:trHeight w:val="279"/>
        </w:trPr>
        <w:tc>
          <w:tcPr>
            <w:tcW w:w="8075" w:type="dxa"/>
            <w:gridSpan w:val="4"/>
          </w:tcPr>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Отпадъците се събират в определени за това места и след края на работния ден се извозват</w:t>
            </w:r>
          </w:p>
        </w:tc>
        <w:tc>
          <w:tcPr>
            <w:tcW w:w="723" w:type="dxa"/>
          </w:tcPr>
          <w:p w:rsidR="00390B80" w:rsidRPr="00B866D9" w:rsidRDefault="00390B80" w:rsidP="003636C3">
            <w:pPr>
              <w:spacing w:after="0"/>
              <w:rPr>
                <w:rFonts w:ascii="Verdana" w:hAnsi="Verdana"/>
                <w:sz w:val="20"/>
                <w:szCs w:val="20"/>
                <w:lang w:val="ru-RU"/>
              </w:rPr>
            </w:pPr>
          </w:p>
        </w:tc>
        <w:tc>
          <w:tcPr>
            <w:tcW w:w="1128" w:type="dxa"/>
          </w:tcPr>
          <w:p w:rsidR="00390B80" w:rsidRPr="00B866D9" w:rsidRDefault="00390B80" w:rsidP="003636C3">
            <w:pPr>
              <w:spacing w:after="0"/>
              <w:rPr>
                <w:rFonts w:ascii="Verdana" w:hAnsi="Verdana"/>
                <w:sz w:val="20"/>
                <w:szCs w:val="20"/>
                <w:lang w:val="ru-RU"/>
              </w:rPr>
            </w:pPr>
          </w:p>
        </w:tc>
      </w:tr>
    </w:tbl>
    <w:p w:rsidR="00390B80" w:rsidRPr="00B866D9" w:rsidRDefault="00390B80" w:rsidP="003636C3">
      <w:pPr>
        <w:spacing w:after="0"/>
        <w:jc w:val="both"/>
        <w:rPr>
          <w:rFonts w:ascii="Verdana" w:hAnsi="Verdana"/>
          <w:sz w:val="20"/>
          <w:szCs w:val="20"/>
          <w:lang w:val="ru-RU"/>
        </w:rPr>
      </w:pPr>
    </w:p>
    <w:p w:rsidR="00390B80" w:rsidRPr="00B866D9" w:rsidRDefault="00390B80" w:rsidP="003636C3">
      <w:pPr>
        <w:spacing w:after="0"/>
        <w:rPr>
          <w:rFonts w:ascii="Verdana" w:hAnsi="Verdana"/>
          <w:b/>
          <w:sz w:val="20"/>
          <w:szCs w:val="20"/>
          <w:lang w:val="ru-RU"/>
        </w:rPr>
      </w:pPr>
      <w:r w:rsidRPr="00B866D9">
        <w:rPr>
          <w:rFonts w:ascii="Verdana" w:hAnsi="Verdana"/>
          <w:b/>
          <w:sz w:val="20"/>
          <w:szCs w:val="20"/>
          <w:lang w:val="ru-RU"/>
        </w:rPr>
        <w:t>Извършил проверката:</w:t>
      </w:r>
      <w:r w:rsidRPr="00B866D9">
        <w:rPr>
          <w:rFonts w:ascii="Verdana" w:hAnsi="Verdana"/>
          <w:b/>
          <w:sz w:val="20"/>
          <w:szCs w:val="20"/>
          <w:lang w:val="ru-RU"/>
        </w:rPr>
        <w:tab/>
      </w:r>
      <w:r w:rsidRPr="00B866D9">
        <w:rPr>
          <w:rFonts w:ascii="Verdana" w:hAnsi="Verdana"/>
          <w:b/>
          <w:sz w:val="20"/>
          <w:szCs w:val="20"/>
          <w:lang w:val="ru-RU"/>
        </w:rPr>
        <w:tab/>
        <w:t xml:space="preserve">                                       Проверени:</w:t>
      </w:r>
    </w:p>
    <w:p w:rsidR="00390B80" w:rsidRPr="00B866D9" w:rsidRDefault="00390B80" w:rsidP="003636C3">
      <w:pPr>
        <w:spacing w:after="0"/>
        <w:rPr>
          <w:rFonts w:ascii="Verdana" w:hAnsi="Verdana"/>
          <w:sz w:val="20"/>
          <w:szCs w:val="20"/>
          <w:lang w:val="ru-RU"/>
        </w:rPr>
      </w:pPr>
      <w:r w:rsidRPr="00B866D9">
        <w:rPr>
          <w:rFonts w:ascii="Verdana" w:hAnsi="Verdana"/>
          <w:sz w:val="20"/>
          <w:szCs w:val="20"/>
          <w:lang w:val="ru-RU"/>
        </w:rPr>
        <w:t>/длъжност, име и фамилия, подпис/                         /длъжности, име и фамилия, подпис/</w:t>
      </w:r>
    </w:p>
    <w:p w:rsidR="00390B80" w:rsidRPr="00B866D9" w:rsidRDefault="00390B80" w:rsidP="003636C3">
      <w:pPr>
        <w:spacing w:after="0" w:line="480" w:lineRule="auto"/>
        <w:rPr>
          <w:rFonts w:ascii="Verdana" w:hAnsi="Verdana"/>
          <w:sz w:val="18"/>
          <w:szCs w:val="18"/>
          <w:lang w:val="ru-RU"/>
        </w:rPr>
      </w:pPr>
    </w:p>
    <w:p w:rsidR="00390B80" w:rsidRPr="00B866D9" w:rsidRDefault="00390B80" w:rsidP="003636C3">
      <w:pPr>
        <w:spacing w:after="0" w:line="480" w:lineRule="auto"/>
        <w:rPr>
          <w:rFonts w:ascii="Verdana" w:hAnsi="Verdana"/>
          <w:sz w:val="18"/>
          <w:szCs w:val="18"/>
          <w:lang w:val="ru-RU"/>
        </w:rPr>
      </w:pPr>
      <w:r w:rsidRPr="00B866D9">
        <w:rPr>
          <w:rFonts w:ascii="Verdana" w:hAnsi="Verdana"/>
          <w:sz w:val="18"/>
          <w:szCs w:val="18"/>
          <w:lang w:val="ru-RU"/>
        </w:rPr>
        <w:t>1. ..................................</w:t>
      </w:r>
      <w:r w:rsidRPr="00B866D9">
        <w:rPr>
          <w:rFonts w:ascii="Verdana" w:hAnsi="Verdana"/>
          <w:sz w:val="18"/>
          <w:szCs w:val="18"/>
          <w:lang w:val="ru-RU"/>
        </w:rPr>
        <w:tab/>
        <w:t xml:space="preserve">              1. ............................................................................</w:t>
      </w:r>
    </w:p>
    <w:p w:rsidR="00390B80" w:rsidRPr="00B866D9" w:rsidRDefault="00390B80" w:rsidP="003636C3">
      <w:pPr>
        <w:spacing w:after="0" w:line="480" w:lineRule="auto"/>
        <w:rPr>
          <w:rFonts w:ascii="Verdana" w:hAnsi="Verdana"/>
          <w:sz w:val="18"/>
          <w:szCs w:val="18"/>
          <w:lang w:val="ru-RU"/>
        </w:rPr>
      </w:pPr>
      <w:r w:rsidRPr="00B866D9">
        <w:rPr>
          <w:rFonts w:ascii="Verdana" w:hAnsi="Verdana"/>
          <w:sz w:val="18"/>
          <w:szCs w:val="18"/>
          <w:lang w:val="ru-RU"/>
        </w:rPr>
        <w:t xml:space="preserve">                                                              2. ...........................................................................</w:t>
      </w:r>
    </w:p>
    <w:p w:rsidR="00390B80" w:rsidRPr="00B866D9" w:rsidRDefault="00390B80" w:rsidP="003636C3">
      <w:pPr>
        <w:spacing w:after="0" w:line="480" w:lineRule="auto"/>
        <w:rPr>
          <w:rFonts w:ascii="Verdana" w:hAnsi="Verdana"/>
          <w:sz w:val="18"/>
          <w:szCs w:val="18"/>
          <w:lang w:val="ru-RU"/>
        </w:rPr>
      </w:pPr>
      <w:r w:rsidRPr="00B866D9">
        <w:rPr>
          <w:rFonts w:ascii="Verdana" w:hAnsi="Verdana"/>
          <w:sz w:val="18"/>
          <w:szCs w:val="18"/>
          <w:lang w:val="ru-RU"/>
        </w:rPr>
        <w:t xml:space="preserve">                                                              3. ...........................................................................</w:t>
      </w:r>
    </w:p>
    <w:p w:rsidR="00390B80" w:rsidRPr="00B866D9" w:rsidRDefault="00390B80" w:rsidP="003636C3">
      <w:pPr>
        <w:spacing w:after="0" w:line="480" w:lineRule="auto"/>
        <w:rPr>
          <w:rFonts w:ascii="Verdana" w:hAnsi="Verdana"/>
          <w:sz w:val="18"/>
          <w:szCs w:val="18"/>
          <w:lang w:val="ru-RU"/>
        </w:rPr>
      </w:pPr>
      <w:r w:rsidRPr="00B866D9">
        <w:rPr>
          <w:rFonts w:ascii="Verdana" w:hAnsi="Verdana"/>
          <w:sz w:val="18"/>
          <w:szCs w:val="18"/>
          <w:lang w:val="ru-RU"/>
        </w:rPr>
        <w:t xml:space="preserve">                                                              4. ...........................................................................</w:t>
      </w:r>
    </w:p>
    <w:p w:rsidR="00390B80" w:rsidRPr="00B866D9" w:rsidRDefault="00390B80" w:rsidP="003636C3">
      <w:pPr>
        <w:spacing w:after="0" w:line="480" w:lineRule="auto"/>
        <w:rPr>
          <w:rFonts w:ascii="Verdana" w:hAnsi="Verdana"/>
          <w:sz w:val="18"/>
          <w:szCs w:val="18"/>
          <w:lang w:val="ru-RU"/>
        </w:rPr>
      </w:pPr>
      <w:r w:rsidRPr="00B866D9">
        <w:rPr>
          <w:rFonts w:ascii="Verdana" w:hAnsi="Verdana"/>
          <w:sz w:val="18"/>
          <w:szCs w:val="18"/>
          <w:lang w:val="ru-RU"/>
        </w:rPr>
        <w:t xml:space="preserve">                                                              5. ...........................................................................</w:t>
      </w:r>
    </w:p>
    <w:p w:rsidR="00390B80" w:rsidRPr="00B866D9" w:rsidRDefault="00390B80" w:rsidP="003636C3">
      <w:pPr>
        <w:spacing w:line="480" w:lineRule="auto"/>
        <w:rPr>
          <w:sz w:val="24"/>
          <w:szCs w:val="24"/>
          <w:lang w:val="ru-RU"/>
        </w:rPr>
      </w:pPr>
    </w:p>
    <w:p w:rsidR="00390B80" w:rsidRPr="00B866D9" w:rsidRDefault="00390B80" w:rsidP="003636C3">
      <w:pPr>
        <w:spacing w:line="480" w:lineRule="auto"/>
        <w:rPr>
          <w:sz w:val="24"/>
          <w:szCs w:val="24"/>
          <w:lang w:val="ru-RU"/>
        </w:rPr>
      </w:pPr>
    </w:p>
    <w:p w:rsidR="00390B80" w:rsidRPr="00B866D9" w:rsidRDefault="00390B80" w:rsidP="003636C3">
      <w:pPr>
        <w:spacing w:line="480" w:lineRule="auto"/>
        <w:rPr>
          <w:sz w:val="24"/>
          <w:szCs w:val="24"/>
          <w:lang w:val="ru-RU"/>
        </w:rPr>
      </w:pPr>
    </w:p>
    <w:p w:rsidR="00390B80" w:rsidRPr="00B866D9" w:rsidRDefault="00390B80" w:rsidP="003636C3">
      <w:pPr>
        <w:spacing w:line="480" w:lineRule="auto"/>
        <w:rPr>
          <w:sz w:val="24"/>
          <w:szCs w:val="24"/>
          <w:lang w:val="ru-RU"/>
        </w:rPr>
      </w:pPr>
    </w:p>
    <w:p w:rsidR="00390B80" w:rsidRPr="00B866D9" w:rsidRDefault="00390B80" w:rsidP="003636C3">
      <w:pPr>
        <w:spacing w:line="480" w:lineRule="auto"/>
        <w:jc w:val="right"/>
        <w:rPr>
          <w:b/>
          <w:i/>
          <w:sz w:val="24"/>
          <w:szCs w:val="24"/>
          <w:lang w:val="en-US"/>
        </w:rPr>
      </w:pPr>
      <w:r w:rsidRPr="00B866D9">
        <w:rPr>
          <w:sz w:val="24"/>
          <w:szCs w:val="24"/>
          <w:lang w:val="ru-RU"/>
        </w:rPr>
        <w:br w:type="page"/>
      </w:r>
      <w:r w:rsidRPr="00B866D9">
        <w:rPr>
          <w:b/>
          <w:i/>
          <w:sz w:val="24"/>
          <w:szCs w:val="24"/>
          <w:lang w:val="ru-RU"/>
        </w:rPr>
        <w:t xml:space="preserve">Приложение № </w:t>
      </w:r>
      <w:r w:rsidRPr="00B866D9">
        <w:rPr>
          <w:b/>
          <w:i/>
          <w:sz w:val="24"/>
          <w:szCs w:val="24"/>
          <w:lang w:val="en-US"/>
        </w:rPr>
        <w:t>2</w:t>
      </w:r>
    </w:p>
    <w:p w:rsidR="00390B80" w:rsidRPr="00B866D9" w:rsidRDefault="00390B80" w:rsidP="00C80FD8">
      <w:pPr>
        <w:spacing w:after="0" w:line="240" w:lineRule="auto"/>
        <w:ind w:firstLine="357"/>
        <w:jc w:val="center"/>
        <w:rPr>
          <w:i/>
          <w:sz w:val="24"/>
          <w:szCs w:val="24"/>
          <w:lang w:val="ru-RU"/>
        </w:rPr>
      </w:pPr>
      <w:r w:rsidRPr="00B866D9">
        <w:rPr>
          <w:b/>
          <w:sz w:val="24"/>
          <w:szCs w:val="24"/>
          <w:lang w:val="ru-RU"/>
        </w:rPr>
        <w:t xml:space="preserve">Инструктаж за осигуряване на здравословни и безопасни условия на труд </w:t>
      </w:r>
    </w:p>
    <w:p w:rsidR="00390B80" w:rsidRPr="00B866D9" w:rsidRDefault="00390B80" w:rsidP="00C80FD8">
      <w:pPr>
        <w:spacing w:after="0" w:line="240" w:lineRule="auto"/>
        <w:ind w:firstLine="357"/>
        <w:jc w:val="center"/>
        <w:rPr>
          <w:b/>
          <w:i/>
          <w:sz w:val="24"/>
          <w:szCs w:val="24"/>
          <w:lang w:val="ru-RU"/>
        </w:rPr>
      </w:pPr>
      <w:r w:rsidRPr="00B866D9">
        <w:rPr>
          <w:b/>
          <w:i/>
          <w:sz w:val="24"/>
          <w:szCs w:val="24"/>
          <w:lang w:val="ru-RU"/>
        </w:rPr>
        <w:t>(попълва се при сключен договор)</w:t>
      </w:r>
    </w:p>
    <w:p w:rsidR="00390B80" w:rsidRPr="00B866D9" w:rsidRDefault="00390B80" w:rsidP="00C80FD8">
      <w:pPr>
        <w:spacing w:after="0" w:line="240" w:lineRule="auto"/>
        <w:ind w:firstLine="708"/>
        <w:jc w:val="both"/>
        <w:rPr>
          <w:sz w:val="24"/>
          <w:szCs w:val="24"/>
          <w:lang w:val="ru-RU"/>
        </w:rPr>
      </w:pPr>
      <w:r w:rsidRPr="00B866D9">
        <w:rPr>
          <w:sz w:val="24"/>
          <w:szCs w:val="24"/>
          <w:lang w:val="ru-RU"/>
        </w:rPr>
        <w:t>Днес,</w:t>
      </w:r>
      <w:r w:rsidRPr="00B866D9">
        <w:rPr>
          <w:sz w:val="24"/>
          <w:szCs w:val="24"/>
        </w:rPr>
        <w:t xml:space="preserve"> ..............</w:t>
      </w:r>
      <w:r w:rsidRPr="00B866D9">
        <w:rPr>
          <w:sz w:val="24"/>
          <w:szCs w:val="24"/>
          <w:lang w:val="ru-RU"/>
        </w:rPr>
        <w:t>, във връзка с започване на дърводобивна дейност в Обект...</w:t>
      </w:r>
      <w:r w:rsidRPr="00B866D9">
        <w:rPr>
          <w:sz w:val="24"/>
          <w:szCs w:val="24"/>
        </w:rPr>
        <w:t>.........</w:t>
      </w:r>
      <w:r w:rsidRPr="00B866D9">
        <w:rPr>
          <w:sz w:val="24"/>
          <w:szCs w:val="24"/>
          <w:lang w:val="ru-RU"/>
        </w:rPr>
        <w:t>......, отдел/подотдел</w:t>
      </w:r>
      <w:r w:rsidRPr="00B866D9">
        <w:rPr>
          <w:sz w:val="24"/>
          <w:szCs w:val="24"/>
        </w:rPr>
        <w:t>:......</w:t>
      </w:r>
      <w:r w:rsidRPr="00B866D9">
        <w:rPr>
          <w:sz w:val="24"/>
          <w:szCs w:val="24"/>
          <w:lang w:val="ru-RU"/>
        </w:rPr>
        <w:t>, съгласно Договор №</w:t>
      </w:r>
      <w:r w:rsidRPr="00B866D9">
        <w:rPr>
          <w:sz w:val="24"/>
          <w:szCs w:val="24"/>
        </w:rPr>
        <w:t>....../.......</w:t>
      </w:r>
      <w:r w:rsidRPr="00B866D9">
        <w:rPr>
          <w:sz w:val="24"/>
          <w:szCs w:val="24"/>
          <w:lang w:val="ru-RU"/>
        </w:rPr>
        <w:t xml:space="preserve">г., се проведе инструктаж на лицензирания лесовъд на Купувача </w:t>
      </w:r>
      <w:r w:rsidRPr="00B866D9">
        <w:rPr>
          <w:sz w:val="24"/>
          <w:szCs w:val="24"/>
        </w:rPr>
        <w:t xml:space="preserve">................. </w:t>
      </w:r>
      <w:r w:rsidRPr="00B866D9">
        <w:rPr>
          <w:sz w:val="24"/>
          <w:szCs w:val="24"/>
          <w:lang w:val="ru-RU"/>
        </w:rPr>
        <w:t>и на работниците, които ще работят на обекта, за изискванията при провеждане на дървободивна дейност на територията на ТП ДГС „</w:t>
      </w:r>
      <w:r w:rsidRPr="00B866D9">
        <w:rPr>
          <w:sz w:val="24"/>
          <w:szCs w:val="24"/>
        </w:rPr>
        <w:t>...........................</w:t>
      </w:r>
      <w:r w:rsidRPr="00B866D9">
        <w:rPr>
          <w:sz w:val="24"/>
          <w:szCs w:val="24"/>
          <w:lang w:val="ru-RU"/>
        </w:rPr>
        <w:t>” и осигуряване на здравословни и безопасни условия на труд.</w:t>
      </w:r>
    </w:p>
    <w:p w:rsidR="00390B80" w:rsidRPr="00B866D9" w:rsidRDefault="00390B80" w:rsidP="003636C3">
      <w:pPr>
        <w:spacing w:after="0" w:line="240" w:lineRule="auto"/>
        <w:ind w:firstLine="708"/>
        <w:jc w:val="both"/>
        <w:rPr>
          <w:sz w:val="24"/>
          <w:szCs w:val="24"/>
          <w:lang w:val="ru-RU"/>
        </w:rPr>
      </w:pPr>
      <w:r w:rsidRPr="00B866D9">
        <w:rPr>
          <w:sz w:val="24"/>
          <w:szCs w:val="24"/>
          <w:lang w:val="ru-RU"/>
        </w:rPr>
        <w:t xml:space="preserve">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ТП „ДГС </w:t>
      </w:r>
      <w:r w:rsidRPr="00B866D9">
        <w:rPr>
          <w:sz w:val="24"/>
          <w:szCs w:val="24"/>
        </w:rPr>
        <w:t>...........................</w:t>
      </w:r>
      <w:r w:rsidRPr="00B866D9">
        <w:rPr>
          <w:sz w:val="24"/>
          <w:szCs w:val="24"/>
          <w:lang w:val="ru-RU"/>
        </w:rPr>
        <w:t>”се спазват и следните допълнителни изисквания:</w:t>
      </w:r>
    </w:p>
    <w:p w:rsidR="00390B80" w:rsidRPr="00B866D9" w:rsidRDefault="00390B80" w:rsidP="003636C3">
      <w:pPr>
        <w:spacing w:after="0" w:line="240" w:lineRule="auto"/>
        <w:rPr>
          <w:b/>
          <w:sz w:val="24"/>
          <w:szCs w:val="24"/>
          <w:lang w:val="ru-RU"/>
        </w:rPr>
      </w:pPr>
      <w:r w:rsidRPr="00B866D9">
        <w:rPr>
          <w:b/>
          <w:sz w:val="24"/>
          <w:szCs w:val="24"/>
          <w:lang w:val="en-US"/>
        </w:rPr>
        <w:t>I</w:t>
      </w:r>
      <w:r w:rsidRPr="00B866D9">
        <w:rPr>
          <w:b/>
          <w:sz w:val="24"/>
          <w:szCs w:val="24"/>
          <w:lang w:val="ru-RU"/>
        </w:rPr>
        <w:t>. Опазване на водните течения</w:t>
      </w:r>
    </w:p>
    <w:p w:rsidR="00390B80" w:rsidRPr="00B866D9" w:rsidRDefault="00390B80" w:rsidP="003636C3">
      <w:pPr>
        <w:spacing w:after="0" w:line="240" w:lineRule="auto"/>
        <w:jc w:val="both"/>
        <w:rPr>
          <w:sz w:val="24"/>
          <w:szCs w:val="24"/>
          <w:lang w:val="ru-RU"/>
        </w:rPr>
      </w:pPr>
      <w:r w:rsidRPr="00B866D9">
        <w:rPr>
          <w:sz w:val="24"/>
          <w:szCs w:val="24"/>
          <w:lang w:val="ru-RU"/>
        </w:rPr>
        <w:t xml:space="preserve">1. Машините, ползвани за извършване на дърводобивни </w:t>
      </w:r>
      <w:r w:rsidRPr="00B866D9">
        <w:rPr>
          <w:sz w:val="24"/>
          <w:szCs w:val="24"/>
          <w:lang w:val="bs-Latn-BA"/>
        </w:rPr>
        <w:t>дейности</w:t>
      </w:r>
      <w:r w:rsidRPr="00B866D9">
        <w:rPr>
          <w:sz w:val="24"/>
          <w:szCs w:val="24"/>
          <w:lang w:val="ru-RU"/>
        </w:rPr>
        <w:t xml:space="preserve"> не трябва да навлизат във водните течения, освен на определените и проектирани за целта места за пресичане;</w:t>
      </w:r>
    </w:p>
    <w:p w:rsidR="00390B80" w:rsidRPr="00B866D9" w:rsidRDefault="00390B80" w:rsidP="003636C3">
      <w:pPr>
        <w:spacing w:after="0" w:line="240" w:lineRule="auto"/>
        <w:jc w:val="both"/>
        <w:rPr>
          <w:sz w:val="24"/>
          <w:szCs w:val="24"/>
          <w:lang w:val="ru-RU"/>
        </w:rPr>
      </w:pPr>
      <w:r w:rsidRPr="00B866D9">
        <w:rPr>
          <w:sz w:val="24"/>
          <w:szCs w:val="24"/>
          <w:lang w:val="ru-RU"/>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390B80" w:rsidRPr="00B866D9" w:rsidRDefault="00390B80" w:rsidP="003636C3">
      <w:pPr>
        <w:spacing w:after="0" w:line="240" w:lineRule="auto"/>
        <w:jc w:val="both"/>
        <w:rPr>
          <w:sz w:val="24"/>
          <w:szCs w:val="24"/>
          <w:lang w:val="ru-RU"/>
        </w:rPr>
      </w:pPr>
      <w:r w:rsidRPr="00B866D9">
        <w:rPr>
          <w:sz w:val="24"/>
          <w:szCs w:val="24"/>
          <w:lang w:val="ru-RU"/>
        </w:rPr>
        <w:t>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директора на ТП ДГС „</w:t>
      </w:r>
      <w:r w:rsidRPr="00B866D9">
        <w:rPr>
          <w:sz w:val="24"/>
          <w:szCs w:val="24"/>
        </w:rPr>
        <w:t>...........................</w:t>
      </w:r>
      <w:r w:rsidRPr="00B866D9">
        <w:rPr>
          <w:sz w:val="24"/>
          <w:szCs w:val="24"/>
          <w:lang w:val="ru-RU"/>
        </w:rPr>
        <w:t>”, като в края на водното течение се изгражда шахта за улавяне на почвените частици, която се почиства периодично;</w:t>
      </w:r>
    </w:p>
    <w:p w:rsidR="00390B80" w:rsidRPr="00B866D9" w:rsidRDefault="00390B80" w:rsidP="003636C3">
      <w:pPr>
        <w:spacing w:after="0" w:line="240" w:lineRule="auto"/>
        <w:jc w:val="both"/>
        <w:rPr>
          <w:sz w:val="24"/>
          <w:szCs w:val="24"/>
          <w:lang w:val="ru-RU"/>
        </w:rPr>
      </w:pPr>
      <w:r w:rsidRPr="00B866D9">
        <w:rPr>
          <w:sz w:val="24"/>
          <w:szCs w:val="24"/>
          <w:lang w:val="ru-RU"/>
        </w:rPr>
        <w:t>4. Остатъци от сечта (клони, връшки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390B80" w:rsidRPr="00B866D9" w:rsidRDefault="00390B80" w:rsidP="003636C3">
      <w:pPr>
        <w:spacing w:after="0" w:line="240" w:lineRule="auto"/>
        <w:rPr>
          <w:b/>
          <w:sz w:val="24"/>
          <w:szCs w:val="24"/>
          <w:lang w:val="ru-RU"/>
        </w:rPr>
      </w:pPr>
      <w:r w:rsidRPr="00B866D9">
        <w:rPr>
          <w:b/>
          <w:sz w:val="24"/>
          <w:szCs w:val="24"/>
          <w:lang w:val="en-US"/>
        </w:rPr>
        <w:t>II</w:t>
      </w:r>
      <w:r w:rsidRPr="00B866D9">
        <w:rPr>
          <w:b/>
          <w:sz w:val="24"/>
          <w:szCs w:val="24"/>
          <w:lang w:val="ru-RU"/>
        </w:rPr>
        <w:t>. Опазване на почвата и превенция на ерозията</w:t>
      </w:r>
    </w:p>
    <w:p w:rsidR="00390B80" w:rsidRPr="00B866D9" w:rsidRDefault="00390B80" w:rsidP="003636C3">
      <w:pPr>
        <w:spacing w:after="0" w:line="240" w:lineRule="auto"/>
        <w:jc w:val="both"/>
        <w:rPr>
          <w:b/>
          <w:sz w:val="24"/>
          <w:szCs w:val="24"/>
          <w:lang w:val="ru-RU"/>
        </w:rPr>
      </w:pPr>
      <w:r w:rsidRPr="00B866D9">
        <w:rPr>
          <w:sz w:val="24"/>
          <w:szCs w:val="24"/>
          <w:lang w:val="ru-RU"/>
        </w:rPr>
        <w:t>1.</w:t>
      </w:r>
      <w:r w:rsidRPr="00B866D9">
        <w:rPr>
          <w:b/>
          <w:sz w:val="24"/>
          <w:szCs w:val="24"/>
          <w:lang w:val="ru-RU"/>
        </w:rPr>
        <w:t xml:space="preserve"> </w:t>
      </w:r>
      <w:r w:rsidRPr="00B866D9">
        <w:rPr>
          <w:sz w:val="24"/>
          <w:szCs w:val="24"/>
          <w:lang w:val="ru-RU"/>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390B80" w:rsidRPr="00B866D9" w:rsidRDefault="00390B80" w:rsidP="003636C3">
      <w:pPr>
        <w:spacing w:after="0" w:line="240" w:lineRule="auto"/>
        <w:jc w:val="both"/>
        <w:rPr>
          <w:sz w:val="24"/>
          <w:szCs w:val="24"/>
          <w:lang w:val="ru-RU"/>
        </w:rPr>
      </w:pPr>
      <w:r w:rsidRPr="00B866D9">
        <w:rPr>
          <w:sz w:val="24"/>
          <w:szCs w:val="24"/>
          <w:lang w:val="ru-RU"/>
        </w:rPr>
        <w:t>2. Не се допуска и</w:t>
      </w:r>
      <w:r w:rsidRPr="00B866D9">
        <w:rPr>
          <w:bCs/>
          <w:sz w:val="24"/>
          <w:szCs w:val="24"/>
          <w:lang w:val="ru-RU"/>
        </w:rPr>
        <w:t>зграждане на временни горски пътища</w:t>
      </w:r>
      <w:r w:rsidRPr="00B866D9">
        <w:rPr>
          <w:sz w:val="24"/>
          <w:szCs w:val="24"/>
          <w:lang w:val="ru-RU"/>
        </w:rPr>
        <w:t xml:space="preserve"> по наклона на склона на тракторни и коларски горски пътища, както и използване на трактори в участъци с наклон по-голям от 25°. </w:t>
      </w:r>
    </w:p>
    <w:p w:rsidR="00390B80" w:rsidRPr="00B866D9" w:rsidRDefault="00390B80" w:rsidP="003636C3">
      <w:pPr>
        <w:spacing w:after="0" w:line="240" w:lineRule="auto"/>
        <w:jc w:val="center"/>
        <w:rPr>
          <w:b/>
          <w:sz w:val="24"/>
          <w:szCs w:val="24"/>
          <w:lang w:val="ru-RU"/>
        </w:rPr>
      </w:pPr>
    </w:p>
    <w:p w:rsidR="00390B80" w:rsidRPr="00B866D9" w:rsidRDefault="00390B80" w:rsidP="003636C3">
      <w:pPr>
        <w:spacing w:after="0" w:line="240" w:lineRule="auto"/>
        <w:rPr>
          <w:b/>
          <w:sz w:val="24"/>
          <w:szCs w:val="24"/>
          <w:lang w:val="ru-RU"/>
        </w:rPr>
      </w:pPr>
      <w:r w:rsidRPr="00B866D9">
        <w:rPr>
          <w:b/>
          <w:sz w:val="24"/>
          <w:szCs w:val="24"/>
          <w:lang w:val="en-US"/>
        </w:rPr>
        <w:t>III</w:t>
      </w:r>
      <w:r w:rsidRPr="00B866D9">
        <w:rPr>
          <w:b/>
          <w:sz w:val="24"/>
          <w:szCs w:val="24"/>
          <w:lang w:val="ru-RU"/>
        </w:rPr>
        <w:t>. Ограничаване на повредите върху оставащите на корен дървета и възобновяването</w:t>
      </w:r>
    </w:p>
    <w:p w:rsidR="00390B80" w:rsidRPr="00B866D9" w:rsidRDefault="00390B80" w:rsidP="003636C3">
      <w:pPr>
        <w:spacing w:after="0" w:line="240" w:lineRule="auto"/>
        <w:jc w:val="both"/>
        <w:rPr>
          <w:sz w:val="24"/>
          <w:szCs w:val="24"/>
          <w:lang w:val="ru-RU"/>
        </w:rPr>
      </w:pPr>
      <w:r w:rsidRPr="00B866D9">
        <w:rPr>
          <w:sz w:val="24"/>
          <w:szCs w:val="24"/>
          <w:lang w:val="ru-RU"/>
        </w:rPr>
        <w:t>1. Извозът на отсечена на отсечената дървесина се извършва само на секции;</w:t>
      </w:r>
    </w:p>
    <w:p w:rsidR="00390B80" w:rsidRPr="00B866D9" w:rsidRDefault="00390B80" w:rsidP="003636C3">
      <w:pPr>
        <w:spacing w:after="0" w:line="240" w:lineRule="auto"/>
        <w:jc w:val="both"/>
        <w:rPr>
          <w:sz w:val="24"/>
          <w:szCs w:val="24"/>
          <w:lang w:val="ru-RU"/>
        </w:rPr>
      </w:pPr>
      <w:r w:rsidRPr="00B866D9">
        <w:rPr>
          <w:sz w:val="24"/>
          <w:szCs w:val="24"/>
          <w:lang w:val="ru-RU"/>
        </w:rPr>
        <w:t>2. Не са допустими повреди на повече от 2% по брой от оставащите на корен дървета и подраста при сечта и извоза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390B80" w:rsidRPr="00B866D9" w:rsidRDefault="00390B80" w:rsidP="003636C3">
      <w:pPr>
        <w:spacing w:after="0" w:line="240" w:lineRule="auto"/>
        <w:jc w:val="both"/>
        <w:rPr>
          <w:sz w:val="24"/>
          <w:szCs w:val="24"/>
          <w:lang w:val="ru-RU"/>
        </w:rPr>
      </w:pPr>
      <w:r w:rsidRPr="00B866D9">
        <w:rPr>
          <w:sz w:val="24"/>
          <w:szCs w:val="24"/>
          <w:lang w:val="ru-RU"/>
        </w:rPr>
        <w:t>3.При необходимост се прилагат мерки за индивидуална или групова защита на оставащите на корен дървета.</w:t>
      </w:r>
    </w:p>
    <w:p w:rsidR="00390B80" w:rsidRPr="00B866D9" w:rsidRDefault="00390B80" w:rsidP="003636C3">
      <w:pPr>
        <w:spacing w:after="0" w:line="240" w:lineRule="auto"/>
        <w:rPr>
          <w:b/>
          <w:sz w:val="24"/>
          <w:szCs w:val="24"/>
          <w:lang w:val="ru-RU"/>
        </w:rPr>
      </w:pPr>
      <w:r w:rsidRPr="00B866D9">
        <w:rPr>
          <w:b/>
          <w:sz w:val="24"/>
          <w:szCs w:val="24"/>
          <w:lang w:val="en-US"/>
        </w:rPr>
        <w:t>IV</w:t>
      </w:r>
      <w:r w:rsidRPr="00B866D9">
        <w:rPr>
          <w:b/>
          <w:sz w:val="24"/>
          <w:szCs w:val="24"/>
          <w:lang w:val="ru-RU"/>
        </w:rPr>
        <w:t>. Управление на отпадъците</w:t>
      </w:r>
    </w:p>
    <w:p w:rsidR="00390B80" w:rsidRPr="00B866D9" w:rsidRDefault="00390B80" w:rsidP="003636C3">
      <w:pPr>
        <w:spacing w:after="0" w:line="240" w:lineRule="auto"/>
        <w:jc w:val="both"/>
        <w:rPr>
          <w:sz w:val="24"/>
          <w:szCs w:val="24"/>
          <w:lang w:val="ru-RU"/>
        </w:rPr>
      </w:pPr>
      <w:r w:rsidRPr="00B866D9">
        <w:rPr>
          <w:sz w:val="24"/>
          <w:szCs w:val="24"/>
          <w:lang w:val="ru-RU"/>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390B80" w:rsidRPr="00B866D9" w:rsidRDefault="00390B80" w:rsidP="003636C3">
      <w:pPr>
        <w:spacing w:after="0" w:line="240" w:lineRule="auto"/>
        <w:jc w:val="both"/>
        <w:rPr>
          <w:sz w:val="24"/>
          <w:szCs w:val="24"/>
          <w:lang w:val="ru-RU"/>
        </w:rPr>
      </w:pPr>
      <w:r w:rsidRPr="00B866D9">
        <w:rPr>
          <w:sz w:val="24"/>
          <w:szCs w:val="24"/>
          <w:lang w:val="ru-RU"/>
        </w:rPr>
        <w:t xml:space="preserve">2. </w:t>
      </w:r>
      <w:r w:rsidRPr="00B866D9">
        <w:rPr>
          <w:sz w:val="24"/>
          <w:szCs w:val="24"/>
          <w:shd w:val="clear" w:color="auto" w:fill="FEFEFE"/>
          <w:lang w:val="ru-RU"/>
        </w:rPr>
        <w:t xml:space="preserve">Забранява </w:t>
      </w:r>
      <w:r w:rsidRPr="00B866D9">
        <w:rPr>
          <w:sz w:val="24"/>
          <w:szCs w:val="24"/>
          <w:lang w:val="ru-RU"/>
        </w:rPr>
        <w:t>се изоставянето, нерегламентираното изхвърляне, изгарянето или друга форма на нерегламентирано третиране на отпадъци;</w:t>
      </w:r>
    </w:p>
    <w:p w:rsidR="00390B80" w:rsidRPr="00B866D9" w:rsidRDefault="00390B80" w:rsidP="003636C3">
      <w:pPr>
        <w:spacing w:after="0" w:line="240" w:lineRule="auto"/>
        <w:jc w:val="both"/>
        <w:rPr>
          <w:sz w:val="24"/>
          <w:szCs w:val="24"/>
          <w:lang w:val="ru-RU"/>
        </w:rPr>
      </w:pPr>
      <w:r w:rsidRPr="00B866D9">
        <w:rPr>
          <w:sz w:val="24"/>
          <w:szCs w:val="24"/>
          <w:lang w:val="ru-RU"/>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390B80" w:rsidRPr="00B866D9" w:rsidRDefault="00390B80" w:rsidP="003636C3">
      <w:pPr>
        <w:spacing w:after="0" w:line="240" w:lineRule="auto"/>
        <w:rPr>
          <w:b/>
          <w:sz w:val="24"/>
          <w:szCs w:val="24"/>
          <w:lang w:val="ru-RU"/>
        </w:rPr>
      </w:pPr>
      <w:r w:rsidRPr="00B866D9">
        <w:rPr>
          <w:b/>
          <w:sz w:val="24"/>
          <w:szCs w:val="24"/>
          <w:lang w:val="en-US"/>
        </w:rPr>
        <w:t>V</w:t>
      </w:r>
      <w:r w:rsidRPr="00B866D9">
        <w:rPr>
          <w:b/>
          <w:sz w:val="24"/>
          <w:szCs w:val="24"/>
          <w:lang w:val="ru-RU"/>
        </w:rPr>
        <w:t>. Транспортиране, съхраняване и използване на масла и горива</w:t>
      </w:r>
    </w:p>
    <w:p w:rsidR="00390B80" w:rsidRPr="00B866D9" w:rsidRDefault="00390B80" w:rsidP="003636C3">
      <w:pPr>
        <w:spacing w:after="0" w:line="240" w:lineRule="auto"/>
        <w:jc w:val="both"/>
        <w:rPr>
          <w:sz w:val="24"/>
          <w:szCs w:val="24"/>
          <w:lang w:val="ru-RU"/>
        </w:rPr>
      </w:pPr>
      <w:r w:rsidRPr="00B866D9">
        <w:rPr>
          <w:sz w:val="24"/>
          <w:szCs w:val="24"/>
          <w:lang w:val="ru-RU"/>
        </w:rPr>
        <w:t>1. Оборудването за транспортиране, съхраняване и използване на химикалите трябва да бъде сигурно и да не позволява течове;</w:t>
      </w:r>
    </w:p>
    <w:p w:rsidR="00390B80" w:rsidRPr="00B866D9" w:rsidRDefault="00390B80" w:rsidP="003636C3">
      <w:pPr>
        <w:spacing w:after="0" w:line="240" w:lineRule="auto"/>
        <w:jc w:val="both"/>
        <w:rPr>
          <w:sz w:val="24"/>
          <w:szCs w:val="24"/>
          <w:lang w:val="ru-RU"/>
        </w:rPr>
      </w:pPr>
      <w:r w:rsidRPr="00B866D9">
        <w:rPr>
          <w:sz w:val="24"/>
          <w:szCs w:val="24"/>
          <w:lang w:val="ru-RU"/>
        </w:rPr>
        <w:t>2. Използват се само специализирани туби за транспорт и зареждане с масло и гориво на моторните триони;</w:t>
      </w:r>
    </w:p>
    <w:p w:rsidR="00390B80" w:rsidRPr="00B866D9" w:rsidRDefault="00390B80" w:rsidP="003636C3">
      <w:pPr>
        <w:spacing w:after="0" w:line="240" w:lineRule="auto"/>
        <w:jc w:val="both"/>
        <w:rPr>
          <w:sz w:val="24"/>
          <w:szCs w:val="24"/>
        </w:rPr>
      </w:pPr>
      <w:r w:rsidRPr="00B866D9">
        <w:rPr>
          <w:sz w:val="24"/>
          <w:szCs w:val="24"/>
          <w:lang w:val="ru-RU"/>
        </w:rPr>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r w:rsidRPr="00B866D9">
        <w:rPr>
          <w:sz w:val="24"/>
          <w:szCs w:val="24"/>
        </w:rPr>
        <w:t>.</w:t>
      </w:r>
    </w:p>
    <w:p w:rsidR="00390B80" w:rsidRPr="00B866D9" w:rsidRDefault="00390B80" w:rsidP="003636C3">
      <w:pPr>
        <w:spacing w:after="0" w:line="240" w:lineRule="auto"/>
        <w:jc w:val="both"/>
        <w:rPr>
          <w:sz w:val="24"/>
          <w:szCs w:val="24"/>
          <w:lang w:val="ru-RU"/>
        </w:rPr>
      </w:pPr>
      <w:r w:rsidRPr="00B866D9">
        <w:rPr>
          <w:sz w:val="24"/>
          <w:szCs w:val="24"/>
          <w:lang w:val="ru-RU"/>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390B80" w:rsidRPr="00B866D9" w:rsidRDefault="00390B80" w:rsidP="003636C3">
      <w:pPr>
        <w:spacing w:after="0" w:line="240" w:lineRule="auto"/>
        <w:jc w:val="both"/>
        <w:rPr>
          <w:sz w:val="24"/>
          <w:szCs w:val="24"/>
          <w:lang w:val="ru-RU"/>
        </w:rPr>
      </w:pPr>
      <w:r w:rsidRPr="00B866D9">
        <w:rPr>
          <w:sz w:val="24"/>
          <w:szCs w:val="24"/>
          <w:lang w:val="ru-RU"/>
        </w:rPr>
        <w:t xml:space="preserve">     В случай на инцидентен разлив на гориво-смазочни материали (ГСМ) се прилага следната процедура:</w:t>
      </w:r>
    </w:p>
    <w:p w:rsidR="00390B80" w:rsidRPr="00B866D9" w:rsidRDefault="00390B80" w:rsidP="003636C3">
      <w:pPr>
        <w:spacing w:after="0" w:line="240" w:lineRule="auto"/>
        <w:jc w:val="both"/>
        <w:rPr>
          <w:sz w:val="24"/>
          <w:szCs w:val="24"/>
          <w:lang w:val="ru-RU"/>
        </w:rPr>
      </w:pPr>
      <w:r w:rsidRPr="00B866D9">
        <w:rPr>
          <w:sz w:val="24"/>
          <w:szCs w:val="24"/>
          <w:lang w:val="ru-RU"/>
        </w:rPr>
        <w:t>1. Намира се източника /причината/ за разлив и се предприемат действия за спиране на изтичането;</w:t>
      </w:r>
    </w:p>
    <w:p w:rsidR="00390B80" w:rsidRPr="00B866D9" w:rsidRDefault="00390B80" w:rsidP="003636C3">
      <w:pPr>
        <w:spacing w:after="0" w:line="240" w:lineRule="auto"/>
        <w:jc w:val="both"/>
        <w:rPr>
          <w:sz w:val="24"/>
          <w:szCs w:val="24"/>
          <w:lang w:val="ru-RU"/>
        </w:rPr>
      </w:pPr>
      <w:r w:rsidRPr="00B866D9">
        <w:rPr>
          <w:sz w:val="24"/>
          <w:szCs w:val="24"/>
          <w:lang w:val="ru-RU"/>
        </w:rPr>
        <w:t>2. Локализира се замърсената територия и разлива се абсорбира помощта на абсорбиращи материали (дървесни трици, пясък и др.);</w:t>
      </w:r>
    </w:p>
    <w:p w:rsidR="00390B80" w:rsidRPr="00B866D9" w:rsidRDefault="00390B80" w:rsidP="003636C3">
      <w:pPr>
        <w:spacing w:after="0" w:line="240" w:lineRule="auto"/>
        <w:jc w:val="both"/>
        <w:rPr>
          <w:sz w:val="24"/>
          <w:szCs w:val="24"/>
          <w:lang w:val="ru-RU"/>
        </w:rPr>
      </w:pPr>
      <w:r w:rsidRPr="00B866D9">
        <w:rPr>
          <w:sz w:val="24"/>
          <w:szCs w:val="24"/>
          <w:lang w:val="ru-RU"/>
        </w:rPr>
        <w:t>3. Използваният абсорбиращ материал се събира заедно със замърсената почва в найлонови пликове;</w:t>
      </w:r>
    </w:p>
    <w:p w:rsidR="00390B80" w:rsidRPr="00B866D9" w:rsidRDefault="00390B80" w:rsidP="003636C3">
      <w:pPr>
        <w:spacing w:after="0" w:line="240" w:lineRule="auto"/>
        <w:jc w:val="both"/>
        <w:rPr>
          <w:sz w:val="24"/>
          <w:szCs w:val="24"/>
          <w:lang w:val="ru-RU"/>
        </w:rPr>
      </w:pPr>
      <w:r w:rsidRPr="00B866D9">
        <w:rPr>
          <w:sz w:val="24"/>
          <w:szCs w:val="24"/>
          <w:lang w:val="ru-RU"/>
        </w:rPr>
        <w:t>4. Инцидентът се докладва на горския стражар / началник участъка и се получават инструкции за депониране;</w:t>
      </w:r>
    </w:p>
    <w:p w:rsidR="00390B80" w:rsidRPr="00B866D9" w:rsidRDefault="00390B80" w:rsidP="003636C3">
      <w:pPr>
        <w:spacing w:after="0" w:line="240" w:lineRule="auto"/>
        <w:jc w:val="both"/>
        <w:rPr>
          <w:sz w:val="24"/>
          <w:szCs w:val="24"/>
          <w:lang w:val="ru-RU"/>
        </w:rPr>
      </w:pPr>
      <w:r w:rsidRPr="00B866D9">
        <w:rPr>
          <w:sz w:val="24"/>
          <w:szCs w:val="24"/>
          <w:lang w:val="ru-RU"/>
        </w:rPr>
        <w:t xml:space="preserve">     При разлив на синтетични химикали се прилага същата процедура, съобразена със следните изисквания:</w:t>
      </w:r>
    </w:p>
    <w:p w:rsidR="00390B80" w:rsidRPr="00B866D9" w:rsidRDefault="00390B80" w:rsidP="003636C3">
      <w:pPr>
        <w:spacing w:after="0" w:line="240" w:lineRule="auto"/>
        <w:jc w:val="both"/>
        <w:rPr>
          <w:sz w:val="24"/>
          <w:szCs w:val="24"/>
          <w:lang w:val="ru-RU"/>
        </w:rPr>
      </w:pPr>
      <w:r w:rsidRPr="00B866D9">
        <w:rPr>
          <w:sz w:val="24"/>
          <w:szCs w:val="24"/>
          <w:lang w:val="ru-RU"/>
        </w:rPr>
        <w:t xml:space="preserve">     За препарати за растителна защита /ПРЗ/ на етикета има указания на производителя за мерки при инцидентен разлив на продукта;</w:t>
      </w:r>
    </w:p>
    <w:p w:rsidR="00390B80" w:rsidRPr="00B866D9" w:rsidRDefault="00390B80" w:rsidP="003636C3">
      <w:pPr>
        <w:spacing w:after="0" w:line="240" w:lineRule="auto"/>
        <w:jc w:val="both"/>
        <w:rPr>
          <w:sz w:val="24"/>
          <w:szCs w:val="24"/>
          <w:lang w:val="ru-RU"/>
        </w:rPr>
      </w:pPr>
      <w:r w:rsidRPr="00B866D9">
        <w:rPr>
          <w:sz w:val="24"/>
          <w:szCs w:val="24"/>
          <w:lang w:val="ru-RU"/>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390B80" w:rsidRPr="00B866D9" w:rsidRDefault="00390B80" w:rsidP="003636C3">
      <w:pPr>
        <w:spacing w:after="0" w:line="240" w:lineRule="auto"/>
        <w:rPr>
          <w:b/>
          <w:sz w:val="24"/>
          <w:szCs w:val="24"/>
          <w:lang w:val="ru-RU"/>
        </w:rPr>
      </w:pPr>
      <w:r w:rsidRPr="00B866D9">
        <w:rPr>
          <w:b/>
          <w:sz w:val="24"/>
          <w:szCs w:val="24"/>
          <w:lang w:val="en-US"/>
        </w:rPr>
        <w:t>VI</w:t>
      </w:r>
      <w:r w:rsidRPr="00B866D9">
        <w:rPr>
          <w:b/>
          <w:sz w:val="24"/>
          <w:szCs w:val="24"/>
          <w:lang w:val="ru-RU"/>
        </w:rPr>
        <w:t>. Изпълнение на трудовото законодателство и осигуряване на безопасни и здравословни условия на труд</w:t>
      </w:r>
    </w:p>
    <w:p w:rsidR="00390B80" w:rsidRPr="00B866D9" w:rsidRDefault="00390B80" w:rsidP="003636C3">
      <w:pPr>
        <w:spacing w:after="0" w:line="240" w:lineRule="auto"/>
        <w:jc w:val="both"/>
        <w:rPr>
          <w:sz w:val="24"/>
          <w:szCs w:val="24"/>
          <w:lang w:val="ru-RU"/>
        </w:rPr>
      </w:pPr>
      <w:r w:rsidRPr="00B866D9">
        <w:rPr>
          <w:sz w:val="24"/>
          <w:szCs w:val="24"/>
          <w:lang w:val="ru-RU"/>
        </w:rPr>
        <w:t>1. Всички работещи лица в обекта имат валидни трудови договори, регистрирани в бюрата по труда;</w:t>
      </w:r>
    </w:p>
    <w:p w:rsidR="00390B80" w:rsidRPr="00B866D9" w:rsidRDefault="00390B80" w:rsidP="003636C3">
      <w:pPr>
        <w:spacing w:after="0" w:line="240" w:lineRule="auto"/>
        <w:jc w:val="both"/>
        <w:rPr>
          <w:sz w:val="24"/>
          <w:szCs w:val="24"/>
          <w:lang w:val="ru-RU"/>
        </w:rPr>
      </w:pPr>
      <w:r w:rsidRPr="00B866D9">
        <w:rPr>
          <w:sz w:val="24"/>
          <w:szCs w:val="24"/>
          <w:lang w:val="ru-RU"/>
        </w:rPr>
        <w:t>2. Купувачът има валидна оценка на риска на работните позиции, изработена съгласно изискванията на трудовото законодателство;</w:t>
      </w:r>
    </w:p>
    <w:p w:rsidR="00390B80" w:rsidRPr="00B866D9" w:rsidRDefault="00390B80" w:rsidP="003636C3">
      <w:pPr>
        <w:spacing w:after="0" w:line="240" w:lineRule="auto"/>
        <w:jc w:val="both"/>
        <w:rPr>
          <w:sz w:val="24"/>
          <w:szCs w:val="24"/>
          <w:lang w:val="ru-RU"/>
        </w:rPr>
      </w:pPr>
      <w:r w:rsidRPr="00B866D9">
        <w:rPr>
          <w:sz w:val="24"/>
          <w:szCs w:val="24"/>
          <w:lang w:val="ru-RU"/>
        </w:rPr>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390B80" w:rsidRPr="00B866D9" w:rsidRDefault="00390B80" w:rsidP="003636C3">
      <w:pPr>
        <w:spacing w:after="0" w:line="240" w:lineRule="auto"/>
        <w:jc w:val="both"/>
        <w:rPr>
          <w:sz w:val="24"/>
          <w:szCs w:val="24"/>
          <w:lang w:val="ru-RU"/>
        </w:rPr>
      </w:pPr>
      <w:r w:rsidRPr="00B866D9">
        <w:rPr>
          <w:sz w:val="24"/>
          <w:szCs w:val="24"/>
          <w:lang w:val="ru-RU"/>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390B80" w:rsidRPr="00B866D9" w:rsidRDefault="00390B80" w:rsidP="003636C3">
      <w:pPr>
        <w:spacing w:after="0" w:line="240" w:lineRule="auto"/>
        <w:jc w:val="both"/>
        <w:rPr>
          <w:sz w:val="24"/>
          <w:szCs w:val="24"/>
          <w:lang w:val="ru-RU"/>
        </w:rPr>
      </w:pPr>
      <w:r w:rsidRPr="00B866D9">
        <w:rPr>
          <w:sz w:val="24"/>
          <w:szCs w:val="24"/>
          <w:lang w:val="ru-RU"/>
        </w:rPr>
        <w:t>5. Минимални изисквания за защитно оборудване и лични предпазни средства:</w:t>
      </w:r>
    </w:p>
    <w:p w:rsidR="00390B80" w:rsidRPr="00B866D9" w:rsidRDefault="00390B80" w:rsidP="003636C3">
      <w:pPr>
        <w:spacing w:after="0" w:line="240" w:lineRule="auto"/>
        <w:jc w:val="both"/>
        <w:rPr>
          <w:sz w:val="24"/>
          <w:szCs w:val="24"/>
          <w:u w:val="single"/>
          <w:lang w:val="ru-RU"/>
        </w:rPr>
      </w:pPr>
      <w:r w:rsidRPr="00B866D9">
        <w:rPr>
          <w:sz w:val="24"/>
          <w:szCs w:val="24"/>
          <w:u w:val="single"/>
          <w:lang w:val="ru-RU"/>
        </w:rPr>
        <w:t>5.1. Оператор на моторен трион – каска, антифони, протектор за очи, защитен панталон / гамаши, защитно яке, обувки с метално бомбе и ръкавици;</w:t>
      </w:r>
    </w:p>
    <w:p w:rsidR="00390B80" w:rsidRPr="00B866D9" w:rsidRDefault="00390B80" w:rsidP="003636C3">
      <w:pPr>
        <w:spacing w:after="0" w:line="240" w:lineRule="auto"/>
        <w:jc w:val="both"/>
        <w:rPr>
          <w:sz w:val="24"/>
          <w:szCs w:val="24"/>
          <w:u w:val="single"/>
          <w:lang w:val="ru-RU"/>
        </w:rPr>
      </w:pPr>
      <w:r w:rsidRPr="00B866D9">
        <w:rPr>
          <w:sz w:val="24"/>
          <w:szCs w:val="24"/>
          <w:u w:val="single"/>
          <w:lang w:val="ru-RU"/>
        </w:rPr>
        <w:t>5.2. Тракторист, булдозерист, багерист - каска, антифони, обувки с метално бомбе, ръкавици и сигнална жилетка;</w:t>
      </w:r>
    </w:p>
    <w:p w:rsidR="00390B80" w:rsidRPr="00B866D9" w:rsidRDefault="00390B80" w:rsidP="003636C3">
      <w:pPr>
        <w:spacing w:after="0" w:line="240" w:lineRule="auto"/>
        <w:jc w:val="both"/>
        <w:rPr>
          <w:sz w:val="24"/>
          <w:szCs w:val="24"/>
          <w:u w:val="single"/>
          <w:lang w:val="ru-RU"/>
        </w:rPr>
      </w:pPr>
      <w:r w:rsidRPr="00B866D9">
        <w:rPr>
          <w:sz w:val="24"/>
          <w:szCs w:val="24"/>
          <w:u w:val="single"/>
          <w:lang w:val="ru-RU"/>
        </w:rPr>
        <w:t>5.3. Общ работник / Извозвач с коне - каска, обувки с метално бомбе, ръкавици и сигнална жилетка;</w:t>
      </w:r>
    </w:p>
    <w:p w:rsidR="00390B80" w:rsidRPr="00B866D9" w:rsidRDefault="00390B80" w:rsidP="003636C3">
      <w:pPr>
        <w:spacing w:after="0" w:line="240" w:lineRule="auto"/>
        <w:jc w:val="both"/>
        <w:rPr>
          <w:sz w:val="24"/>
          <w:szCs w:val="24"/>
          <w:lang w:val="ru-RU"/>
        </w:rPr>
      </w:pPr>
      <w:r w:rsidRPr="00B866D9">
        <w:rPr>
          <w:sz w:val="24"/>
          <w:szCs w:val="24"/>
          <w:lang w:val="ru-RU"/>
        </w:rPr>
        <w:t xml:space="preserve">       Работниците са инструктирани от работодателя си по отношение на безопасни и здравословни условия на труд;</w:t>
      </w:r>
    </w:p>
    <w:p w:rsidR="00390B80" w:rsidRPr="00B866D9" w:rsidRDefault="00390B80" w:rsidP="003636C3">
      <w:pPr>
        <w:spacing w:after="0" w:line="240" w:lineRule="auto"/>
        <w:jc w:val="both"/>
        <w:rPr>
          <w:sz w:val="24"/>
          <w:szCs w:val="24"/>
          <w:lang w:val="ru-RU"/>
        </w:rPr>
      </w:pPr>
      <w:r w:rsidRPr="00B866D9">
        <w:rPr>
          <w:sz w:val="24"/>
          <w:szCs w:val="24"/>
          <w:lang w:val="ru-RU"/>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390B80" w:rsidRPr="00B866D9" w:rsidRDefault="00390B80" w:rsidP="003636C3">
      <w:pPr>
        <w:spacing w:after="0" w:line="240" w:lineRule="auto"/>
        <w:jc w:val="both"/>
        <w:rPr>
          <w:sz w:val="24"/>
          <w:szCs w:val="24"/>
          <w:lang w:val="ru-RU"/>
        </w:rPr>
      </w:pPr>
      <w:r w:rsidRPr="00B866D9">
        <w:rPr>
          <w:sz w:val="24"/>
          <w:szCs w:val="24"/>
          <w:lang w:val="ru-RU"/>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390B80" w:rsidRPr="00B866D9" w:rsidRDefault="00390B80" w:rsidP="003636C3">
      <w:pPr>
        <w:spacing w:after="0" w:line="240" w:lineRule="auto"/>
        <w:rPr>
          <w:b/>
          <w:sz w:val="24"/>
          <w:szCs w:val="24"/>
        </w:rPr>
      </w:pPr>
      <w:r w:rsidRPr="00B866D9">
        <w:rPr>
          <w:b/>
          <w:sz w:val="24"/>
          <w:szCs w:val="24"/>
          <w:lang w:val="ru-RU"/>
        </w:rPr>
        <w:t>Извършил инструктажа:</w:t>
      </w:r>
      <w:r w:rsidRPr="00B866D9">
        <w:rPr>
          <w:b/>
          <w:sz w:val="24"/>
          <w:szCs w:val="24"/>
          <w:lang w:val="ru-RU"/>
        </w:rPr>
        <w:tab/>
      </w:r>
      <w:r w:rsidRPr="00B866D9">
        <w:rPr>
          <w:b/>
          <w:sz w:val="24"/>
          <w:szCs w:val="24"/>
          <w:lang w:val="ru-RU"/>
        </w:rPr>
        <w:tab/>
      </w:r>
      <w:r w:rsidRPr="00B866D9">
        <w:rPr>
          <w:b/>
          <w:sz w:val="24"/>
          <w:szCs w:val="24"/>
          <w:lang w:val="ru-RU"/>
        </w:rPr>
        <w:tab/>
      </w:r>
      <w:r w:rsidRPr="00B866D9">
        <w:rPr>
          <w:b/>
          <w:sz w:val="24"/>
          <w:szCs w:val="24"/>
          <w:lang w:val="ru-RU"/>
        </w:rPr>
        <w:tab/>
      </w:r>
      <w:r w:rsidRPr="00B866D9">
        <w:rPr>
          <w:b/>
          <w:sz w:val="24"/>
          <w:szCs w:val="24"/>
          <w:lang w:val="ru-RU"/>
        </w:rPr>
        <w:tab/>
        <w:t xml:space="preserve">  Инструктирани:</w:t>
      </w:r>
    </w:p>
    <w:p w:rsidR="00390B80" w:rsidRPr="00B866D9" w:rsidRDefault="00390B80" w:rsidP="003636C3">
      <w:pPr>
        <w:spacing w:after="0" w:line="240" w:lineRule="auto"/>
        <w:rPr>
          <w:b/>
          <w:i/>
          <w:sz w:val="24"/>
          <w:szCs w:val="24"/>
          <w:lang w:val="ru-RU"/>
        </w:rPr>
      </w:pPr>
      <w:r w:rsidRPr="00B866D9">
        <w:rPr>
          <w:i/>
          <w:sz w:val="24"/>
          <w:szCs w:val="24"/>
          <w:lang w:val="ru-RU"/>
        </w:rPr>
        <w:t>/длъжност, име и фамилия, подпис/                                   /длъжности, име и фамилия, подпис/</w:t>
      </w:r>
    </w:p>
    <w:p w:rsidR="00390B80" w:rsidRPr="00B866D9" w:rsidRDefault="00390B80" w:rsidP="003636C3">
      <w:pPr>
        <w:spacing w:line="480" w:lineRule="auto"/>
        <w:rPr>
          <w:sz w:val="24"/>
          <w:szCs w:val="24"/>
        </w:rPr>
      </w:pPr>
      <w:r w:rsidRPr="00B866D9">
        <w:rPr>
          <w:sz w:val="24"/>
          <w:szCs w:val="24"/>
        </w:rPr>
        <w:t>.........................................................</w:t>
      </w:r>
      <w:r w:rsidRPr="00B866D9">
        <w:rPr>
          <w:sz w:val="24"/>
          <w:szCs w:val="24"/>
        </w:rPr>
        <w:tab/>
        <w:t xml:space="preserve">                                    ..........................................................</w:t>
      </w:r>
    </w:p>
    <w:p w:rsidR="00390B80" w:rsidRPr="00B866D9" w:rsidRDefault="00390B80" w:rsidP="00A435CD">
      <w:pPr>
        <w:spacing w:after="0"/>
        <w:jc w:val="both"/>
        <w:rPr>
          <w:rFonts w:ascii="Verdana" w:hAnsi="Verdana"/>
          <w:sz w:val="20"/>
          <w:szCs w:val="20"/>
          <w:lang w:val="ru-RU"/>
        </w:rPr>
      </w:pPr>
      <w:r w:rsidRPr="00B866D9">
        <w:rPr>
          <w:rFonts w:ascii="Verdana" w:hAnsi="Verdana"/>
          <w:sz w:val="20"/>
          <w:szCs w:val="20"/>
          <w:lang w:val="ru-RU"/>
        </w:rPr>
        <w:br w:type="page"/>
      </w:r>
    </w:p>
    <w:tbl>
      <w:tblPr>
        <w:tblW w:w="10456" w:type="dxa"/>
        <w:tblLayout w:type="fixed"/>
        <w:tblLook w:val="0000"/>
      </w:tblPr>
      <w:tblGrid>
        <w:gridCol w:w="10456"/>
      </w:tblGrid>
      <w:tr w:rsidR="00390B80" w:rsidRPr="00B866D9" w:rsidTr="00DA3F02">
        <w:trPr>
          <w:trHeight w:val="1"/>
        </w:trPr>
        <w:tc>
          <w:tcPr>
            <w:tcW w:w="10456" w:type="dxa"/>
            <w:tcBorders>
              <w:top w:val="nil"/>
              <w:bottom w:val="single" w:sz="8" w:space="0" w:color="000000"/>
            </w:tcBorders>
            <w:shd w:val="clear" w:color="000000" w:fill="FFFFFF"/>
            <w:vAlign w:val="center"/>
          </w:tcPr>
          <w:p w:rsidR="00390B80" w:rsidRPr="00B866D9" w:rsidRDefault="00390B80" w:rsidP="00DA3F02">
            <w:pPr>
              <w:autoSpaceDE w:val="0"/>
              <w:autoSpaceDN w:val="0"/>
              <w:adjustRightInd w:val="0"/>
              <w:jc w:val="center"/>
              <w:rPr>
                <w:rFonts w:ascii="Verdana" w:hAnsi="Verdana"/>
                <w:b/>
                <w:lang w:val="ru-RU"/>
              </w:rPr>
            </w:pPr>
            <w:r>
              <w:rPr>
                <w:noProof/>
              </w:rPr>
              <w:pict>
                <v:shape id="Картина 1" o:spid="_x0000_s1026" type="#_x0000_t75" style="position:absolute;left:0;text-align:left;margin-left:-72.8pt;margin-top:7.45pt;width:64.4pt;height:52.85pt;z-index:251658240;visibility:visible">
                  <v:imagedata r:id="rId8" o:title=""/>
                  <w10:wrap type="square"/>
                </v:shape>
              </w:pict>
            </w:r>
            <w:r w:rsidRPr="00B866D9">
              <w:rPr>
                <w:rFonts w:ascii="Verdana" w:hAnsi="Verdana"/>
                <w:b/>
              </w:rPr>
              <w:t>МИНИСТЕРСТВО НА ЗЕМЕДЕЛИЕТО, ХРАНИТЕ И ГОРИТЕ</w:t>
            </w:r>
          </w:p>
          <w:p w:rsidR="00390B80" w:rsidRPr="00B866D9" w:rsidRDefault="00390B80" w:rsidP="00DA3F02">
            <w:pPr>
              <w:autoSpaceDE w:val="0"/>
              <w:autoSpaceDN w:val="0"/>
              <w:adjustRightInd w:val="0"/>
              <w:jc w:val="center"/>
              <w:rPr>
                <w:rFonts w:ascii="Verdana" w:hAnsi="Verdana"/>
                <w:lang w:val="ru-RU"/>
              </w:rPr>
            </w:pPr>
            <w:r w:rsidRPr="00B866D9">
              <w:rPr>
                <w:rFonts w:ascii="Verdana" w:hAnsi="Verdana"/>
              </w:rPr>
              <w:t>„ЮГОЗАПАДНО ДЪРЖАВНО ПРЕДПРИЯТИЕ“ДП БЛАГОЕВГРАД</w:t>
            </w:r>
          </w:p>
        </w:tc>
      </w:tr>
    </w:tbl>
    <w:p w:rsidR="00390B80" w:rsidRPr="00B866D9" w:rsidRDefault="00390B80" w:rsidP="0058788B">
      <w:pPr>
        <w:autoSpaceDE w:val="0"/>
        <w:autoSpaceDN w:val="0"/>
        <w:adjustRightInd w:val="0"/>
        <w:jc w:val="center"/>
        <w:rPr>
          <w:rFonts w:ascii="Verdana" w:hAnsi="Verdana"/>
          <w:b/>
          <w:bCs/>
          <w:sz w:val="16"/>
          <w:szCs w:val="16"/>
        </w:rPr>
      </w:pPr>
      <w:r w:rsidRPr="00B866D9">
        <w:rPr>
          <w:rFonts w:ascii="Verdana" w:hAnsi="Verdana"/>
          <w:b/>
          <w:bCs/>
          <w:sz w:val="16"/>
          <w:szCs w:val="16"/>
          <w:lang w:val="ru-RU"/>
        </w:rPr>
        <w:t xml:space="preserve">гр. </w:t>
      </w:r>
      <w:r w:rsidRPr="00B866D9">
        <w:rPr>
          <w:rFonts w:ascii="Verdana" w:hAnsi="Verdana"/>
          <w:b/>
          <w:bCs/>
          <w:sz w:val="16"/>
          <w:szCs w:val="16"/>
        </w:rPr>
        <w:t>Благоевград</w:t>
      </w:r>
    </w:p>
    <w:p w:rsidR="00390B80" w:rsidRPr="00B866D9" w:rsidRDefault="00390B80" w:rsidP="0058788B">
      <w:pPr>
        <w:autoSpaceDE w:val="0"/>
        <w:autoSpaceDN w:val="0"/>
        <w:adjustRightInd w:val="0"/>
        <w:jc w:val="center"/>
        <w:rPr>
          <w:rFonts w:ascii="Verdana" w:hAnsi="Verdana"/>
          <w:b/>
          <w:bCs/>
          <w:sz w:val="20"/>
          <w:szCs w:val="20"/>
        </w:rPr>
      </w:pPr>
      <w:r w:rsidRPr="00B866D9">
        <w:rPr>
          <w:rFonts w:ascii="Verdana" w:hAnsi="Verdana"/>
          <w:b/>
          <w:bCs/>
          <w:sz w:val="20"/>
          <w:szCs w:val="20"/>
        </w:rPr>
        <w:t>ДЕКЛАРАЦИЯ</w:t>
      </w:r>
    </w:p>
    <w:p w:rsidR="00390B80" w:rsidRDefault="00390B80" w:rsidP="00D80E89">
      <w:pPr>
        <w:spacing w:after="0" w:line="240" w:lineRule="auto"/>
        <w:rPr>
          <w:rFonts w:ascii="Verdana" w:hAnsi="Verdana"/>
          <w:sz w:val="20"/>
          <w:szCs w:val="20"/>
        </w:rPr>
      </w:pPr>
      <w:r w:rsidRPr="00B866D9">
        <w:rPr>
          <w:rFonts w:ascii="Verdana" w:hAnsi="Verdana"/>
          <w:sz w:val="20"/>
          <w:szCs w:val="20"/>
        </w:rPr>
        <w:tab/>
      </w:r>
      <w:r w:rsidRPr="00181786">
        <w:rPr>
          <w:rFonts w:ascii="Verdana" w:hAnsi="Verdana"/>
          <w:sz w:val="20"/>
          <w:szCs w:val="20"/>
        </w:rPr>
        <w:t xml:space="preserve">Долуподписаният /-ната/ ...................................................... </w:t>
      </w:r>
      <w:r>
        <w:rPr>
          <w:rFonts w:ascii="Verdana" w:hAnsi="Verdana"/>
          <w:sz w:val="20"/>
          <w:szCs w:val="20"/>
        </w:rPr>
        <w:t>.</w:t>
      </w:r>
      <w:r w:rsidRPr="00181786">
        <w:rPr>
          <w:rFonts w:ascii="Verdana" w:hAnsi="Verdana"/>
          <w:sz w:val="20"/>
          <w:szCs w:val="20"/>
        </w:rPr>
        <w:t>............................., в качеството ми на ...........................................................</w:t>
      </w:r>
      <w:r>
        <w:rPr>
          <w:rFonts w:ascii="Verdana" w:hAnsi="Verdana"/>
          <w:sz w:val="20"/>
          <w:szCs w:val="20"/>
        </w:rPr>
        <w:t>..........................</w:t>
      </w:r>
      <w:r>
        <w:t> </w:t>
      </w:r>
      <w:r>
        <w:rPr>
          <w:rFonts w:ascii="Verdana" w:hAnsi="Verdana"/>
          <w:sz w:val="20"/>
          <w:szCs w:val="20"/>
        </w:rPr>
        <w:t>на</w:t>
      </w:r>
    </w:p>
    <w:p w:rsidR="00390B80" w:rsidRPr="00181786" w:rsidRDefault="00390B80" w:rsidP="00D80E89">
      <w:pPr>
        <w:spacing w:after="0" w:line="240" w:lineRule="auto"/>
        <w:rPr>
          <w:rFonts w:ascii="Verdana" w:hAnsi="Verdana"/>
          <w:noProof/>
          <w:sz w:val="20"/>
          <w:szCs w:val="20"/>
        </w:rPr>
      </w:pPr>
      <w:r w:rsidRPr="002A2514">
        <w:rPr>
          <w:rFonts w:ascii="Verdana" w:hAnsi="Verdana"/>
          <w:sz w:val="20"/>
          <w:szCs w:val="20"/>
        </w:rPr>
        <w:t>....</w:t>
      </w:r>
      <w:r w:rsidRPr="002A2514">
        <w:rPr>
          <w:rFonts w:ascii="Verdana" w:hAnsi="Verdana"/>
          <w:noProof/>
          <w:sz w:val="20"/>
          <w:szCs w:val="20"/>
        </w:rPr>
        <w:t>......................…………………………………………......................................................................</w:t>
      </w:r>
    </w:p>
    <w:p w:rsidR="00390B80" w:rsidRDefault="00390B80" w:rsidP="00D80E89">
      <w:pPr>
        <w:tabs>
          <w:tab w:val="left" w:pos="0"/>
        </w:tabs>
        <w:spacing w:after="0" w:line="240" w:lineRule="auto"/>
        <w:jc w:val="center"/>
        <w:rPr>
          <w:rFonts w:ascii="Verdana" w:hAnsi="Verdana"/>
          <w:noProof/>
          <w:sz w:val="20"/>
          <w:szCs w:val="20"/>
          <w:vertAlign w:val="superscript"/>
        </w:rPr>
      </w:pPr>
      <w:r w:rsidRPr="00181786">
        <w:rPr>
          <w:rFonts w:ascii="Verdana" w:hAnsi="Verdana"/>
          <w:noProof/>
          <w:sz w:val="20"/>
          <w:szCs w:val="20"/>
          <w:vertAlign w:val="superscript"/>
        </w:rPr>
        <w:t>(наименование на ЮЛ</w:t>
      </w:r>
      <w:r>
        <w:rPr>
          <w:rFonts w:ascii="Verdana" w:hAnsi="Verdana"/>
          <w:noProof/>
          <w:sz w:val="20"/>
          <w:szCs w:val="20"/>
          <w:vertAlign w:val="superscript"/>
        </w:rPr>
        <w:t>, ЕТ</w:t>
      </w:r>
      <w:r w:rsidRPr="00181786">
        <w:rPr>
          <w:rFonts w:ascii="Verdana" w:hAnsi="Verdana"/>
          <w:noProof/>
          <w:sz w:val="20"/>
          <w:szCs w:val="20"/>
          <w:vertAlign w:val="superscript"/>
        </w:rPr>
        <w:t>)</w:t>
      </w:r>
    </w:p>
    <w:p w:rsidR="00390B80" w:rsidRPr="00B866D9" w:rsidRDefault="00390B80" w:rsidP="00D80E89">
      <w:pPr>
        <w:tabs>
          <w:tab w:val="left" w:pos="0"/>
        </w:tabs>
        <w:spacing w:after="0" w:line="240" w:lineRule="auto"/>
        <w:jc w:val="both"/>
        <w:rPr>
          <w:rFonts w:ascii="Verdana" w:hAnsi="Verdana"/>
          <w:sz w:val="20"/>
          <w:szCs w:val="20"/>
        </w:rPr>
      </w:pPr>
      <w:r w:rsidRPr="00181786">
        <w:rPr>
          <w:rFonts w:ascii="Verdana" w:hAnsi="Verdana"/>
          <w:sz w:val="20"/>
          <w:szCs w:val="20"/>
        </w:rPr>
        <w:t>с БУЛСТАТ/ЕИК..............................................., със седалище и адрес на управление..........................................................</w:t>
      </w:r>
      <w:r>
        <w:rPr>
          <w:rFonts w:ascii="Verdana" w:hAnsi="Verdana"/>
          <w:sz w:val="20"/>
          <w:szCs w:val="20"/>
        </w:rPr>
        <w:t>................... – участник</w:t>
      </w:r>
      <w:r w:rsidRPr="00B866D9">
        <w:rPr>
          <w:rFonts w:ascii="Verdana" w:hAnsi="Verdana"/>
          <w:sz w:val="20"/>
          <w:szCs w:val="20"/>
        </w:rPr>
        <w:t xml:space="preserve"> в електронен търг за продажба на стояща дървесина на корен, на територията на </w:t>
      </w:r>
      <w:r>
        <w:rPr>
          <w:rFonts w:ascii="Verdana" w:hAnsi="Verdana"/>
          <w:sz w:val="20"/>
          <w:szCs w:val="20"/>
        </w:rPr>
        <w:t>ТП “ДГС Белово”</w:t>
      </w:r>
      <w:r w:rsidRPr="00B866D9">
        <w:rPr>
          <w:rFonts w:ascii="Verdana" w:hAnsi="Verdana"/>
          <w:sz w:val="20"/>
          <w:szCs w:val="20"/>
        </w:rPr>
        <w:t xml:space="preserve"> в обект №</w:t>
      </w:r>
      <w:r>
        <w:rPr>
          <w:rFonts w:ascii="Verdana" w:hAnsi="Verdana"/>
          <w:sz w:val="20"/>
          <w:szCs w:val="20"/>
          <w:lang w:val="en-GB"/>
        </w:rPr>
        <w:t>1835</w:t>
      </w:r>
    </w:p>
    <w:p w:rsidR="00390B80" w:rsidRPr="00B866D9" w:rsidRDefault="00390B80" w:rsidP="0058788B">
      <w:pPr>
        <w:tabs>
          <w:tab w:val="left" w:pos="0"/>
        </w:tabs>
        <w:spacing w:after="0" w:line="240" w:lineRule="auto"/>
        <w:jc w:val="both"/>
        <w:rPr>
          <w:rFonts w:ascii="Verdana" w:hAnsi="Verdana"/>
          <w:sz w:val="20"/>
          <w:szCs w:val="20"/>
        </w:rPr>
      </w:pPr>
      <w:r w:rsidRPr="00B866D9">
        <w:rPr>
          <w:rFonts w:ascii="Verdana" w:hAnsi="Verdana"/>
          <w:sz w:val="20"/>
          <w:szCs w:val="20"/>
        </w:rPr>
        <w:tab/>
        <w:t>Съгласно чл. 58, ал. 1, т. 3 и съгласно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390B80" w:rsidRPr="00B866D9" w:rsidRDefault="00390B80" w:rsidP="0058788B">
      <w:pPr>
        <w:tabs>
          <w:tab w:val="left" w:pos="0"/>
        </w:tabs>
        <w:spacing w:after="0" w:line="240" w:lineRule="auto"/>
        <w:jc w:val="center"/>
        <w:rPr>
          <w:rFonts w:ascii="Verdana" w:hAnsi="Verdana"/>
          <w:b/>
          <w:sz w:val="20"/>
          <w:szCs w:val="20"/>
        </w:rPr>
      </w:pPr>
      <w:r w:rsidRPr="00B866D9">
        <w:rPr>
          <w:rFonts w:ascii="Verdana" w:hAnsi="Verdana"/>
          <w:b/>
          <w:sz w:val="20"/>
          <w:szCs w:val="20"/>
        </w:rPr>
        <w:t>ДЕКЛАРИРАМ, ЧЕ:</w:t>
      </w:r>
    </w:p>
    <w:p w:rsidR="00390B80" w:rsidRPr="00B866D9" w:rsidRDefault="00390B80" w:rsidP="0058788B">
      <w:pPr>
        <w:numPr>
          <w:ilvl w:val="0"/>
          <w:numId w:val="13"/>
        </w:numPr>
        <w:tabs>
          <w:tab w:val="clear" w:pos="72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осъден с влязла в сила присъда за престъпление по чл. 194-217, 219-260, 301-307, 321 и 321а от Наказателния кодекс.</w:t>
      </w:r>
    </w:p>
    <w:p w:rsidR="00390B80" w:rsidRPr="00B866D9" w:rsidRDefault="00390B80" w:rsidP="00391D67">
      <w:pPr>
        <w:numPr>
          <w:ilvl w:val="0"/>
          <w:numId w:val="13"/>
        </w:numPr>
        <w:tabs>
          <w:tab w:val="num" w:pos="993"/>
          <w:tab w:val="num" w:pos="2771"/>
        </w:tabs>
        <w:spacing w:after="0" w:line="240" w:lineRule="auto"/>
        <w:jc w:val="both"/>
        <w:rPr>
          <w:rFonts w:ascii="Verdana" w:hAnsi="Verdana"/>
          <w:sz w:val="20"/>
          <w:szCs w:val="20"/>
        </w:rPr>
      </w:pPr>
      <w:r w:rsidRPr="00B866D9">
        <w:rPr>
          <w:rFonts w:ascii="Verdana" w:hAnsi="Verdana"/>
          <w:sz w:val="20"/>
          <w:szCs w:val="20"/>
        </w:rPr>
        <w:t xml:space="preserve">Не съм свързано лице по смисъла на § 1, </w:t>
      </w:r>
      <w:r>
        <w:rPr>
          <w:rFonts w:ascii="Verdana" w:hAnsi="Verdana"/>
          <w:sz w:val="20"/>
          <w:szCs w:val="20"/>
        </w:rPr>
        <w:t>т. 15 от допълнителната разпоредба на ЗПКОНПИ</w:t>
      </w:r>
      <w:r w:rsidRPr="00B866D9">
        <w:rPr>
          <w:rFonts w:ascii="Verdana" w:hAnsi="Verdana"/>
          <w:sz w:val="20"/>
          <w:szCs w:val="20"/>
        </w:rPr>
        <w:t xml:space="preserve"> с директора на </w:t>
      </w:r>
      <w:r>
        <w:rPr>
          <w:rFonts w:ascii="Verdana" w:hAnsi="Verdana"/>
          <w:sz w:val="20"/>
          <w:szCs w:val="20"/>
        </w:rPr>
        <w:t>“ЮЗДП” ДП, гр. Благоевград</w:t>
      </w:r>
      <w:r w:rsidRPr="00B866D9">
        <w:rPr>
          <w:rFonts w:ascii="Verdana" w:hAnsi="Verdana"/>
          <w:sz w:val="20"/>
          <w:szCs w:val="20"/>
        </w:rPr>
        <w:t xml:space="preserve"> и </w:t>
      </w:r>
      <w:r>
        <w:rPr>
          <w:rFonts w:ascii="Verdana" w:hAnsi="Verdana"/>
          <w:sz w:val="20"/>
          <w:szCs w:val="20"/>
        </w:rPr>
        <w:t>ТП “ДГС Белово”</w:t>
      </w:r>
      <w:r w:rsidRPr="00B866D9">
        <w:rPr>
          <w:rFonts w:ascii="Verdana" w:hAnsi="Verdana"/>
          <w:sz w:val="20"/>
          <w:szCs w:val="20"/>
        </w:rPr>
        <w:t>.</w:t>
      </w:r>
    </w:p>
    <w:p w:rsidR="00390B80" w:rsidRPr="00B866D9" w:rsidRDefault="00390B80"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обявен в несъстоятелност и не съм в производство по несъстоятелност.</w:t>
      </w:r>
    </w:p>
    <w:p w:rsidR="00390B80" w:rsidRPr="00B866D9" w:rsidRDefault="00390B80"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в производство по ликвидация.</w:t>
      </w:r>
    </w:p>
    <w:p w:rsidR="00390B80" w:rsidRPr="00B866D9" w:rsidRDefault="00390B80"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 xml:space="preserve">Не съм сключил договор с лице по </w:t>
      </w:r>
      <w:r>
        <w:rPr>
          <w:rFonts w:ascii="Verdana" w:hAnsi="Verdana"/>
          <w:sz w:val="20"/>
          <w:szCs w:val="20"/>
        </w:rPr>
        <w:t>чл. 68 на ЗПКОНПИ</w:t>
      </w:r>
      <w:r w:rsidRPr="00B866D9">
        <w:rPr>
          <w:rFonts w:ascii="Verdana" w:hAnsi="Verdana"/>
          <w:sz w:val="20"/>
          <w:szCs w:val="20"/>
        </w:rPr>
        <w:t>.</w:t>
      </w:r>
    </w:p>
    <w:p w:rsidR="00390B80" w:rsidRPr="00B866D9" w:rsidRDefault="00390B80"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Не съм лишен от право да упражнявам търговска дейност.</w:t>
      </w:r>
    </w:p>
    <w:p w:rsidR="00390B80" w:rsidRPr="00B866D9" w:rsidRDefault="00390B80"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 xml:space="preserve">Нямам парични задължения към държавата и към </w:t>
      </w:r>
      <w:r>
        <w:rPr>
          <w:rFonts w:ascii="Verdana" w:hAnsi="Verdana"/>
          <w:sz w:val="20"/>
          <w:szCs w:val="20"/>
        </w:rPr>
        <w:t>“ЮЗДП” ДП, гр. Благоевград</w:t>
      </w:r>
      <w:r w:rsidRPr="00B866D9">
        <w:rPr>
          <w:rFonts w:ascii="Verdana" w:hAnsi="Verdana"/>
          <w:sz w:val="20"/>
          <w:szCs w:val="20"/>
        </w:rPr>
        <w:t xml:space="preserve"> и </w:t>
      </w:r>
      <w:r>
        <w:rPr>
          <w:rFonts w:ascii="Verdana" w:hAnsi="Verdana"/>
          <w:sz w:val="20"/>
          <w:szCs w:val="20"/>
        </w:rPr>
        <w:t>ТП “ДГС Белово”</w:t>
      </w:r>
      <w:r w:rsidRPr="00B866D9">
        <w:rPr>
          <w:rFonts w:ascii="Verdana" w:hAnsi="Verdana"/>
          <w:sz w:val="20"/>
          <w:szCs w:val="20"/>
        </w:rPr>
        <w:t>, установени с влязъл в сила акт на компетентен държавен орган.</w:t>
      </w:r>
    </w:p>
    <w:p w:rsidR="00390B80" w:rsidRPr="00B866D9" w:rsidRDefault="00390B80"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Запознат съм и съм съгласен с всички условия и предмета на настоящия търг, както и с Проекто-договора включително декларацията по чл. 52, ал. 6 от НУРВИДГТ, част от тръжната документация.</w:t>
      </w:r>
    </w:p>
    <w:p w:rsidR="00390B80" w:rsidRPr="00B866D9" w:rsidRDefault="00390B80" w:rsidP="0058788B">
      <w:pPr>
        <w:numPr>
          <w:ilvl w:val="0"/>
          <w:numId w:val="13"/>
        </w:numPr>
        <w:tabs>
          <w:tab w:val="clear" w:pos="720"/>
          <w:tab w:val="num" w:pos="0"/>
          <w:tab w:val="num" w:pos="993"/>
          <w:tab w:val="num" w:pos="2771"/>
        </w:tabs>
        <w:spacing w:after="0" w:line="240" w:lineRule="auto"/>
        <w:ind w:left="0" w:firstLine="567"/>
        <w:jc w:val="both"/>
        <w:rPr>
          <w:rFonts w:ascii="Verdana" w:hAnsi="Verdana"/>
          <w:sz w:val="20"/>
          <w:szCs w:val="20"/>
        </w:rPr>
      </w:pPr>
      <w:r w:rsidRPr="00B866D9">
        <w:rPr>
          <w:rFonts w:ascii="Verdana" w:hAnsi="Verdana"/>
          <w:sz w:val="20"/>
          <w:szCs w:val="20"/>
        </w:rPr>
        <w:t>Задължавам се да спазвам условията за участие в търга и всички действащи норми и стандарти, които се отнасят за търга.</w:t>
      </w:r>
    </w:p>
    <w:p w:rsidR="00390B80" w:rsidRPr="00B866D9" w:rsidRDefault="00390B80" w:rsidP="0058788B">
      <w:pPr>
        <w:pStyle w:val="BodyText3"/>
        <w:tabs>
          <w:tab w:val="left" w:pos="0"/>
          <w:tab w:val="num" w:pos="426"/>
        </w:tabs>
        <w:spacing w:after="0" w:line="240" w:lineRule="auto"/>
        <w:ind w:firstLine="567"/>
        <w:jc w:val="both"/>
        <w:rPr>
          <w:rFonts w:ascii="Verdana" w:hAnsi="Verdana"/>
          <w:sz w:val="20"/>
          <w:szCs w:val="20"/>
          <w:lang w:val="ru-RU"/>
        </w:rPr>
      </w:pPr>
      <w:r w:rsidRPr="00B866D9">
        <w:rPr>
          <w:rFonts w:ascii="Verdana" w:hAnsi="Verdana"/>
          <w:bCs/>
          <w:sz w:val="20"/>
          <w:szCs w:val="20"/>
          <w:lang w:val="en-US"/>
        </w:rPr>
        <w:t>1</w:t>
      </w:r>
      <w:r w:rsidRPr="00B866D9">
        <w:rPr>
          <w:rFonts w:ascii="Verdana" w:hAnsi="Verdana"/>
          <w:bCs/>
          <w:sz w:val="20"/>
          <w:szCs w:val="20"/>
        </w:rPr>
        <w:t xml:space="preserve">0. Представлявания от мен участник </w:t>
      </w:r>
      <w:r w:rsidRPr="00B866D9">
        <w:rPr>
          <w:rFonts w:ascii="Verdana" w:hAnsi="Verdana"/>
          <w:sz w:val="20"/>
          <w:szCs w:val="20"/>
          <w:lang w:val="ru-RU"/>
        </w:rPr>
        <w:t>отговаря на техническите и квалификационни изисквания за извършване ползването на дървесина, определени в заповедта за откриването на търга и в условията за провеждането му.</w:t>
      </w:r>
    </w:p>
    <w:p w:rsidR="00390B80" w:rsidRPr="00B866D9" w:rsidRDefault="00390B80"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11.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w:t>
      </w:r>
    </w:p>
    <w:p w:rsidR="00390B80" w:rsidRPr="00B866D9" w:rsidRDefault="00390B80"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12.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разполага със защитно облекло, съответстващо на изискванията за съответните работни позиции и на броя на работниците, които ще изпълняват договора.</w:t>
      </w:r>
    </w:p>
    <w:p w:rsidR="00390B80" w:rsidRPr="00B866D9" w:rsidRDefault="00390B80" w:rsidP="0058788B">
      <w:pPr>
        <w:tabs>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 xml:space="preserve">13. При изпълнението на договора ще се спазват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390B80" w:rsidRPr="00B866D9" w:rsidRDefault="00390B80" w:rsidP="0058788B">
      <w:pPr>
        <w:tabs>
          <w:tab w:val="num" w:pos="426"/>
        </w:tabs>
        <w:spacing w:after="0" w:line="240" w:lineRule="auto"/>
        <w:ind w:firstLine="567"/>
        <w:jc w:val="both"/>
        <w:rPr>
          <w:rFonts w:ascii="Verdana" w:hAnsi="Verdana"/>
          <w:sz w:val="20"/>
          <w:szCs w:val="20"/>
        </w:rPr>
      </w:pPr>
      <w:r w:rsidRPr="00B866D9">
        <w:rPr>
          <w:rFonts w:ascii="Verdana" w:hAnsi="Verdana"/>
          <w:sz w:val="20"/>
          <w:szCs w:val="20"/>
          <w:lang w:val="ru-RU"/>
        </w:rPr>
        <w:t>14. Работното оборудване и личните предпазни средства на всеки работник на п</w:t>
      </w:r>
      <w:r w:rsidRPr="00B866D9">
        <w:rPr>
          <w:rFonts w:ascii="Verdana" w:hAnsi="Verdana"/>
          <w:bCs/>
          <w:sz w:val="20"/>
          <w:szCs w:val="20"/>
        </w:rPr>
        <w:t xml:space="preserve">редставляваният от мен участник </w:t>
      </w:r>
      <w:r w:rsidRPr="00B866D9">
        <w:rPr>
          <w:rFonts w:ascii="Verdana" w:hAnsi="Verdana"/>
          <w:sz w:val="20"/>
          <w:szCs w:val="20"/>
          <w:lang w:val="ru-RU"/>
        </w:rPr>
        <w:t>- отговарят на качеството и изискванията на сертификационните стандарти, ползвани в съответното</w:t>
      </w:r>
      <w:r w:rsidRPr="00B866D9">
        <w:rPr>
          <w:rFonts w:ascii="Verdana" w:hAnsi="Verdana"/>
          <w:sz w:val="20"/>
          <w:szCs w:val="20"/>
        </w:rPr>
        <w:t xml:space="preserve"> ТП ДГС/ДЛС към </w:t>
      </w:r>
      <w:r>
        <w:rPr>
          <w:rFonts w:ascii="Verdana" w:hAnsi="Verdana"/>
          <w:sz w:val="20"/>
          <w:szCs w:val="20"/>
        </w:rPr>
        <w:t>“ЮЗДП” ДП, гр. Благоевград</w:t>
      </w:r>
      <w:r w:rsidRPr="00B866D9">
        <w:rPr>
          <w:rFonts w:ascii="Verdana" w:hAnsi="Verdana"/>
          <w:sz w:val="20"/>
          <w:szCs w:val="20"/>
        </w:rPr>
        <w:t>.</w:t>
      </w:r>
    </w:p>
    <w:p w:rsidR="00390B80" w:rsidRDefault="00390B80" w:rsidP="0058788B">
      <w:pPr>
        <w:tabs>
          <w:tab w:val="left" w:pos="0"/>
          <w:tab w:val="num" w:pos="426"/>
        </w:tabs>
        <w:spacing w:after="0" w:line="240" w:lineRule="auto"/>
        <w:ind w:firstLine="567"/>
        <w:jc w:val="both"/>
        <w:rPr>
          <w:rFonts w:ascii="Verdana" w:hAnsi="Verdana"/>
          <w:sz w:val="20"/>
          <w:szCs w:val="20"/>
          <w:lang w:val="ru-RU"/>
        </w:rPr>
      </w:pPr>
      <w:r w:rsidRPr="00B866D9">
        <w:rPr>
          <w:rFonts w:ascii="Verdana" w:hAnsi="Verdana"/>
          <w:sz w:val="20"/>
          <w:szCs w:val="20"/>
          <w:lang w:val="ru-RU"/>
        </w:rPr>
        <w:t>15. З</w:t>
      </w:r>
      <w:r w:rsidRPr="00B866D9">
        <w:rPr>
          <w:rFonts w:ascii="Verdana" w:hAnsi="Verdana"/>
          <w:bCs/>
          <w:sz w:val="20"/>
          <w:szCs w:val="20"/>
          <w:lang w:val="ru-RU"/>
        </w:rPr>
        <w:t xml:space="preserve">апознат </w:t>
      </w:r>
      <w:r w:rsidRPr="00B866D9">
        <w:rPr>
          <w:rFonts w:ascii="Verdana" w:hAnsi="Verdana"/>
          <w:sz w:val="20"/>
          <w:szCs w:val="20"/>
          <w:lang w:val="ru-RU"/>
        </w:rPr>
        <w:t>съм със съдържанията на Приложение № 1 и Приложение № 2</w:t>
      </w:r>
      <w:r w:rsidRPr="00B866D9">
        <w:rPr>
          <w:rFonts w:ascii="Verdana" w:hAnsi="Verdana"/>
          <w:sz w:val="20"/>
          <w:szCs w:val="20"/>
        </w:rPr>
        <w:t>, част от тръжната документация</w:t>
      </w:r>
      <w:r w:rsidRPr="00B866D9">
        <w:rPr>
          <w:rFonts w:ascii="Verdana" w:hAnsi="Verdana"/>
          <w:sz w:val="20"/>
          <w:szCs w:val="20"/>
          <w:lang w:val="ru-RU"/>
        </w:rPr>
        <w:t xml:space="preserve"> и се задължавам да спазвам посочените в тях изисквания, в случай, че бъда определен за Купувач за обекта, предмет на процедурата.</w:t>
      </w:r>
    </w:p>
    <w:p w:rsidR="00390B80" w:rsidRPr="00C011BF" w:rsidRDefault="00390B80" w:rsidP="0058788B">
      <w:pPr>
        <w:tabs>
          <w:tab w:val="left" w:pos="0"/>
          <w:tab w:val="num" w:pos="426"/>
        </w:tabs>
        <w:spacing w:after="0" w:line="240" w:lineRule="auto"/>
        <w:ind w:firstLine="567"/>
        <w:jc w:val="both"/>
        <w:rPr>
          <w:rFonts w:ascii="Verdana" w:hAnsi="Verdana"/>
          <w:sz w:val="20"/>
          <w:szCs w:val="20"/>
          <w:lang w:val="en-US"/>
        </w:rPr>
      </w:pPr>
      <w:r>
        <w:rPr>
          <w:rFonts w:ascii="Verdana" w:hAnsi="Verdana"/>
          <w:sz w:val="20"/>
          <w:szCs w:val="20"/>
          <w:lang w:val="en-US"/>
        </w:rPr>
        <w:t xml:space="preserve">16. </w:t>
      </w:r>
      <w:r>
        <w:rPr>
          <w:rFonts w:ascii="Verdana" w:hAnsi="Verdana"/>
          <w:sz w:val="20"/>
          <w:szCs w:val="20"/>
        </w:rPr>
        <w:t xml:space="preserve">Давам съгласието си личните ми данни да бъдат обработвани във връзка с </w:t>
      </w:r>
      <w:r>
        <w:rPr>
          <w:rFonts w:ascii="Verdana" w:hAnsi="Verdana"/>
          <w:sz w:val="20"/>
          <w:szCs w:val="20"/>
          <w:lang w:eastAsia="en-US"/>
        </w:rPr>
        <w:t>участието ми в горепосочената процедура.</w:t>
      </w:r>
    </w:p>
    <w:p w:rsidR="00390B80" w:rsidRPr="00B866D9" w:rsidRDefault="00390B80" w:rsidP="0058788B">
      <w:pPr>
        <w:tabs>
          <w:tab w:val="left" w:pos="0"/>
        </w:tabs>
        <w:spacing w:after="0" w:line="240" w:lineRule="auto"/>
        <w:ind w:firstLine="720"/>
        <w:jc w:val="both"/>
        <w:rPr>
          <w:rFonts w:ascii="Verdana" w:hAnsi="Verdana"/>
          <w:sz w:val="20"/>
          <w:szCs w:val="20"/>
        </w:rPr>
      </w:pPr>
      <w:r w:rsidRPr="00B866D9">
        <w:rPr>
          <w:rFonts w:ascii="Verdana" w:hAnsi="Verdana"/>
          <w:sz w:val="20"/>
          <w:szCs w:val="20"/>
        </w:rPr>
        <w:t>Известно ми е, че за неверни данни нося наказателна отговорност по чл. 313 от Наказателния кодекс.</w:t>
      </w:r>
    </w:p>
    <w:p w:rsidR="00390B80" w:rsidRPr="00B866D9" w:rsidRDefault="00390B80" w:rsidP="0058788B">
      <w:pPr>
        <w:tabs>
          <w:tab w:val="left" w:pos="0"/>
        </w:tabs>
        <w:spacing w:after="0" w:line="240" w:lineRule="auto"/>
        <w:ind w:firstLine="720"/>
        <w:jc w:val="both"/>
        <w:rPr>
          <w:rFonts w:ascii="Verdana" w:hAnsi="Verdana"/>
          <w:sz w:val="20"/>
          <w:szCs w:val="20"/>
        </w:rPr>
      </w:pPr>
    </w:p>
    <w:p w:rsidR="00390B80" w:rsidRPr="00B866D9" w:rsidRDefault="00390B80" w:rsidP="0058788B">
      <w:pPr>
        <w:tabs>
          <w:tab w:val="left" w:pos="0"/>
        </w:tabs>
        <w:spacing w:after="0" w:line="240" w:lineRule="auto"/>
        <w:ind w:firstLine="720"/>
        <w:jc w:val="both"/>
        <w:rPr>
          <w:rFonts w:ascii="Verdana" w:hAnsi="Verdana"/>
          <w:sz w:val="20"/>
          <w:szCs w:val="20"/>
          <w:lang w:val="en-US"/>
        </w:rPr>
      </w:pPr>
      <w:r w:rsidRPr="00B866D9">
        <w:rPr>
          <w:rFonts w:ascii="Verdana" w:hAnsi="Verdana"/>
          <w:sz w:val="20"/>
          <w:szCs w:val="20"/>
        </w:rPr>
        <w:t>Дата:</w:t>
      </w:r>
      <w:r w:rsidRPr="00B866D9">
        <w:rPr>
          <w:rFonts w:ascii="Verdana" w:hAnsi="Verdana"/>
          <w:sz w:val="20"/>
          <w:szCs w:val="20"/>
        </w:rPr>
        <w:tab/>
        <w:t xml:space="preserve"> </w:t>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t>ДЕКЛАРАТОР:</w:t>
      </w:r>
    </w:p>
    <w:p w:rsidR="00390B80" w:rsidRPr="00B866D9" w:rsidRDefault="00390B80" w:rsidP="00393143">
      <w:pPr>
        <w:jc w:val="center"/>
        <w:rPr>
          <w:rFonts w:ascii="Verdana" w:hAnsi="Verdana"/>
          <w:b/>
          <w:sz w:val="20"/>
          <w:szCs w:val="20"/>
        </w:rPr>
      </w:pPr>
      <w:r w:rsidRPr="00B866D9">
        <w:rPr>
          <w:rFonts w:ascii="Verdana" w:hAnsi="Verdana"/>
          <w:sz w:val="20"/>
          <w:szCs w:val="20"/>
        </w:rPr>
        <w:br w:type="page"/>
      </w:r>
      <w:r w:rsidRPr="00B866D9">
        <w:rPr>
          <w:rFonts w:ascii="Verdana" w:hAnsi="Verdana"/>
          <w:b/>
          <w:sz w:val="20"/>
          <w:szCs w:val="20"/>
        </w:rPr>
        <w:t>ДОГОВОР ЗА ПРОДАЖБА НА СТОЯЩА ДЪРВЕСИНА НА КОРЕН</w:t>
      </w:r>
    </w:p>
    <w:p w:rsidR="00390B80" w:rsidRPr="00B866D9" w:rsidRDefault="00390B80" w:rsidP="00393143">
      <w:pPr>
        <w:spacing w:before="120"/>
        <w:jc w:val="center"/>
        <w:rPr>
          <w:rFonts w:ascii="Verdana" w:hAnsi="Verdana"/>
          <w:b/>
          <w:sz w:val="20"/>
          <w:szCs w:val="20"/>
        </w:rPr>
      </w:pPr>
      <w:r w:rsidRPr="00B866D9">
        <w:rPr>
          <w:rFonts w:ascii="Verdana" w:hAnsi="Verdana"/>
          <w:b/>
          <w:sz w:val="20"/>
          <w:szCs w:val="20"/>
        </w:rPr>
        <w:t>№ ПО-01-……….../………………</w:t>
      </w:r>
      <w:r>
        <w:rPr>
          <w:rFonts w:ascii="Verdana" w:hAnsi="Verdana"/>
          <w:b/>
          <w:sz w:val="20"/>
          <w:szCs w:val="20"/>
        </w:rPr>
        <w:t>2018</w:t>
      </w:r>
      <w:r w:rsidRPr="00B866D9">
        <w:rPr>
          <w:rFonts w:ascii="Verdana" w:hAnsi="Verdana"/>
          <w:b/>
          <w:sz w:val="20"/>
          <w:szCs w:val="20"/>
        </w:rPr>
        <w:t xml:space="preserve"> г.</w:t>
      </w:r>
    </w:p>
    <w:p w:rsidR="00390B80" w:rsidRPr="00B866D9" w:rsidRDefault="00390B80" w:rsidP="00393143">
      <w:pPr>
        <w:rPr>
          <w:rFonts w:ascii="Verdana" w:hAnsi="Verdana"/>
          <w:sz w:val="20"/>
          <w:szCs w:val="20"/>
          <w:lang w:val="en-US"/>
        </w:rPr>
      </w:pPr>
    </w:p>
    <w:p w:rsidR="00390B80" w:rsidRPr="00B866D9" w:rsidRDefault="00390B80" w:rsidP="00393143">
      <w:pPr>
        <w:spacing w:after="120"/>
        <w:ind w:firstLine="709"/>
        <w:rPr>
          <w:rFonts w:ascii="Verdana" w:hAnsi="Verdana"/>
          <w:sz w:val="20"/>
          <w:szCs w:val="20"/>
        </w:rPr>
      </w:pPr>
      <w:r w:rsidRPr="00B866D9">
        <w:rPr>
          <w:rFonts w:ascii="Verdana" w:hAnsi="Verdana"/>
          <w:sz w:val="20"/>
          <w:szCs w:val="20"/>
        </w:rPr>
        <w:t>Днес, ………………………</w:t>
      </w:r>
      <w:r>
        <w:rPr>
          <w:rFonts w:ascii="Verdana" w:hAnsi="Verdana"/>
          <w:sz w:val="20"/>
          <w:szCs w:val="20"/>
        </w:rPr>
        <w:t>2018</w:t>
      </w:r>
      <w:r w:rsidRPr="00B866D9">
        <w:rPr>
          <w:rFonts w:ascii="Verdana" w:hAnsi="Verdana"/>
          <w:sz w:val="20"/>
          <w:szCs w:val="20"/>
        </w:rPr>
        <w:t xml:space="preserve"> г., в </w:t>
      </w:r>
      <w:r>
        <w:rPr>
          <w:rFonts w:ascii="Verdana" w:hAnsi="Verdana"/>
          <w:sz w:val="20"/>
          <w:szCs w:val="20"/>
        </w:rPr>
        <w:t>гр. Белово</w:t>
      </w:r>
      <w:r w:rsidRPr="00B866D9">
        <w:rPr>
          <w:rFonts w:ascii="Verdana" w:hAnsi="Verdana"/>
          <w:sz w:val="20"/>
          <w:szCs w:val="20"/>
        </w:rPr>
        <w:t>, на основание чл. 35,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(НУРВИДГТ) и на основание Заповед за класиране № РД-07-…………/………………</w:t>
      </w:r>
      <w:r>
        <w:rPr>
          <w:rFonts w:ascii="Verdana" w:hAnsi="Verdana"/>
          <w:sz w:val="20"/>
          <w:szCs w:val="20"/>
        </w:rPr>
        <w:t>2018</w:t>
      </w:r>
      <w:r w:rsidRPr="00B866D9">
        <w:rPr>
          <w:rFonts w:ascii="Verdana" w:hAnsi="Verdana"/>
          <w:sz w:val="20"/>
          <w:szCs w:val="20"/>
        </w:rPr>
        <w:t xml:space="preserve"> г. на Директора на </w:t>
      </w:r>
      <w:r>
        <w:rPr>
          <w:rFonts w:ascii="Verdana" w:hAnsi="Verdana"/>
          <w:sz w:val="20"/>
          <w:szCs w:val="20"/>
        </w:rPr>
        <w:t>ТП “ДГС Белово”</w:t>
      </w:r>
      <w:r w:rsidRPr="00B866D9">
        <w:rPr>
          <w:rFonts w:ascii="Verdana" w:hAnsi="Verdana"/>
          <w:sz w:val="20"/>
          <w:szCs w:val="20"/>
        </w:rPr>
        <w:t xml:space="preserve"> на участниците в търг с явно наддаване за продажба на стояща дървесина на корен, се сключи настоящият договор между:</w:t>
      </w:r>
    </w:p>
    <w:p w:rsidR="00390B80" w:rsidRPr="00B866D9" w:rsidRDefault="00390B80" w:rsidP="00393143">
      <w:pPr>
        <w:spacing w:before="120" w:after="120"/>
        <w:ind w:firstLine="709"/>
        <w:rPr>
          <w:rFonts w:ascii="Verdana" w:hAnsi="Verdana"/>
          <w:sz w:val="20"/>
          <w:szCs w:val="20"/>
        </w:rPr>
      </w:pPr>
      <w:r w:rsidRPr="00B866D9">
        <w:rPr>
          <w:rFonts w:ascii="Verdana" w:hAnsi="Verdana"/>
          <w:sz w:val="20"/>
          <w:szCs w:val="20"/>
        </w:rPr>
        <w:t xml:space="preserve">1. </w:t>
      </w:r>
      <w:r>
        <w:rPr>
          <w:rFonts w:ascii="Verdana" w:hAnsi="Verdana"/>
          <w:b/>
          <w:bCs/>
          <w:sz w:val="20"/>
          <w:szCs w:val="20"/>
        </w:rPr>
        <w:t>ТП “ДЪРЖАВНО ГОРСКО СТОПАНСТВО БЕЛОВО”</w:t>
      </w:r>
      <w:r w:rsidRPr="00B866D9">
        <w:rPr>
          <w:rFonts w:ascii="Verdana" w:hAnsi="Verdana"/>
          <w:b/>
          <w:bCs/>
          <w:sz w:val="20"/>
          <w:szCs w:val="20"/>
        </w:rPr>
        <w:t xml:space="preserve"> към </w:t>
      </w:r>
      <w:r>
        <w:rPr>
          <w:rFonts w:ascii="Verdana" w:hAnsi="Verdana"/>
          <w:b/>
          <w:bCs/>
          <w:sz w:val="20"/>
          <w:szCs w:val="20"/>
        </w:rPr>
        <w:t>“ЮГОЗАПАДНО ДЪРЖАВНО ПРЕДПРИЯТИЕ” ДП</w:t>
      </w:r>
      <w:r w:rsidRPr="00B866D9">
        <w:rPr>
          <w:rFonts w:ascii="Verdana" w:hAnsi="Verdana"/>
          <w:sz w:val="20"/>
          <w:szCs w:val="20"/>
        </w:rPr>
        <w:t xml:space="preserve">, ЕИК: ............................, седалище и адрес на управление: </w:t>
      </w:r>
      <w:r>
        <w:rPr>
          <w:rFonts w:ascii="Verdana" w:hAnsi="Verdana"/>
          <w:sz w:val="20"/>
          <w:szCs w:val="20"/>
        </w:rPr>
        <w:t>гр. Белово</w:t>
      </w:r>
      <w:r w:rsidRPr="00B866D9">
        <w:rPr>
          <w:rFonts w:ascii="Verdana" w:hAnsi="Verdana"/>
          <w:sz w:val="20"/>
          <w:szCs w:val="20"/>
        </w:rPr>
        <w:t xml:space="preserve">, ......................., представлявано от </w:t>
      </w:r>
      <w:r>
        <w:rPr>
          <w:rFonts w:ascii="Verdana" w:hAnsi="Verdana"/>
          <w:sz w:val="20"/>
          <w:szCs w:val="20"/>
        </w:rPr>
        <w:t>инж. Бойчо Палакарски</w:t>
      </w:r>
      <w:r w:rsidRPr="00B866D9">
        <w:rPr>
          <w:rFonts w:ascii="Verdana" w:hAnsi="Verdana"/>
          <w:sz w:val="20"/>
          <w:szCs w:val="20"/>
        </w:rPr>
        <w:t xml:space="preserve">, в качеството му на Директор и ..................................., в качеството й на главен счетоводител, наричано за краткост </w:t>
      </w:r>
      <w:r w:rsidRPr="00B866D9">
        <w:rPr>
          <w:rFonts w:ascii="Verdana" w:hAnsi="Verdana"/>
          <w:b/>
          <w:sz w:val="20"/>
          <w:szCs w:val="20"/>
        </w:rPr>
        <w:t>ПРОДАВАЧ</w:t>
      </w:r>
      <w:r w:rsidRPr="00B866D9">
        <w:rPr>
          <w:rFonts w:ascii="Verdana" w:hAnsi="Verdana"/>
          <w:sz w:val="20"/>
          <w:szCs w:val="20"/>
        </w:rPr>
        <w:t>, от една страна, и</w:t>
      </w:r>
    </w:p>
    <w:p w:rsidR="00390B80" w:rsidRPr="00B866D9" w:rsidRDefault="00390B80" w:rsidP="00393143">
      <w:pPr>
        <w:spacing w:before="120" w:after="120"/>
        <w:ind w:firstLine="709"/>
        <w:rPr>
          <w:rFonts w:ascii="Verdana" w:hAnsi="Verdana"/>
          <w:sz w:val="20"/>
          <w:szCs w:val="20"/>
        </w:rPr>
      </w:pPr>
      <w:r w:rsidRPr="00B866D9">
        <w:rPr>
          <w:rFonts w:ascii="Verdana" w:hAnsi="Verdana"/>
          <w:sz w:val="20"/>
          <w:szCs w:val="20"/>
        </w:rPr>
        <w:t xml:space="preserve">2. </w:t>
      </w:r>
      <w:r w:rsidRPr="00B866D9">
        <w:rPr>
          <w:rFonts w:ascii="Verdana" w:hAnsi="Verdana"/>
          <w:b/>
          <w:sz w:val="20"/>
          <w:szCs w:val="20"/>
        </w:rPr>
        <w:t>„…………………………………………………”</w:t>
      </w:r>
      <w:r w:rsidRPr="00B866D9">
        <w:rPr>
          <w:rFonts w:ascii="Verdana" w:hAnsi="Verdana"/>
          <w:sz w:val="20"/>
          <w:szCs w:val="20"/>
        </w:rPr>
        <w:t xml:space="preserve">, ЕИК: ………………….…………………., седалище и адрес на управление: ……………………………..............................................., представлявано от ……………………………………………., в качеството му на ……………………………, наричано за краткост </w:t>
      </w:r>
      <w:r w:rsidRPr="00B866D9">
        <w:rPr>
          <w:rFonts w:ascii="Verdana" w:hAnsi="Verdana"/>
          <w:b/>
          <w:sz w:val="20"/>
          <w:szCs w:val="20"/>
        </w:rPr>
        <w:t>КУПУВАЧ</w:t>
      </w:r>
      <w:r w:rsidRPr="00B866D9">
        <w:rPr>
          <w:rFonts w:ascii="Verdana" w:hAnsi="Verdana"/>
          <w:sz w:val="20"/>
          <w:szCs w:val="20"/>
        </w:rPr>
        <w:t>, от друга страна.</w:t>
      </w:r>
    </w:p>
    <w:p w:rsidR="00390B80" w:rsidRPr="00B866D9" w:rsidRDefault="00390B80" w:rsidP="00393143">
      <w:pPr>
        <w:spacing w:before="120" w:after="120"/>
        <w:ind w:firstLine="709"/>
        <w:rPr>
          <w:rFonts w:ascii="Verdana" w:hAnsi="Verdana"/>
          <w:sz w:val="20"/>
          <w:szCs w:val="20"/>
        </w:rPr>
      </w:pPr>
      <w:r w:rsidRPr="00B866D9">
        <w:rPr>
          <w:rFonts w:ascii="Verdana" w:hAnsi="Verdana"/>
          <w:sz w:val="20"/>
          <w:szCs w:val="20"/>
        </w:rPr>
        <w:t>Страните се споразумяха за следното:</w:t>
      </w:r>
    </w:p>
    <w:p w:rsidR="00390B80" w:rsidRPr="00B866D9" w:rsidRDefault="00390B80" w:rsidP="00393143">
      <w:pPr>
        <w:pStyle w:val="ListParagraph"/>
        <w:numPr>
          <w:ilvl w:val="0"/>
          <w:numId w:val="16"/>
        </w:numPr>
        <w:spacing w:before="60" w:after="60" w:line="240" w:lineRule="auto"/>
        <w:ind w:left="0"/>
        <w:jc w:val="both"/>
        <w:rPr>
          <w:szCs w:val="20"/>
        </w:rPr>
      </w:pPr>
      <w:r w:rsidRPr="00B866D9">
        <w:rPr>
          <w:b/>
          <w:caps/>
          <w:szCs w:val="20"/>
        </w:rPr>
        <w:t>предмет на договора.</w:t>
      </w:r>
    </w:p>
    <w:p w:rsidR="00390B80" w:rsidRPr="00B866D9" w:rsidRDefault="00390B80" w:rsidP="00393143">
      <w:pPr>
        <w:numPr>
          <w:ilvl w:val="1"/>
          <w:numId w:val="16"/>
        </w:numPr>
        <w:tabs>
          <w:tab w:val="num" w:pos="993"/>
        </w:tabs>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 xml:space="preserve">Продавачът се задължава да прехвърли на Купувача собствеността върху дървесината, от Обект </w:t>
      </w:r>
      <w:r w:rsidRPr="00B866D9">
        <w:rPr>
          <w:rFonts w:ascii="Verdana" w:hAnsi="Verdana"/>
          <w:b/>
          <w:bCs/>
          <w:sz w:val="20"/>
          <w:szCs w:val="20"/>
        </w:rPr>
        <w:t xml:space="preserve">№ </w:t>
      </w:r>
      <w:r>
        <w:rPr>
          <w:rFonts w:ascii="Verdana" w:hAnsi="Verdana"/>
          <w:sz w:val="20"/>
          <w:szCs w:val="20"/>
        </w:rPr>
        <w:t>1835</w:t>
      </w:r>
      <w:r w:rsidRPr="00B866D9">
        <w:rPr>
          <w:rFonts w:ascii="Verdana" w:hAnsi="Verdana"/>
          <w:sz w:val="20"/>
          <w:szCs w:val="20"/>
        </w:rPr>
        <w:t xml:space="preserve">, включващ отдел: </w:t>
      </w:r>
      <w:r w:rsidRPr="00B866D9">
        <w:rPr>
          <w:rFonts w:ascii="Verdana" w:hAnsi="Verdana"/>
          <w:b/>
          <w:sz w:val="20"/>
          <w:szCs w:val="20"/>
        </w:rPr>
        <w:t>...........</w:t>
      </w:r>
      <w:r w:rsidRPr="00B866D9">
        <w:rPr>
          <w:rFonts w:ascii="Verdana" w:hAnsi="Verdana"/>
          <w:sz w:val="20"/>
          <w:szCs w:val="20"/>
        </w:rPr>
        <w:t>, подотдел</w:t>
      </w:r>
      <w:r w:rsidRPr="00B866D9">
        <w:rPr>
          <w:rFonts w:ascii="Verdana" w:hAnsi="Verdana"/>
          <w:sz w:val="20"/>
          <w:szCs w:val="20"/>
          <w:lang w:val="en-US"/>
        </w:rPr>
        <w:t>:</w:t>
      </w:r>
      <w:r w:rsidRPr="00B866D9">
        <w:rPr>
          <w:rFonts w:ascii="Verdana" w:hAnsi="Verdana"/>
          <w:b/>
          <w:sz w:val="20"/>
          <w:szCs w:val="20"/>
          <w:lang w:val="en-US"/>
        </w:rPr>
        <w:t xml:space="preserve"> </w:t>
      </w:r>
      <w:r w:rsidRPr="00B866D9">
        <w:rPr>
          <w:rFonts w:ascii="Verdana" w:hAnsi="Verdana"/>
          <w:b/>
          <w:sz w:val="20"/>
          <w:szCs w:val="20"/>
        </w:rPr>
        <w:t>„.............”</w:t>
      </w:r>
      <w:r w:rsidRPr="00B866D9">
        <w:rPr>
          <w:rFonts w:ascii="Verdana" w:hAnsi="Verdana"/>
          <w:sz w:val="20"/>
          <w:szCs w:val="20"/>
        </w:rPr>
        <w:t>, землище на с. ........................., общ. ................., а Купувачът се задължава да заплати предложената от него цена и да отсече и транспортира дървесината.</w:t>
      </w:r>
    </w:p>
    <w:p w:rsidR="00390B80" w:rsidRPr="00B866D9" w:rsidRDefault="00390B80" w:rsidP="00393143">
      <w:pPr>
        <w:pStyle w:val="ListParagraph"/>
        <w:numPr>
          <w:ilvl w:val="0"/>
          <w:numId w:val="16"/>
        </w:numPr>
        <w:tabs>
          <w:tab w:val="clear" w:pos="567"/>
          <w:tab w:val="num" w:pos="644"/>
        </w:tabs>
        <w:spacing w:before="60" w:after="60" w:line="240" w:lineRule="auto"/>
        <w:ind w:left="0"/>
        <w:jc w:val="both"/>
        <w:rPr>
          <w:szCs w:val="20"/>
        </w:rPr>
      </w:pPr>
      <w:r w:rsidRPr="00B866D9">
        <w:rPr>
          <w:b/>
          <w:caps/>
          <w:szCs w:val="20"/>
        </w:rPr>
        <w:t>ценА, начин на плащане И ПРЕМИНАВАНЕ НА СОБСТВЕНОСТТА.</w:t>
      </w:r>
    </w:p>
    <w:p w:rsidR="00390B80" w:rsidRPr="00B866D9" w:rsidRDefault="00390B80" w:rsidP="00393143">
      <w:pPr>
        <w:numPr>
          <w:ilvl w:val="1"/>
          <w:numId w:val="16"/>
        </w:numPr>
        <w:tabs>
          <w:tab w:val="num" w:pos="993"/>
        </w:tabs>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 xml:space="preserve">Общата цената на дървесината е в размер на </w:t>
      </w:r>
      <w:r w:rsidRPr="00B866D9">
        <w:rPr>
          <w:rFonts w:ascii="Verdana" w:hAnsi="Verdana"/>
          <w:b/>
          <w:sz w:val="20"/>
          <w:szCs w:val="20"/>
        </w:rPr>
        <w:t>................................. лева</w:t>
      </w:r>
      <w:r w:rsidRPr="00B866D9">
        <w:rPr>
          <w:rFonts w:ascii="Verdana" w:hAnsi="Verdana"/>
          <w:sz w:val="20"/>
          <w:szCs w:val="20"/>
        </w:rPr>
        <w:t xml:space="preserve"> (словом:……………….) без ДДС.</w:t>
      </w:r>
    </w:p>
    <w:p w:rsidR="00390B80" w:rsidRPr="00B866D9" w:rsidRDefault="00390B80"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Освен цената на дървесината, Купувачът ще заплаща и издадените електронни превозни билети по т. 5.</w:t>
      </w:r>
      <w:r>
        <w:rPr>
          <w:rFonts w:ascii="Verdana" w:hAnsi="Verdana"/>
          <w:sz w:val="20"/>
          <w:szCs w:val="20"/>
          <w:lang w:val="en-US"/>
        </w:rPr>
        <w:t>5</w:t>
      </w:r>
      <w:r w:rsidRPr="00B866D9">
        <w:rPr>
          <w:rFonts w:ascii="Verdana" w:hAnsi="Verdana"/>
          <w:sz w:val="20"/>
          <w:szCs w:val="20"/>
        </w:rPr>
        <w:t xml:space="preserve">., с единична цена: </w:t>
      </w:r>
      <w:r w:rsidRPr="00B866D9">
        <w:rPr>
          <w:rFonts w:ascii="Verdana" w:hAnsi="Verdana"/>
          <w:b/>
          <w:sz w:val="20"/>
          <w:szCs w:val="20"/>
        </w:rPr>
        <w:t>1,25 лева</w:t>
      </w:r>
      <w:r w:rsidRPr="00B866D9">
        <w:rPr>
          <w:rFonts w:ascii="Verdana" w:hAnsi="Verdana"/>
          <w:sz w:val="20"/>
          <w:szCs w:val="20"/>
        </w:rPr>
        <w:t xml:space="preserve"> (един лев и двадесет и пет стотинки) без ДДС.</w:t>
      </w:r>
    </w:p>
    <w:p w:rsidR="00390B80" w:rsidRDefault="00390B80"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Цената на дървесината е определена по добити количества, сортименти и цени, определени пропорционално на съотношението между достигнатата на процедурата и началната цена на обекта, както следва:</w:t>
      </w:r>
    </w:p>
    <w:tbl>
      <w:tblPr>
        <w:tblW w:w="8960" w:type="dxa"/>
        <w:jc w:val="center"/>
        <w:tblCellMar>
          <w:left w:w="70" w:type="dxa"/>
          <w:right w:w="70" w:type="dxa"/>
        </w:tblCellMar>
        <w:tblLook w:val="00A0"/>
      </w:tblPr>
      <w:tblGrid>
        <w:gridCol w:w="3320"/>
        <w:gridCol w:w="1620"/>
        <w:gridCol w:w="1440"/>
        <w:gridCol w:w="1220"/>
        <w:gridCol w:w="1360"/>
      </w:tblGrid>
      <w:tr w:rsidR="00390B80" w:rsidRPr="00B866D9" w:rsidTr="00A066BF">
        <w:trPr>
          <w:trHeight w:val="282"/>
          <w:jc w:val="center"/>
        </w:trPr>
        <w:tc>
          <w:tcPr>
            <w:tcW w:w="3320" w:type="dxa"/>
            <w:vMerge w:val="restart"/>
            <w:tcBorders>
              <w:top w:val="single" w:sz="4" w:space="0" w:color="auto"/>
              <w:left w:val="single" w:sz="4" w:space="0" w:color="auto"/>
              <w:bottom w:val="single" w:sz="4" w:space="0" w:color="auto"/>
              <w:right w:val="single" w:sz="4" w:space="0" w:color="auto"/>
            </w:tcBorders>
            <w:vAlign w:val="center"/>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категории дървесина,  сортименти </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 xml:space="preserve"> дървесен вид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b/>
                <w:sz w:val="20"/>
                <w:szCs w:val="20"/>
              </w:rPr>
              <w:t>Обект</w:t>
            </w:r>
            <w:r w:rsidRPr="00B866D9">
              <w:rPr>
                <w:rFonts w:ascii="Verdana" w:hAnsi="Verdana"/>
                <w:sz w:val="20"/>
                <w:szCs w:val="20"/>
              </w:rPr>
              <w:t xml:space="preserve"> </w:t>
            </w:r>
            <w:r w:rsidRPr="00B866D9">
              <w:rPr>
                <w:rFonts w:ascii="Verdana" w:hAnsi="Verdana"/>
                <w:b/>
                <w:sz w:val="20"/>
                <w:szCs w:val="20"/>
              </w:rPr>
              <w:t xml:space="preserve">№ </w:t>
            </w:r>
            <w:r>
              <w:rPr>
                <w:rFonts w:ascii="Verdana" w:hAnsi="Verdana"/>
                <w:b/>
                <w:sz w:val="20"/>
                <w:szCs w:val="20"/>
              </w:rPr>
              <w:t>1835</w:t>
            </w:r>
            <w:r w:rsidRPr="00B866D9">
              <w:rPr>
                <w:rFonts w:ascii="Verdana" w:hAnsi="Verdana"/>
                <w:b/>
                <w:sz w:val="20"/>
                <w:szCs w:val="20"/>
                <w:lang w:val="ru-RU"/>
              </w:rPr>
              <w:t xml:space="preserve">, </w:t>
            </w:r>
            <w:r w:rsidRPr="00B866D9">
              <w:rPr>
                <w:rFonts w:ascii="Verdana" w:hAnsi="Verdana"/>
                <w:b/>
                <w:sz w:val="20"/>
                <w:szCs w:val="20"/>
              </w:rPr>
              <w:t xml:space="preserve">отдели </w:t>
            </w:r>
            <w:r>
              <w:rPr>
                <w:rFonts w:ascii="Verdana" w:hAnsi="Verdana"/>
                <w:b/>
                <w:sz w:val="20"/>
                <w:szCs w:val="20"/>
              </w:rPr>
              <w:t>17е</w:t>
            </w:r>
          </w:p>
        </w:tc>
      </w:tr>
      <w:tr w:rsidR="00390B80" w:rsidRPr="00B866D9" w:rsidTr="00A066BF">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rsidP="00A066BF">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rsidP="00A066BF">
            <w:pPr>
              <w:spacing w:after="0" w:line="240" w:lineRule="auto"/>
              <w:rPr>
                <w:rFonts w:ascii="Verdana" w:hAnsi="Verdana"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90B80" w:rsidRPr="00B866D9" w:rsidRDefault="00390B80" w:rsidP="00A066BF">
            <w:pPr>
              <w:spacing w:before="100" w:beforeAutospacing="1" w:after="100" w:afterAutospacing="1"/>
              <w:jc w:val="center"/>
              <w:rPr>
                <w:rFonts w:ascii="Verdana" w:hAnsi="Verdana" w:cs="Arial"/>
                <w:sz w:val="20"/>
                <w:szCs w:val="20"/>
              </w:rPr>
            </w:pPr>
            <w:r w:rsidRPr="00B866D9">
              <w:rPr>
                <w:rFonts w:ascii="Verdana" w:hAnsi="Verdana" w:cs="Arial"/>
                <w:sz w:val="20"/>
                <w:szCs w:val="20"/>
              </w:rPr>
              <w:t>количество</w:t>
            </w:r>
          </w:p>
        </w:tc>
        <w:tc>
          <w:tcPr>
            <w:tcW w:w="1220" w:type="dxa"/>
            <w:tcBorders>
              <w:top w:val="single" w:sz="4" w:space="0" w:color="auto"/>
              <w:left w:val="single" w:sz="4" w:space="0" w:color="auto"/>
              <w:bottom w:val="single" w:sz="4" w:space="0" w:color="auto"/>
              <w:right w:val="single" w:sz="4" w:space="0" w:color="auto"/>
            </w:tcBorders>
            <w:vAlign w:val="center"/>
          </w:tcPr>
          <w:p w:rsidR="00390B80" w:rsidRPr="00B866D9" w:rsidRDefault="00390B80" w:rsidP="00A066BF">
            <w:pPr>
              <w:spacing w:before="100" w:beforeAutospacing="1" w:after="100" w:afterAutospacing="1"/>
              <w:jc w:val="center"/>
              <w:rPr>
                <w:rFonts w:ascii="Verdana" w:hAnsi="Verdana" w:cs="Arial"/>
                <w:sz w:val="20"/>
                <w:szCs w:val="20"/>
              </w:rPr>
            </w:pPr>
            <w:r w:rsidRPr="00B866D9">
              <w:rPr>
                <w:rFonts w:ascii="Verdana" w:hAnsi="Verdana" w:cs="Arial"/>
                <w:sz w:val="20"/>
                <w:szCs w:val="20"/>
              </w:rPr>
              <w:t>ед. цена без ДДС</w:t>
            </w:r>
          </w:p>
        </w:tc>
        <w:tc>
          <w:tcPr>
            <w:tcW w:w="1360" w:type="dxa"/>
            <w:tcBorders>
              <w:top w:val="single" w:sz="4" w:space="0" w:color="auto"/>
              <w:left w:val="single" w:sz="4" w:space="0" w:color="auto"/>
              <w:bottom w:val="single" w:sz="4" w:space="0" w:color="auto"/>
              <w:right w:val="single" w:sz="4" w:space="0" w:color="auto"/>
            </w:tcBorders>
            <w:vAlign w:val="center"/>
          </w:tcPr>
          <w:p w:rsidR="00390B80" w:rsidRPr="00B866D9" w:rsidRDefault="00390B80" w:rsidP="00A066BF">
            <w:pPr>
              <w:spacing w:before="100" w:beforeAutospacing="1" w:after="100" w:afterAutospacing="1"/>
              <w:jc w:val="center"/>
              <w:rPr>
                <w:rFonts w:ascii="Verdana" w:hAnsi="Verdana" w:cs="Arial"/>
                <w:sz w:val="20"/>
                <w:szCs w:val="20"/>
              </w:rPr>
            </w:pPr>
            <w:r w:rsidRPr="00B866D9">
              <w:rPr>
                <w:rFonts w:ascii="Verdana" w:hAnsi="Verdana" w:cs="Arial"/>
                <w:sz w:val="20"/>
                <w:szCs w:val="20"/>
              </w:rPr>
              <w:t xml:space="preserve">стойност без ДДС                         </w:t>
            </w:r>
          </w:p>
        </w:tc>
      </w:tr>
      <w:tr w:rsidR="00390B80" w:rsidRPr="00B866D9" w:rsidTr="00A066BF">
        <w:trPr>
          <w:trHeight w:val="28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rsidP="00A066BF">
            <w:pPr>
              <w:spacing w:after="0" w:line="240" w:lineRule="auto"/>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rsidP="00A066BF">
            <w:pPr>
              <w:spacing w:after="0" w:line="240" w:lineRule="auto"/>
              <w:rPr>
                <w:rFonts w:ascii="Verdana" w:hAnsi="Verdana" w:cs="Arial"/>
                <w:sz w:val="20"/>
                <w:szCs w:val="20"/>
              </w:rPr>
            </w:pPr>
          </w:p>
        </w:tc>
        <w:tc>
          <w:tcPr>
            <w:tcW w:w="1440" w:type="dxa"/>
            <w:tcBorders>
              <w:top w:val="nil"/>
              <w:left w:val="nil"/>
              <w:bottom w:val="single" w:sz="4" w:space="0" w:color="auto"/>
              <w:right w:val="single" w:sz="4" w:space="0" w:color="auto"/>
            </w:tcBorders>
            <w:shd w:val="clear" w:color="auto" w:fill="FFFFFF"/>
            <w:vAlign w:val="center"/>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м3</w:t>
            </w:r>
          </w:p>
        </w:tc>
        <w:tc>
          <w:tcPr>
            <w:tcW w:w="1220" w:type="dxa"/>
            <w:tcBorders>
              <w:top w:val="nil"/>
              <w:left w:val="nil"/>
              <w:bottom w:val="single" w:sz="4" w:space="0" w:color="auto"/>
              <w:right w:val="single" w:sz="4" w:space="0" w:color="auto"/>
            </w:tcBorders>
            <w:shd w:val="clear" w:color="auto" w:fill="FFFFFF"/>
            <w:vAlign w:val="center"/>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лв./м3</w:t>
            </w:r>
          </w:p>
        </w:tc>
        <w:tc>
          <w:tcPr>
            <w:tcW w:w="1360" w:type="dxa"/>
            <w:tcBorders>
              <w:top w:val="nil"/>
              <w:left w:val="nil"/>
              <w:bottom w:val="single" w:sz="4" w:space="0" w:color="auto"/>
              <w:right w:val="single" w:sz="4" w:space="0" w:color="auto"/>
            </w:tcBorders>
            <w:shd w:val="clear" w:color="auto" w:fill="FFFFFF"/>
            <w:vAlign w:val="center"/>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лв.</w:t>
            </w: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C0C0C0"/>
            <w:noWrap/>
            <w:vAlign w:val="bottom"/>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1</w:t>
            </w:r>
          </w:p>
        </w:tc>
        <w:tc>
          <w:tcPr>
            <w:tcW w:w="1620" w:type="dxa"/>
            <w:tcBorders>
              <w:top w:val="nil"/>
              <w:left w:val="nil"/>
              <w:bottom w:val="single" w:sz="4" w:space="0" w:color="auto"/>
              <w:right w:val="single" w:sz="4" w:space="0" w:color="auto"/>
            </w:tcBorders>
            <w:shd w:val="clear" w:color="auto" w:fill="C0C0C0"/>
            <w:noWrap/>
            <w:vAlign w:val="bottom"/>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2</w:t>
            </w:r>
          </w:p>
        </w:tc>
        <w:tc>
          <w:tcPr>
            <w:tcW w:w="1440" w:type="dxa"/>
            <w:tcBorders>
              <w:top w:val="nil"/>
              <w:left w:val="nil"/>
              <w:bottom w:val="single" w:sz="4" w:space="0" w:color="auto"/>
              <w:right w:val="single" w:sz="4" w:space="0" w:color="auto"/>
            </w:tcBorders>
            <w:shd w:val="clear" w:color="auto" w:fill="C0C0C0"/>
            <w:vAlign w:val="center"/>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3</w:t>
            </w:r>
          </w:p>
        </w:tc>
        <w:tc>
          <w:tcPr>
            <w:tcW w:w="1220" w:type="dxa"/>
            <w:tcBorders>
              <w:top w:val="nil"/>
              <w:left w:val="nil"/>
              <w:bottom w:val="single" w:sz="4" w:space="0" w:color="auto"/>
              <w:right w:val="single" w:sz="4" w:space="0" w:color="auto"/>
            </w:tcBorders>
            <w:shd w:val="clear" w:color="auto" w:fill="C0C0C0"/>
            <w:vAlign w:val="center"/>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4</w:t>
            </w:r>
          </w:p>
        </w:tc>
        <w:tc>
          <w:tcPr>
            <w:tcW w:w="1360" w:type="dxa"/>
            <w:tcBorders>
              <w:top w:val="nil"/>
              <w:left w:val="nil"/>
              <w:bottom w:val="single" w:sz="4" w:space="0" w:color="auto"/>
              <w:right w:val="single" w:sz="4" w:space="0" w:color="auto"/>
            </w:tcBorders>
            <w:shd w:val="clear" w:color="auto" w:fill="C0C0C0"/>
            <w:vAlign w:val="center"/>
          </w:tcPr>
          <w:p w:rsidR="00390B80" w:rsidRPr="00B866D9" w:rsidRDefault="00390B80" w:rsidP="00A066BF">
            <w:pPr>
              <w:spacing w:before="100" w:beforeAutospacing="1" w:after="100" w:afterAutospacing="1" w:line="240" w:lineRule="auto"/>
              <w:jc w:val="center"/>
              <w:rPr>
                <w:rFonts w:ascii="Verdana" w:hAnsi="Verdana" w:cs="Arial"/>
                <w:sz w:val="20"/>
                <w:szCs w:val="20"/>
              </w:rPr>
            </w:pPr>
            <w:r w:rsidRPr="00B866D9">
              <w:rPr>
                <w:rFonts w:ascii="Verdana" w:hAnsi="Verdana" w:cs="Arial"/>
                <w:sz w:val="20"/>
                <w:szCs w:val="20"/>
              </w:rPr>
              <w:t>5</w:t>
            </w: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ОБЩО</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594</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ИГЛОЛИСТНИ</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594</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ЕДРА</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404</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Трупи  I кл.</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291</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Трупи  I кл.</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32</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Трупи II кл.</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69</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Трупи II кл.</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12</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СРЕДНА</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24</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Трупи IІI кл.</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7</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Трупи IІI кл.</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1</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Обли греди</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см</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12</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Обли греди</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бб</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2</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Т-на д-на</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2</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ДРЕБНА</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1</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Т-на д-на</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1</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Общо  едра, средна, дребна</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429</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ДЪРВА</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165</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т.ч. ОЗМ</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155</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в т. ч. Дърва за огрев</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игл.</w:t>
            </w: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10</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Default="00390B80" w:rsidP="00A066BF">
            <w:pPr>
              <w:spacing w:after="0"/>
              <w:jc w:val="center"/>
            </w:pPr>
          </w:p>
        </w:tc>
      </w:tr>
      <w:tr w:rsidR="00390B80" w:rsidRPr="00B866D9" w:rsidTr="00A066BF">
        <w:trPr>
          <w:trHeight w:val="282"/>
          <w:jc w:val="center"/>
        </w:trPr>
        <w:tc>
          <w:tcPr>
            <w:tcW w:w="3320" w:type="dxa"/>
            <w:tcBorders>
              <w:top w:val="nil"/>
              <w:left w:val="single" w:sz="4" w:space="0" w:color="auto"/>
              <w:bottom w:val="single" w:sz="4" w:space="0" w:color="auto"/>
              <w:right w:val="single" w:sz="4" w:space="0" w:color="auto"/>
            </w:tcBorders>
            <w:shd w:val="clear" w:color="auto" w:fill="FFFFFF"/>
            <w:noWrap/>
          </w:tcPr>
          <w:p w:rsidR="00390B80" w:rsidRPr="00A841B3" w:rsidRDefault="00390B80" w:rsidP="00A066BF">
            <w:pPr>
              <w:spacing w:after="0"/>
              <w:jc w:val="center"/>
            </w:pPr>
            <w:r w:rsidRPr="00A841B3">
              <w:t>ОБЩО</w:t>
            </w:r>
          </w:p>
        </w:tc>
        <w:tc>
          <w:tcPr>
            <w:tcW w:w="1620" w:type="dxa"/>
            <w:tcBorders>
              <w:top w:val="nil"/>
              <w:left w:val="nil"/>
              <w:bottom w:val="single" w:sz="4" w:space="0" w:color="auto"/>
              <w:right w:val="single" w:sz="4" w:space="0" w:color="auto"/>
            </w:tcBorders>
            <w:noWrap/>
          </w:tcPr>
          <w:p w:rsidR="00390B80" w:rsidRPr="00A841B3" w:rsidRDefault="00390B80" w:rsidP="00A066BF">
            <w:pPr>
              <w:spacing w:after="0"/>
              <w:jc w:val="center"/>
            </w:pPr>
          </w:p>
        </w:tc>
        <w:tc>
          <w:tcPr>
            <w:tcW w:w="1440" w:type="dxa"/>
            <w:tcBorders>
              <w:top w:val="nil"/>
              <w:left w:val="nil"/>
              <w:bottom w:val="single" w:sz="4" w:space="0" w:color="auto"/>
              <w:right w:val="single" w:sz="4" w:space="0" w:color="auto"/>
            </w:tcBorders>
            <w:noWrap/>
          </w:tcPr>
          <w:p w:rsidR="00390B80" w:rsidRPr="00A841B3" w:rsidRDefault="00390B80" w:rsidP="00A066BF">
            <w:pPr>
              <w:spacing w:after="0"/>
              <w:jc w:val="center"/>
            </w:pPr>
            <w:r w:rsidRPr="00A841B3">
              <w:t>594</w:t>
            </w:r>
          </w:p>
        </w:tc>
        <w:tc>
          <w:tcPr>
            <w:tcW w:w="1220" w:type="dxa"/>
            <w:tcBorders>
              <w:top w:val="nil"/>
              <w:left w:val="nil"/>
              <w:bottom w:val="single" w:sz="4" w:space="0" w:color="auto"/>
              <w:right w:val="single" w:sz="4" w:space="0" w:color="auto"/>
            </w:tcBorders>
          </w:tcPr>
          <w:p w:rsidR="00390B80" w:rsidRPr="00A841B3" w:rsidRDefault="00390B80" w:rsidP="00A066BF">
            <w:pPr>
              <w:spacing w:after="0"/>
              <w:jc w:val="center"/>
            </w:pPr>
          </w:p>
        </w:tc>
        <w:tc>
          <w:tcPr>
            <w:tcW w:w="1360" w:type="dxa"/>
            <w:tcBorders>
              <w:top w:val="nil"/>
              <w:left w:val="nil"/>
              <w:bottom w:val="single" w:sz="4" w:space="0" w:color="auto"/>
              <w:right w:val="single" w:sz="4" w:space="0" w:color="auto"/>
            </w:tcBorders>
            <w:shd w:val="clear" w:color="auto" w:fill="FFFFFF"/>
          </w:tcPr>
          <w:p w:rsidR="00390B80" w:rsidRPr="00A841B3" w:rsidRDefault="00390B80" w:rsidP="00A066BF">
            <w:pPr>
              <w:spacing w:after="0"/>
              <w:jc w:val="center"/>
            </w:pPr>
          </w:p>
        </w:tc>
      </w:tr>
      <w:tr w:rsidR="00390B80" w:rsidRPr="00B866D9" w:rsidTr="00A066BF">
        <w:trPr>
          <w:trHeight w:val="282"/>
          <w:jc w:val="center"/>
        </w:trPr>
        <w:tc>
          <w:tcPr>
            <w:tcW w:w="4940" w:type="dxa"/>
            <w:gridSpan w:val="2"/>
            <w:tcBorders>
              <w:top w:val="single" w:sz="4" w:space="0" w:color="auto"/>
              <w:left w:val="single" w:sz="4" w:space="0" w:color="auto"/>
              <w:bottom w:val="single" w:sz="4" w:space="0" w:color="auto"/>
              <w:right w:val="single" w:sz="4" w:space="0" w:color="auto"/>
            </w:tcBorders>
            <w:noWrap/>
            <w:vAlign w:val="center"/>
          </w:tcPr>
          <w:p w:rsidR="00390B80" w:rsidRPr="00B866D9" w:rsidRDefault="00390B80" w:rsidP="0066242F">
            <w:pPr>
              <w:spacing w:after="0" w:line="240" w:lineRule="auto"/>
              <w:jc w:val="center"/>
              <w:rPr>
                <w:rFonts w:ascii="Verdana" w:hAnsi="Verdana" w:cs="Arial"/>
                <w:sz w:val="20"/>
                <w:szCs w:val="20"/>
              </w:rPr>
            </w:pPr>
            <w:r w:rsidRPr="00B866D9">
              <w:rPr>
                <w:rFonts w:ascii="Verdana" w:hAnsi="Verdana" w:cs="Arial"/>
                <w:sz w:val="20"/>
                <w:szCs w:val="20"/>
              </w:rPr>
              <w:t xml:space="preserve">гаранция за </w:t>
            </w:r>
            <w:r>
              <w:rPr>
                <w:rFonts w:ascii="Verdana" w:hAnsi="Verdana" w:cs="Arial"/>
                <w:sz w:val="20"/>
                <w:szCs w:val="20"/>
              </w:rPr>
              <w:t>изпълнение</w:t>
            </w:r>
            <w:r w:rsidRPr="00B866D9">
              <w:rPr>
                <w:rFonts w:ascii="Verdana" w:hAnsi="Verdana" w:cs="Arial"/>
                <w:sz w:val="20"/>
                <w:szCs w:val="20"/>
              </w:rPr>
              <w:t xml:space="preserve"> 5%</w:t>
            </w:r>
          </w:p>
        </w:tc>
        <w:tc>
          <w:tcPr>
            <w:tcW w:w="4020" w:type="dxa"/>
            <w:gridSpan w:val="3"/>
            <w:tcBorders>
              <w:top w:val="single" w:sz="4" w:space="0" w:color="auto"/>
              <w:left w:val="nil"/>
              <w:bottom w:val="single" w:sz="4" w:space="0" w:color="auto"/>
              <w:right w:val="single" w:sz="4" w:space="0" w:color="auto"/>
            </w:tcBorders>
            <w:noWrap/>
            <w:vAlign w:val="center"/>
          </w:tcPr>
          <w:p w:rsidR="00390B80" w:rsidRPr="00B866D9" w:rsidRDefault="00390B80" w:rsidP="00A066BF">
            <w:pPr>
              <w:spacing w:after="0" w:line="240" w:lineRule="auto"/>
              <w:jc w:val="center"/>
              <w:rPr>
                <w:rFonts w:ascii="Verdana" w:hAnsi="Verdana" w:cs="Arial"/>
                <w:bCs/>
                <w:sz w:val="20"/>
                <w:szCs w:val="20"/>
              </w:rPr>
            </w:pPr>
          </w:p>
        </w:tc>
      </w:tr>
    </w:tbl>
    <w:p w:rsidR="00390B80" w:rsidRPr="00B866D9" w:rsidRDefault="00390B80" w:rsidP="0066242F">
      <w:pPr>
        <w:pStyle w:val="msonormalcxspmiddle"/>
        <w:tabs>
          <w:tab w:val="num" w:pos="1134"/>
        </w:tabs>
        <w:ind w:left="709"/>
        <w:contextualSpacing/>
        <w:jc w:val="both"/>
        <w:rPr>
          <w:rFonts w:ascii="Verdana" w:hAnsi="Verdana"/>
          <w:sz w:val="20"/>
          <w:szCs w:val="20"/>
        </w:rPr>
      </w:pPr>
    </w:p>
    <w:p w:rsidR="00390B80" w:rsidRPr="00B866D9" w:rsidRDefault="00390B80" w:rsidP="00393143">
      <w:pPr>
        <w:pStyle w:val="ListParagraph"/>
        <w:numPr>
          <w:ilvl w:val="1"/>
          <w:numId w:val="16"/>
        </w:numPr>
        <w:tabs>
          <w:tab w:val="num" w:pos="993"/>
        </w:tabs>
        <w:spacing w:after="0" w:line="240" w:lineRule="auto"/>
        <w:ind w:left="0"/>
        <w:jc w:val="both"/>
        <w:rPr>
          <w:szCs w:val="20"/>
        </w:rPr>
      </w:pPr>
      <w:r w:rsidRPr="00B866D9">
        <w:rPr>
          <w:szCs w:val="20"/>
        </w:rPr>
        <w:t>Дървесината се предава на Купувача при следните условия:</w:t>
      </w:r>
    </w:p>
    <w:p w:rsidR="00390B80" w:rsidRPr="00B866D9" w:rsidRDefault="00390B80" w:rsidP="00393143">
      <w:pPr>
        <w:numPr>
          <w:ilvl w:val="2"/>
          <w:numId w:val="16"/>
        </w:numPr>
        <w:tabs>
          <w:tab w:val="left" w:pos="1446"/>
        </w:tabs>
        <w:spacing w:before="100" w:beforeAutospacing="1" w:after="100" w:afterAutospacing="1" w:line="240" w:lineRule="auto"/>
        <w:ind w:firstLine="992"/>
        <w:contextualSpacing/>
        <w:jc w:val="both"/>
        <w:rPr>
          <w:rFonts w:ascii="Verdana" w:hAnsi="Verdana"/>
          <w:sz w:val="20"/>
          <w:szCs w:val="20"/>
        </w:rPr>
      </w:pPr>
      <w:r w:rsidRPr="00B866D9">
        <w:rPr>
          <w:rFonts w:ascii="Verdana" w:hAnsi="Verdana"/>
          <w:sz w:val="20"/>
          <w:szCs w:val="20"/>
        </w:rPr>
        <w:t>Насажденията, включени в обектите се предават на Купувача с издаването на позволително за сеч и извоз и изготвяне на предавателно-приемателен протокол, който се утвърждава от Продавача или от упълномощено от него длъжностно лице. Позволителното за сеч и извоз и протокола се изготвят от Продавача и подписват и от лице, вписано в регистъра по чл. 235 от ЗГ и имащо трудов договор с Купувача.</w:t>
      </w:r>
    </w:p>
    <w:p w:rsidR="00390B80" w:rsidRPr="00B866D9" w:rsidRDefault="00390B80" w:rsidP="00393143">
      <w:pPr>
        <w:pStyle w:val="msonormalcxspmiddle"/>
        <w:numPr>
          <w:ilvl w:val="2"/>
          <w:numId w:val="16"/>
        </w:numPr>
        <w:tabs>
          <w:tab w:val="left" w:pos="1446"/>
        </w:tabs>
        <w:ind w:firstLine="992"/>
        <w:contextualSpacing/>
        <w:jc w:val="both"/>
        <w:rPr>
          <w:rFonts w:ascii="Verdana" w:hAnsi="Verdana"/>
          <w:sz w:val="20"/>
          <w:szCs w:val="20"/>
        </w:rPr>
      </w:pPr>
      <w:r w:rsidRPr="00B866D9">
        <w:rPr>
          <w:rFonts w:ascii="Verdana" w:hAnsi="Verdana"/>
          <w:sz w:val="20"/>
          <w:szCs w:val="20"/>
        </w:rPr>
        <w:t>Сечта започва до 14 (четиринадесет) дни след предаване на насажденията. Купувачът отсича предварително маркираната дървесина, след което я извозва до временен склад на насаждението.</w:t>
      </w:r>
    </w:p>
    <w:p w:rsidR="00390B80" w:rsidRPr="00DE7EC2" w:rsidRDefault="00390B80"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 xml:space="preserve">За добитата на временен склад дървесина се подписват предавателно-приемателни протоколи. На основание количествата и сортиментите дървесина, посочени в предавателно-приемателни протоколи Продавачът издава фактури, които подлежат на заплащане от страна на купувача. </w:t>
      </w:r>
    </w:p>
    <w:p w:rsidR="00390B80" w:rsidRPr="00DE7EC2" w:rsidRDefault="00390B80"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 xml:space="preserve">Преди транспортиране на дървесината от временен склад, същата се заплаща  и се маркира с контролна горска марка и с пластмасови пластини от определено за целта длъжностно лице на Продавача, по начин, определен с Наредба № 1 от 30.01.2012 г. за </w:t>
      </w:r>
      <w:r w:rsidRPr="00DE7EC2">
        <w:rPr>
          <w:rFonts w:ascii="Verdana" w:hAnsi="Verdana"/>
          <w:sz w:val="20"/>
          <w:szCs w:val="20"/>
          <w:shd w:val="clear" w:color="auto" w:fill="FFFFFF"/>
        </w:rPr>
        <w:t>контрола</w:t>
      </w:r>
      <w:r w:rsidRPr="00DE7EC2">
        <w:rPr>
          <w:rFonts w:ascii="Verdana" w:hAnsi="Verdana"/>
          <w:sz w:val="20"/>
          <w:szCs w:val="20"/>
        </w:rPr>
        <w:t xml:space="preserve"> и </w:t>
      </w:r>
      <w:r w:rsidRPr="00DE7EC2">
        <w:rPr>
          <w:rFonts w:ascii="Verdana" w:hAnsi="Verdana"/>
          <w:sz w:val="20"/>
          <w:szCs w:val="20"/>
          <w:shd w:val="clear" w:color="auto" w:fill="FFFFFF"/>
        </w:rPr>
        <w:t>опазването</w:t>
      </w:r>
      <w:r w:rsidRPr="00DE7EC2">
        <w:rPr>
          <w:rFonts w:ascii="Verdana" w:hAnsi="Verdana"/>
          <w:sz w:val="20"/>
          <w:szCs w:val="20"/>
        </w:rPr>
        <w:t xml:space="preserve"> на </w:t>
      </w:r>
      <w:r w:rsidRPr="00DE7EC2">
        <w:rPr>
          <w:rFonts w:ascii="Verdana" w:hAnsi="Verdana"/>
          <w:sz w:val="20"/>
          <w:szCs w:val="20"/>
          <w:shd w:val="clear" w:color="auto" w:fill="FFFFFF"/>
        </w:rPr>
        <w:t>горските територии</w:t>
      </w:r>
      <w:r w:rsidRPr="00DE7EC2">
        <w:rPr>
          <w:rFonts w:ascii="Verdana" w:hAnsi="Verdana"/>
          <w:sz w:val="20"/>
          <w:szCs w:val="20"/>
        </w:rPr>
        <w:t>.</w:t>
      </w:r>
    </w:p>
    <w:p w:rsidR="00390B80" w:rsidRPr="00DE7EC2" w:rsidRDefault="00390B80"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Лицето по т. 5.</w:t>
      </w:r>
      <w:r w:rsidRPr="00DE7EC2">
        <w:rPr>
          <w:rFonts w:ascii="Verdana" w:hAnsi="Verdana"/>
          <w:sz w:val="20"/>
          <w:szCs w:val="20"/>
          <w:lang w:val="en-US"/>
        </w:rPr>
        <w:t>4</w:t>
      </w:r>
      <w:r w:rsidRPr="00DE7EC2">
        <w:rPr>
          <w:rFonts w:ascii="Verdana" w:hAnsi="Verdana"/>
          <w:sz w:val="20"/>
          <w:szCs w:val="20"/>
        </w:rPr>
        <w:t xml:space="preserve">. издава електронен превозен билет, по определен образец на основание § 37, ал. 1 от ПЗР на ЗГ във вр. с чл. 211 от ЗГ и </w:t>
      </w:r>
      <w:r>
        <w:rPr>
          <w:rFonts w:ascii="Verdana" w:hAnsi="Verdana"/>
          <w:sz w:val="20"/>
          <w:szCs w:val="20"/>
        </w:rPr>
        <w:t>Заповед № 461/30.05.2017 г.</w:t>
      </w:r>
      <w:r w:rsidRPr="00DE7EC2">
        <w:rPr>
          <w:rFonts w:ascii="Verdana" w:hAnsi="Verdana"/>
          <w:sz w:val="20"/>
          <w:szCs w:val="20"/>
        </w:rPr>
        <w:t xml:space="preserve"> на директора на ИАГ.</w:t>
      </w:r>
    </w:p>
    <w:p w:rsidR="00390B80" w:rsidRPr="00DE7EC2" w:rsidRDefault="00390B80" w:rsidP="00DE7EC2">
      <w:pPr>
        <w:pStyle w:val="msonormalcxspmiddle"/>
        <w:numPr>
          <w:ilvl w:val="2"/>
          <w:numId w:val="16"/>
        </w:numPr>
        <w:tabs>
          <w:tab w:val="left" w:pos="1446"/>
        </w:tabs>
        <w:ind w:firstLine="992"/>
        <w:contextualSpacing/>
        <w:jc w:val="both"/>
        <w:rPr>
          <w:rFonts w:ascii="Verdana" w:hAnsi="Verdana"/>
          <w:sz w:val="20"/>
          <w:szCs w:val="20"/>
        </w:rPr>
      </w:pPr>
      <w:r w:rsidRPr="00DE7EC2">
        <w:rPr>
          <w:rFonts w:ascii="Verdana" w:hAnsi="Verdana"/>
          <w:sz w:val="20"/>
          <w:szCs w:val="20"/>
        </w:rPr>
        <w:t>В електронните превозните билети се посочва точното количество и сортименти на добитата и предстояща да се транспортира дървесина, отдел и подотдел от които е добита, наименованието на купувача, номер на билета и електронния терминал и др. Така издадените електронни превозни билети се подписват от превозвача и от издалото билета служебно лице.</w:t>
      </w:r>
    </w:p>
    <w:p w:rsidR="00390B80" w:rsidRPr="00B866D9" w:rsidRDefault="00390B80"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Цената се заплаща при следните условия:</w:t>
      </w:r>
    </w:p>
    <w:p w:rsidR="00390B80" w:rsidRDefault="00390B80" w:rsidP="00393143">
      <w:pPr>
        <w:pStyle w:val="msonormalcxspmiddle"/>
        <w:numPr>
          <w:ilvl w:val="2"/>
          <w:numId w:val="16"/>
        </w:numPr>
        <w:tabs>
          <w:tab w:val="left" w:pos="1446"/>
        </w:tabs>
        <w:ind w:firstLine="992"/>
        <w:contextualSpacing/>
        <w:jc w:val="both"/>
        <w:rPr>
          <w:rFonts w:ascii="Verdana" w:hAnsi="Verdana"/>
          <w:sz w:val="20"/>
          <w:szCs w:val="20"/>
        </w:rPr>
      </w:pPr>
      <w:r w:rsidRPr="00B866D9">
        <w:rPr>
          <w:rFonts w:ascii="Verdana" w:hAnsi="Verdana"/>
          <w:sz w:val="20"/>
          <w:szCs w:val="20"/>
        </w:rPr>
        <w:t xml:space="preserve">Авансова вноска в размер на …………… (словом:…………) лева се заплаща </w:t>
      </w:r>
      <w:r>
        <w:rPr>
          <w:rFonts w:ascii="Verdana" w:hAnsi="Verdana"/>
          <w:sz w:val="20"/>
          <w:szCs w:val="20"/>
        </w:rPr>
        <w:t>при подписване на договора плюс законоустановения размер на ДДС.</w:t>
      </w:r>
    </w:p>
    <w:p w:rsidR="00390B80" w:rsidRPr="00A6571F" w:rsidRDefault="00390B80" w:rsidP="00A6571F">
      <w:pPr>
        <w:pStyle w:val="msonormalcxspmiddle"/>
        <w:tabs>
          <w:tab w:val="left" w:pos="1446"/>
        </w:tabs>
        <w:ind w:left="1134"/>
        <w:contextualSpacing/>
        <w:jc w:val="both"/>
        <w:rPr>
          <w:rFonts w:ascii="Verdana" w:hAnsi="Verdana"/>
          <w:sz w:val="20"/>
          <w:szCs w:val="20"/>
        </w:rPr>
      </w:pPr>
      <w:r>
        <w:rPr>
          <w:rFonts w:ascii="Verdana" w:hAnsi="Verdana"/>
          <w:sz w:val="20"/>
          <w:szCs w:val="20"/>
        </w:rPr>
        <w:t>6.2</w:t>
      </w:r>
      <w:r w:rsidRPr="00A6571F">
        <w:rPr>
          <w:rFonts w:ascii="Verdana" w:hAnsi="Verdana"/>
          <w:sz w:val="20"/>
          <w:szCs w:val="20"/>
        </w:rPr>
        <w:t xml:space="preserve"> следващите плащания на дървесината се извършват под формата на авансови вноски, които седължат преди нейното транспортиране.След транспортиране на количеството дървесина на стойност равна на авансовата вноска, следващите плащания на дървесината се извършват на авансови вноски</w:t>
      </w:r>
      <w:r>
        <w:rPr>
          <w:rFonts w:ascii="Verdana" w:hAnsi="Verdana"/>
          <w:sz w:val="20"/>
          <w:szCs w:val="20"/>
        </w:rPr>
        <w:t xml:space="preserve"> плюс законоустановения размер на ДДС</w:t>
      </w:r>
      <w:r w:rsidRPr="00A6571F">
        <w:rPr>
          <w:rFonts w:ascii="Verdana" w:hAnsi="Verdana"/>
          <w:sz w:val="20"/>
          <w:szCs w:val="20"/>
        </w:rPr>
        <w:t xml:space="preserve"> в размер:</w:t>
      </w:r>
    </w:p>
    <w:p w:rsidR="00390B80" w:rsidRPr="00A6571F" w:rsidRDefault="00390B80" w:rsidP="00A6571F">
      <w:pPr>
        <w:pStyle w:val="msonormalcxspmiddle"/>
        <w:tabs>
          <w:tab w:val="left" w:pos="1446"/>
        </w:tabs>
        <w:ind w:left="1134"/>
        <w:contextualSpacing/>
        <w:jc w:val="both"/>
        <w:rPr>
          <w:rFonts w:ascii="Verdana" w:hAnsi="Verdana"/>
          <w:sz w:val="20"/>
          <w:szCs w:val="20"/>
        </w:rPr>
      </w:pPr>
      <w:r w:rsidRPr="00A6571F">
        <w:rPr>
          <w:rFonts w:ascii="Verdana" w:hAnsi="Verdana"/>
          <w:sz w:val="20"/>
          <w:szCs w:val="20"/>
        </w:rPr>
        <w:t xml:space="preserve">  - втора вноска 20% следва да бъде внесена в пет дневен срок след изчерпване на предходната авансова вноска и не по- късно от:- 30.0</w:t>
      </w:r>
      <w:r>
        <w:rPr>
          <w:rFonts w:ascii="Verdana" w:hAnsi="Verdana"/>
          <w:sz w:val="20"/>
          <w:szCs w:val="20"/>
        </w:rPr>
        <w:t>9</w:t>
      </w:r>
      <w:r w:rsidRPr="00A6571F">
        <w:rPr>
          <w:rFonts w:ascii="Verdana" w:hAnsi="Verdana"/>
          <w:sz w:val="20"/>
          <w:szCs w:val="20"/>
        </w:rPr>
        <w:t>.2018 г.;</w:t>
      </w:r>
    </w:p>
    <w:p w:rsidR="00390B80" w:rsidRPr="00A6571F" w:rsidRDefault="00390B80" w:rsidP="00A6571F">
      <w:pPr>
        <w:pStyle w:val="msonormalcxspmiddle"/>
        <w:tabs>
          <w:tab w:val="left" w:pos="1446"/>
        </w:tabs>
        <w:ind w:left="1134"/>
        <w:contextualSpacing/>
        <w:jc w:val="both"/>
        <w:rPr>
          <w:rFonts w:ascii="Verdana" w:hAnsi="Verdana"/>
          <w:sz w:val="20"/>
          <w:szCs w:val="20"/>
        </w:rPr>
      </w:pPr>
      <w:r w:rsidRPr="00A6571F">
        <w:rPr>
          <w:rFonts w:ascii="Verdana" w:hAnsi="Verdana"/>
          <w:sz w:val="20"/>
          <w:szCs w:val="20"/>
        </w:rPr>
        <w:t xml:space="preserve"> - трета вноска  20% следва да бъде внесена в пет дневен срок след изчерпване на предходната авансова вноска и не по- късно от:- 31.</w:t>
      </w:r>
      <w:r>
        <w:rPr>
          <w:rFonts w:ascii="Verdana" w:hAnsi="Verdana"/>
          <w:sz w:val="20"/>
          <w:szCs w:val="20"/>
        </w:rPr>
        <w:t>10</w:t>
      </w:r>
      <w:r w:rsidRPr="00A6571F">
        <w:rPr>
          <w:rFonts w:ascii="Verdana" w:hAnsi="Verdana"/>
          <w:sz w:val="20"/>
          <w:szCs w:val="20"/>
        </w:rPr>
        <w:t>.2018 г.;</w:t>
      </w:r>
    </w:p>
    <w:p w:rsidR="00390B80" w:rsidRPr="00A6571F" w:rsidRDefault="00390B80" w:rsidP="00A6571F">
      <w:pPr>
        <w:pStyle w:val="msonormalcxspmiddle"/>
        <w:tabs>
          <w:tab w:val="left" w:pos="1446"/>
        </w:tabs>
        <w:ind w:left="1134"/>
        <w:contextualSpacing/>
        <w:jc w:val="both"/>
        <w:rPr>
          <w:rFonts w:ascii="Verdana" w:hAnsi="Verdana"/>
          <w:sz w:val="20"/>
          <w:szCs w:val="20"/>
        </w:rPr>
      </w:pPr>
      <w:r w:rsidRPr="00A6571F">
        <w:rPr>
          <w:rFonts w:ascii="Verdana" w:hAnsi="Verdana"/>
          <w:sz w:val="20"/>
          <w:szCs w:val="20"/>
        </w:rPr>
        <w:t xml:space="preserve">  - четвърта вноска  20% следва да бъде внесена в пет дневен срок след изчерпване на предходната авансова вноска и не по- късно от:- 30.</w:t>
      </w:r>
      <w:r>
        <w:rPr>
          <w:rFonts w:ascii="Verdana" w:hAnsi="Verdana"/>
          <w:sz w:val="20"/>
          <w:szCs w:val="20"/>
        </w:rPr>
        <w:t>11</w:t>
      </w:r>
      <w:r w:rsidRPr="00A6571F">
        <w:rPr>
          <w:rFonts w:ascii="Verdana" w:hAnsi="Verdana"/>
          <w:sz w:val="20"/>
          <w:szCs w:val="20"/>
        </w:rPr>
        <w:t>.2018 г.;</w:t>
      </w:r>
    </w:p>
    <w:p w:rsidR="00390B80" w:rsidRPr="00B866D9" w:rsidRDefault="00390B80" w:rsidP="00A6571F">
      <w:pPr>
        <w:pStyle w:val="msonormalcxspmiddle"/>
        <w:tabs>
          <w:tab w:val="left" w:pos="1446"/>
        </w:tabs>
        <w:ind w:left="1134"/>
        <w:contextualSpacing/>
        <w:jc w:val="both"/>
        <w:rPr>
          <w:rFonts w:ascii="Verdana" w:hAnsi="Verdana"/>
          <w:sz w:val="20"/>
          <w:szCs w:val="20"/>
        </w:rPr>
      </w:pPr>
      <w:r w:rsidRPr="00A6571F">
        <w:rPr>
          <w:rFonts w:ascii="Verdana" w:hAnsi="Verdana"/>
          <w:sz w:val="20"/>
          <w:szCs w:val="20"/>
        </w:rPr>
        <w:t xml:space="preserve">  - пета вноска  20% следва да бъде внесена в пет дневен срок след изчерпване на предходната авансова вноска и не по- късно от:- </w:t>
      </w:r>
      <w:r>
        <w:rPr>
          <w:rFonts w:ascii="Verdana" w:hAnsi="Verdana"/>
          <w:sz w:val="20"/>
          <w:szCs w:val="20"/>
        </w:rPr>
        <w:t>10</w:t>
      </w:r>
      <w:r w:rsidRPr="00A6571F">
        <w:rPr>
          <w:rFonts w:ascii="Verdana" w:hAnsi="Verdana"/>
          <w:sz w:val="20"/>
          <w:szCs w:val="20"/>
        </w:rPr>
        <w:t>.</w:t>
      </w:r>
      <w:r>
        <w:rPr>
          <w:rFonts w:ascii="Verdana" w:hAnsi="Verdana"/>
          <w:sz w:val="20"/>
          <w:szCs w:val="20"/>
        </w:rPr>
        <w:t>12</w:t>
      </w:r>
      <w:r w:rsidRPr="00A6571F">
        <w:rPr>
          <w:rFonts w:ascii="Verdana" w:hAnsi="Verdana"/>
          <w:sz w:val="20"/>
          <w:szCs w:val="20"/>
        </w:rPr>
        <w:t>.2018 г.</w:t>
      </w:r>
    </w:p>
    <w:p w:rsidR="00390B80" w:rsidRPr="00B866D9" w:rsidRDefault="00390B80" w:rsidP="00CD4249">
      <w:pPr>
        <w:pStyle w:val="msonormalcxspmiddle"/>
        <w:numPr>
          <w:ilvl w:val="1"/>
          <w:numId w:val="21"/>
        </w:numPr>
        <w:tabs>
          <w:tab w:val="left" w:pos="1446"/>
        </w:tabs>
        <w:contextualSpacing/>
        <w:jc w:val="both"/>
        <w:rPr>
          <w:rFonts w:ascii="Verdana" w:hAnsi="Verdana"/>
          <w:sz w:val="20"/>
          <w:szCs w:val="20"/>
        </w:rPr>
      </w:pPr>
      <w:bookmarkStart w:id="0" w:name="_GoBack"/>
      <w:bookmarkEnd w:id="0"/>
      <w:r w:rsidRPr="00B866D9">
        <w:rPr>
          <w:rFonts w:ascii="Verdana" w:hAnsi="Verdana"/>
          <w:sz w:val="20"/>
          <w:szCs w:val="20"/>
        </w:rPr>
        <w:t>След транспортирането на количество дървесина на стойност, равна на авансовата вноска, плащането се извършва на авансови вноски в размер, определен от Купувача. Продавачът ще издава електронни превозни билети, до размера на внесените от Купувача вноски, след представяне на документ, удостоверяващ извършено плащане.</w:t>
      </w:r>
    </w:p>
    <w:p w:rsidR="00390B80" w:rsidRPr="00B866D9" w:rsidRDefault="00390B80"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 на договорената по настоящия договор цена. Обективната необходимост се доказва със съставен за целта протокол.</w:t>
      </w:r>
    </w:p>
    <w:p w:rsidR="00390B80" w:rsidRPr="00B866D9" w:rsidRDefault="00390B80"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В случаите, когато от обекта бъде добит сортимент, който не е предвиден по спецификация Купувачът заплаща количеството по цени, определени с Ценоразпис за продажба на стояща дървесина на корен, утвърден по съответния ред.</w:t>
      </w:r>
    </w:p>
    <w:p w:rsidR="00390B80" w:rsidRDefault="00390B80" w:rsidP="00393143">
      <w:pPr>
        <w:pStyle w:val="msonormalcxspmiddle"/>
        <w:numPr>
          <w:ilvl w:val="1"/>
          <w:numId w:val="16"/>
        </w:numPr>
        <w:tabs>
          <w:tab w:val="num" w:pos="993"/>
        </w:tabs>
        <w:contextualSpacing/>
        <w:jc w:val="both"/>
        <w:rPr>
          <w:rFonts w:ascii="Verdana" w:hAnsi="Verdana"/>
          <w:sz w:val="20"/>
          <w:szCs w:val="20"/>
        </w:rPr>
      </w:pPr>
      <w:r w:rsidRPr="00B866D9">
        <w:rPr>
          <w:rFonts w:ascii="Verdana" w:hAnsi="Verdana"/>
          <w:sz w:val="20"/>
          <w:szCs w:val="20"/>
        </w:rPr>
        <w:t>Фактурирането на дървесина</w:t>
      </w:r>
      <w:r>
        <w:rPr>
          <w:rFonts w:ascii="Verdana" w:hAnsi="Verdana"/>
          <w:sz w:val="20"/>
          <w:szCs w:val="20"/>
        </w:rPr>
        <w:t>та ще се извършва по сортименти съгласно БДС. Цените на трупите за бичене и обли греди с дължини различни от БДС се завишават с 15%.Технологичната дървесина с дължина над 2м. Се завишава с 10%. Цените са без включен ДДС.</w:t>
      </w:r>
    </w:p>
    <w:p w:rsidR="00390B80" w:rsidRPr="00B866D9" w:rsidRDefault="00390B80" w:rsidP="00FE261B">
      <w:pPr>
        <w:pStyle w:val="msonormalcxspmiddle"/>
        <w:tabs>
          <w:tab w:val="num" w:pos="1134"/>
        </w:tabs>
        <w:ind w:left="709"/>
        <w:contextualSpacing/>
        <w:jc w:val="both"/>
        <w:rPr>
          <w:rFonts w:ascii="Verdana" w:hAnsi="Verdana"/>
          <w:sz w:val="20"/>
          <w:szCs w:val="20"/>
        </w:rPr>
      </w:pPr>
    </w:p>
    <w:p w:rsidR="00390B80" w:rsidRDefault="00390B80" w:rsidP="00393143">
      <w:pPr>
        <w:pStyle w:val="msonormalcxsplast"/>
        <w:numPr>
          <w:ilvl w:val="1"/>
          <w:numId w:val="16"/>
        </w:numPr>
        <w:contextualSpacing/>
        <w:jc w:val="both"/>
        <w:rPr>
          <w:rFonts w:ascii="Verdana" w:hAnsi="Verdana"/>
          <w:sz w:val="20"/>
          <w:szCs w:val="20"/>
        </w:rPr>
      </w:pPr>
      <w:r w:rsidRPr="00B866D9">
        <w:rPr>
          <w:rFonts w:ascii="Verdana" w:hAnsi="Verdana"/>
          <w:sz w:val="20"/>
          <w:szCs w:val="20"/>
        </w:rPr>
        <w:t xml:space="preserve">Плащането на цената се извършва по банковата сметката на </w:t>
      </w:r>
      <w:r>
        <w:rPr>
          <w:rFonts w:ascii="Verdana" w:hAnsi="Verdana"/>
          <w:sz w:val="20"/>
          <w:szCs w:val="20"/>
        </w:rPr>
        <w:t>ТП “ДГС Белово”</w:t>
      </w:r>
      <w:r w:rsidRPr="00B866D9">
        <w:rPr>
          <w:rFonts w:ascii="Verdana" w:hAnsi="Verdana"/>
          <w:sz w:val="20"/>
          <w:szCs w:val="20"/>
        </w:rPr>
        <w:t>:</w:t>
      </w:r>
    </w:p>
    <w:p w:rsidR="00390B80" w:rsidRPr="00B866D9" w:rsidRDefault="00390B80" w:rsidP="00A6571F">
      <w:pPr>
        <w:rPr>
          <w:rFonts w:ascii="Verdana" w:hAnsi="Verdana"/>
          <w:sz w:val="20"/>
          <w:szCs w:val="20"/>
        </w:rPr>
      </w:pPr>
      <w:r w:rsidRPr="00A6571F">
        <w:rPr>
          <w:rFonts w:ascii="Verdana" w:hAnsi="Verdana"/>
          <w:sz w:val="20"/>
          <w:szCs w:val="20"/>
        </w:rPr>
        <w:t>IBAN: BG 28 UBBS 80021051529030, BIC: UBBSBGSF при банка: ОББ</w:t>
      </w:r>
    </w:p>
    <w:p w:rsidR="00390B80" w:rsidRPr="00B866D9" w:rsidRDefault="00390B80" w:rsidP="00393143">
      <w:pPr>
        <w:numPr>
          <w:ilvl w:val="0"/>
          <w:numId w:val="16"/>
        </w:numPr>
        <w:tabs>
          <w:tab w:val="clear" w:pos="567"/>
          <w:tab w:val="num" w:pos="851"/>
        </w:tabs>
        <w:spacing w:before="60" w:after="60" w:line="240" w:lineRule="auto"/>
        <w:contextualSpacing/>
        <w:jc w:val="both"/>
        <w:rPr>
          <w:rFonts w:ascii="Verdana" w:hAnsi="Verdana"/>
          <w:b/>
          <w:sz w:val="20"/>
          <w:szCs w:val="20"/>
        </w:rPr>
      </w:pPr>
      <w:r w:rsidRPr="00B866D9">
        <w:rPr>
          <w:rFonts w:ascii="Verdana" w:hAnsi="Verdana"/>
          <w:b/>
          <w:sz w:val="20"/>
          <w:szCs w:val="20"/>
        </w:rPr>
        <w:t>СРОК НА ДОГОВОРА.</w:t>
      </w:r>
    </w:p>
    <w:p w:rsidR="00390B80" w:rsidRPr="00B866D9" w:rsidRDefault="00390B80" w:rsidP="00393143">
      <w:pPr>
        <w:numPr>
          <w:ilvl w:val="1"/>
          <w:numId w:val="16"/>
        </w:numPr>
        <w:spacing w:before="100" w:beforeAutospacing="1" w:after="100" w:afterAutospacing="1" w:line="240" w:lineRule="auto"/>
        <w:contextualSpacing/>
        <w:jc w:val="both"/>
        <w:rPr>
          <w:rFonts w:ascii="Verdana" w:hAnsi="Verdana"/>
          <w:b/>
          <w:sz w:val="20"/>
          <w:szCs w:val="20"/>
        </w:rPr>
      </w:pPr>
      <w:r w:rsidRPr="00B866D9">
        <w:rPr>
          <w:rFonts w:ascii="Verdana" w:hAnsi="Verdana"/>
          <w:sz w:val="20"/>
          <w:szCs w:val="20"/>
        </w:rPr>
        <w:t xml:space="preserve">Крайният срок за сеч и крайният срок за извоз до временен склад по насаждения, включени в обекта е </w:t>
      </w:r>
      <w:r>
        <w:rPr>
          <w:rFonts w:ascii="Verdana" w:hAnsi="Verdana"/>
          <w:sz w:val="20"/>
          <w:szCs w:val="20"/>
        </w:rPr>
        <w:t>20.12.2018</w:t>
      </w:r>
      <w:r w:rsidRPr="00B866D9">
        <w:rPr>
          <w:rFonts w:ascii="Verdana" w:hAnsi="Verdana"/>
          <w:sz w:val="20"/>
          <w:szCs w:val="20"/>
        </w:rPr>
        <w:t xml:space="preserve"> г.</w:t>
      </w:r>
    </w:p>
    <w:p w:rsidR="00390B80" w:rsidRPr="00B866D9" w:rsidRDefault="00390B80"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 xml:space="preserve">Крайният срок за освидетелстване на всички сечища в обекта е </w:t>
      </w:r>
      <w:r>
        <w:rPr>
          <w:rFonts w:ascii="Verdana" w:hAnsi="Verdana"/>
          <w:sz w:val="20"/>
          <w:szCs w:val="20"/>
        </w:rPr>
        <w:t>20.01.2019</w:t>
      </w:r>
      <w:r w:rsidRPr="00B866D9">
        <w:rPr>
          <w:rFonts w:ascii="Verdana" w:hAnsi="Verdana"/>
          <w:sz w:val="20"/>
          <w:szCs w:val="20"/>
        </w:rPr>
        <w:t xml:space="preserve"> г.</w:t>
      </w:r>
    </w:p>
    <w:p w:rsidR="00390B80" w:rsidRPr="00B866D9" w:rsidRDefault="00390B80" w:rsidP="00393143">
      <w:pPr>
        <w:pStyle w:val="msonormalcxspmiddle"/>
        <w:numPr>
          <w:ilvl w:val="1"/>
          <w:numId w:val="16"/>
        </w:numPr>
        <w:tabs>
          <w:tab w:val="left" w:pos="1134"/>
        </w:tabs>
        <w:contextualSpacing/>
        <w:jc w:val="both"/>
        <w:rPr>
          <w:rFonts w:ascii="Verdana" w:hAnsi="Verdana"/>
          <w:sz w:val="20"/>
          <w:szCs w:val="20"/>
        </w:rPr>
      </w:pPr>
      <w:r w:rsidRPr="00B866D9">
        <w:rPr>
          <w:rFonts w:ascii="Verdana" w:hAnsi="Verdana"/>
          <w:sz w:val="20"/>
          <w:szCs w:val="20"/>
        </w:rPr>
        <w:t xml:space="preserve">Крайният срок за транспортиране на отсечената дървесина е </w:t>
      </w:r>
      <w:r>
        <w:rPr>
          <w:rFonts w:ascii="Verdana" w:hAnsi="Verdana"/>
          <w:sz w:val="20"/>
          <w:szCs w:val="20"/>
        </w:rPr>
        <w:t>20.12.2018</w:t>
      </w:r>
      <w:r w:rsidRPr="00B866D9">
        <w:rPr>
          <w:rFonts w:ascii="Verdana" w:hAnsi="Verdana"/>
          <w:sz w:val="20"/>
          <w:szCs w:val="20"/>
        </w:rPr>
        <w:t xml:space="preserve"> г. След изтичане на този срок, отсечената дървесина на сечища или временен склад, не транспортирана с превозен билет, остава в разпореждане на </w:t>
      </w:r>
      <w:r>
        <w:rPr>
          <w:rFonts w:ascii="Verdana" w:hAnsi="Verdana"/>
          <w:sz w:val="20"/>
          <w:szCs w:val="20"/>
        </w:rPr>
        <w:t>ТП “ДГС Белово”</w:t>
      </w:r>
      <w:r w:rsidRPr="00B866D9">
        <w:rPr>
          <w:rFonts w:ascii="Verdana" w:hAnsi="Verdana"/>
          <w:sz w:val="20"/>
          <w:szCs w:val="20"/>
        </w:rPr>
        <w:t>.</w:t>
      </w:r>
    </w:p>
    <w:p w:rsidR="00390B80" w:rsidRPr="00A6571F" w:rsidRDefault="00390B80" w:rsidP="00393143">
      <w:pPr>
        <w:pStyle w:val="msonormalcxsplast"/>
        <w:numPr>
          <w:ilvl w:val="1"/>
          <w:numId w:val="16"/>
        </w:numPr>
        <w:contextualSpacing/>
        <w:jc w:val="both"/>
        <w:rPr>
          <w:rFonts w:ascii="Verdana" w:hAnsi="Verdana"/>
          <w:b/>
          <w:sz w:val="20"/>
          <w:szCs w:val="20"/>
        </w:rPr>
      </w:pPr>
      <w:r w:rsidRPr="00B866D9">
        <w:rPr>
          <w:rFonts w:ascii="Verdana" w:hAnsi="Verdana"/>
          <w:sz w:val="20"/>
          <w:szCs w:val="20"/>
        </w:rPr>
        <w:t xml:space="preserve">Крайният срок на договора е </w:t>
      </w:r>
      <w:r>
        <w:rPr>
          <w:rFonts w:ascii="Verdana" w:hAnsi="Verdana"/>
          <w:b/>
          <w:sz w:val="20"/>
          <w:szCs w:val="20"/>
          <w:u w:val="single"/>
        </w:rPr>
        <w:t>20.12.2018</w:t>
      </w:r>
      <w:r w:rsidRPr="00B866D9">
        <w:rPr>
          <w:rFonts w:ascii="Verdana" w:hAnsi="Verdana"/>
          <w:b/>
          <w:sz w:val="20"/>
          <w:szCs w:val="20"/>
          <w:u w:val="single"/>
        </w:rPr>
        <w:t xml:space="preserve"> г.</w:t>
      </w:r>
    </w:p>
    <w:p w:rsidR="00390B80" w:rsidRPr="00B866D9" w:rsidRDefault="00390B80" w:rsidP="0066242F">
      <w:pPr>
        <w:pStyle w:val="msonormalcxsplast"/>
        <w:ind w:left="709"/>
        <w:contextualSpacing/>
        <w:jc w:val="both"/>
        <w:rPr>
          <w:rFonts w:ascii="Verdana" w:hAnsi="Verdana"/>
          <w:b/>
          <w:sz w:val="20"/>
          <w:szCs w:val="20"/>
        </w:rPr>
      </w:pPr>
    </w:p>
    <w:p w:rsidR="00390B80" w:rsidRPr="00B866D9" w:rsidRDefault="00390B80" w:rsidP="00393143">
      <w:pPr>
        <w:pStyle w:val="ListParagraph"/>
        <w:numPr>
          <w:ilvl w:val="0"/>
          <w:numId w:val="16"/>
        </w:numPr>
        <w:tabs>
          <w:tab w:val="clear" w:pos="567"/>
          <w:tab w:val="num" w:pos="728"/>
        </w:tabs>
        <w:spacing w:before="60" w:after="60" w:line="240" w:lineRule="auto"/>
        <w:ind w:left="0"/>
        <w:jc w:val="both"/>
        <w:rPr>
          <w:b/>
          <w:szCs w:val="20"/>
        </w:rPr>
      </w:pPr>
      <w:r w:rsidRPr="00B866D9">
        <w:rPr>
          <w:b/>
          <w:szCs w:val="20"/>
        </w:rPr>
        <w:t>ПРАВА И ЗАДЪЛЖЕНИЯ НА ПРОДАВАЧА.</w:t>
      </w:r>
    </w:p>
    <w:p w:rsidR="00390B80" w:rsidRPr="00B866D9" w:rsidRDefault="00390B80"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Продавачът има право да: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Нарушения на Закона за горите (ЗГ) или свързаните с него подзаконови нормативни актове.</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Неспазване изискванията на действащите стандарти за качество на дървесината (БДС/ЕN).</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Неспазване на изискванията на Закона за здравословни и безопасни условия на труд (ЗЗБУТ).</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Неспазване на противопожарните и др. изисквания.</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(НУРВИДГТ).</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Спре временно изпълнението на договора по време на брачния период на определени със ЗЛОД видове дивеч в насаждения от обекта.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Спре временно извоза на дървесина от насажденията до временните складове и транспортирането й при лоши метеорологични условия, преовлажнени почви, както и при форсмажорни обстоятелства, с оглед опазване и предотвратяване на повреди на горските пътища.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Инициира с писмена покана приемането на добитата от Купувача дървесина при налични количества дървесина на временен склад.</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е длъжен да: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Предаде позволителните за сеч и утвърдени технологични планове за всички насаждения, включени в обекта, едновременно с подписване на предавателно-приемателните протоколи по т. 16.1.</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БДС/ЕN като и за недопускане на повреди по стоящия дървостой, уплътняване на влажни и меки почви, повреди и ерозия на извозните просеки и пътища.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Издава на Купувача превозни билети за дървесината, описана в предавателно-приемателните протоколи по т. 16.6 до размера на внесените авансови вноски.</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rsidR="00390B80" w:rsidRPr="00B866D9" w:rsidRDefault="00390B80" w:rsidP="00393143">
      <w:pPr>
        <w:pStyle w:val="msonormalcxsplast"/>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Удължи срока на договора, в случай, че е наложил временно спиране на дейността на основание т. 15.2.5., 15.3. и 15.4. с времето, за което е наложено преустановяване на дейността.</w:t>
      </w:r>
    </w:p>
    <w:p w:rsidR="00390B80" w:rsidRPr="00B866D9" w:rsidRDefault="00390B80" w:rsidP="00393143">
      <w:pPr>
        <w:pStyle w:val="ListParagraph"/>
        <w:numPr>
          <w:ilvl w:val="0"/>
          <w:numId w:val="16"/>
        </w:numPr>
        <w:tabs>
          <w:tab w:val="clear" w:pos="567"/>
          <w:tab w:val="num" w:pos="644"/>
        </w:tabs>
        <w:spacing w:before="60" w:after="60" w:line="240" w:lineRule="auto"/>
        <w:ind w:left="0"/>
        <w:jc w:val="both"/>
        <w:rPr>
          <w:b/>
          <w:szCs w:val="20"/>
        </w:rPr>
      </w:pPr>
      <w:r w:rsidRPr="00B866D9">
        <w:rPr>
          <w:b/>
          <w:szCs w:val="20"/>
        </w:rPr>
        <w:t>ПРАВА И ЗАДЪЛЖЕНИЯ НА КУПУВАЧА.</w:t>
      </w:r>
    </w:p>
    <w:p w:rsidR="00390B80" w:rsidRPr="00B866D9" w:rsidRDefault="00390B80"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Купувачът има право да: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Поиска</w:t>
      </w:r>
      <w:r w:rsidRPr="00B866D9">
        <w:rPr>
          <w:rStyle w:val="ala53"/>
          <w:rFonts w:ascii="Verdana" w:hAnsi="Verdana"/>
          <w:sz w:val="20"/>
          <w:szCs w:val="20"/>
        </w:rPr>
        <w:t xml:space="preserve"> от Продавача сечта в насажденията, предмет на договора, да бъде временно спряна</w:t>
      </w:r>
      <w:r w:rsidRPr="00B866D9">
        <w:rPr>
          <w:rFonts w:ascii="Verdana" w:hAnsi="Verdana"/>
          <w:sz w:val="20"/>
          <w:szCs w:val="20"/>
        </w:rPr>
        <w:t>, в случай, че техническото изпълнение при маркирането на дърветата за сеч не съответства на изискванията на чл. 50, ал. 2 и 3 от Наредба № 8 от 2011 г. за сечите в горите, до отстраняването на несъответствията.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Заяви писмено промяна на одобрените от Продавача технологични планове за добив на дървесина от насажденията, включени в обекта.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Получи превозни билети за транспортиране на предадената му дървесина, до размера на внесените авансови вноски.</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Получи достъп за товарене на предадената на временен склад дървесина, след подадена заявка до Продавача.</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Купувачът e длъжен да: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Осигури присъствието на служителя си, регистриран за упражняване на частна лесовъдска практика, в следните случаи:</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За подписване от негова страна на предавателно-приемателните протоколи за предаване на насажденията.</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18.14. и не по-малко от 3 (три) работни дни преди започване на сечта.</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При извършване на проверки от компетентни органи, след уведомяване за предстоящи такива.</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При освидетелстване на сечищата и съставянето на протоколи за това.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Почисти сечищата по указания в позволителните за сеч начини и в определените в тях срокове.</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Направи за своя сметка предвидените в технологичния план извозни пътища, в случаите, в които Продавачът не е предвидил средства за това.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Поддържа за своя сметка извозните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извозните просеки и пътища.</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 xml:space="preserve">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w:t>
      </w:r>
      <w:r>
        <w:rPr>
          <w:rFonts w:ascii="Verdana" w:hAnsi="Verdana"/>
          <w:sz w:val="20"/>
          <w:szCs w:val="20"/>
        </w:rPr>
        <w:t>ТП “ДГС Белово”</w:t>
      </w:r>
      <w:r w:rsidRPr="00B866D9">
        <w:rPr>
          <w:rFonts w:ascii="Verdana" w:hAnsi="Verdana"/>
          <w:sz w:val="20"/>
          <w:szCs w:val="20"/>
        </w:rPr>
        <w:t>, както и при други предпоставки, които допринасят за допускане на повреди от ерозия и уплътняване на почвите.</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390B80" w:rsidRPr="00B866D9" w:rsidRDefault="00390B80" w:rsidP="00393143">
      <w:pPr>
        <w:pStyle w:val="msonormalcxspmiddle"/>
        <w:numPr>
          <w:ilvl w:val="6"/>
          <w:numId w:val="16"/>
        </w:numPr>
        <w:contextualSpacing/>
        <w:jc w:val="both"/>
        <w:rPr>
          <w:rFonts w:ascii="Verdana" w:hAnsi="Verdana"/>
          <w:sz w:val="20"/>
          <w:szCs w:val="20"/>
        </w:rPr>
      </w:pPr>
      <w:r w:rsidRPr="00B866D9">
        <w:rPr>
          <w:rFonts w:ascii="Verdana" w:hAnsi="Verdana"/>
          <w:sz w:val="20"/>
          <w:szCs w:val="20"/>
        </w:rPr>
        <w:t>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(БДС/ЕN).</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Не допуска нараняване на стоящия дървостой и да опазва подраста по време на извършване на дейността по добив и извоз на дървесината.</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Не възпрепятства контрола по изпълнение на договора и предоставя на Продавача информация, необходима за осъществяването му.</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Не предоставя на трети лица изпълнението на договора.</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Изпълнява договора по тримесечия и минимални количества, както следва:</w:t>
      </w:r>
    </w:p>
    <w:tbl>
      <w:tblPr>
        <w:tblW w:w="9791" w:type="dxa"/>
        <w:jc w:val="center"/>
        <w:tblCellMar>
          <w:left w:w="70" w:type="dxa"/>
          <w:right w:w="70" w:type="dxa"/>
        </w:tblCellMar>
        <w:tblLook w:val="0000"/>
      </w:tblPr>
      <w:tblGrid>
        <w:gridCol w:w="1024"/>
        <w:gridCol w:w="1604"/>
        <w:gridCol w:w="1134"/>
        <w:gridCol w:w="1418"/>
        <w:gridCol w:w="1984"/>
        <w:gridCol w:w="1488"/>
        <w:gridCol w:w="1139"/>
      </w:tblGrid>
      <w:tr w:rsidR="00390B80" w:rsidRPr="00B866D9" w:rsidTr="001B5B11">
        <w:trPr>
          <w:trHeight w:val="420"/>
          <w:jc w:val="center"/>
        </w:trPr>
        <w:tc>
          <w:tcPr>
            <w:tcW w:w="1024" w:type="dxa"/>
            <w:vMerge w:val="restart"/>
            <w:tcBorders>
              <w:top w:val="single" w:sz="4" w:space="0" w:color="auto"/>
              <w:left w:val="single" w:sz="4" w:space="0" w:color="auto"/>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eastAsia="en-US"/>
              </w:rPr>
            </w:pPr>
            <w:r w:rsidRPr="00B866D9">
              <w:rPr>
                <w:rFonts w:ascii="Verdana" w:hAnsi="Verdana"/>
                <w:sz w:val="20"/>
                <w:szCs w:val="20"/>
              </w:rPr>
              <w:t>Обект №</w:t>
            </w:r>
          </w:p>
        </w:tc>
        <w:tc>
          <w:tcPr>
            <w:tcW w:w="1604" w:type="dxa"/>
            <w:vMerge w:val="restart"/>
            <w:tcBorders>
              <w:top w:val="single" w:sz="4" w:space="0" w:color="auto"/>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eastAsia="en-US"/>
              </w:rPr>
            </w:pPr>
            <w:r w:rsidRPr="00B866D9">
              <w:rPr>
                <w:rFonts w:ascii="Verdana" w:hAnsi="Verdana"/>
                <w:sz w:val="20"/>
                <w:szCs w:val="20"/>
              </w:rPr>
              <w:t>Отдел, подотдел</w:t>
            </w:r>
          </w:p>
        </w:tc>
        <w:tc>
          <w:tcPr>
            <w:tcW w:w="6024" w:type="dxa"/>
            <w:gridSpan w:val="4"/>
            <w:tcBorders>
              <w:top w:val="single" w:sz="4" w:space="0" w:color="auto"/>
              <w:left w:val="nil"/>
              <w:bottom w:val="single" w:sz="4" w:space="0" w:color="auto"/>
              <w:right w:val="single" w:sz="4" w:space="0" w:color="auto"/>
            </w:tcBorders>
            <w:vAlign w:val="center"/>
          </w:tcPr>
          <w:p w:rsidR="00390B80" w:rsidRPr="00B866D9" w:rsidRDefault="00390B80" w:rsidP="00112CDA">
            <w:pPr>
              <w:spacing w:after="0"/>
              <w:jc w:val="center"/>
              <w:rPr>
                <w:rFonts w:ascii="Verdana" w:hAnsi="Verdana"/>
                <w:sz w:val="20"/>
                <w:szCs w:val="20"/>
                <w:lang w:eastAsia="en-US"/>
              </w:rPr>
            </w:pPr>
            <w:r w:rsidRPr="00B866D9">
              <w:rPr>
                <w:rFonts w:ascii="Verdana" w:hAnsi="Verdana"/>
                <w:sz w:val="20"/>
                <w:szCs w:val="20"/>
              </w:rPr>
              <w:t xml:space="preserve">Количества на заплатената и транспортирана дървесина по тримесечия за </w:t>
            </w:r>
            <w:r>
              <w:rPr>
                <w:rFonts w:ascii="Verdana" w:hAnsi="Verdana"/>
                <w:b/>
                <w:sz w:val="20"/>
                <w:szCs w:val="20"/>
              </w:rPr>
              <w:t>2018</w:t>
            </w:r>
            <w:r w:rsidRPr="00B866D9">
              <w:rPr>
                <w:rFonts w:ascii="Verdana" w:hAnsi="Verdana"/>
                <w:sz w:val="20"/>
                <w:szCs w:val="20"/>
              </w:rPr>
              <w:t xml:space="preserve"> г. м3</w:t>
            </w:r>
          </w:p>
        </w:tc>
        <w:tc>
          <w:tcPr>
            <w:tcW w:w="1139" w:type="dxa"/>
            <w:vMerge w:val="restart"/>
            <w:tcBorders>
              <w:top w:val="single" w:sz="4" w:space="0" w:color="auto"/>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eastAsia="en-US"/>
              </w:rPr>
            </w:pPr>
            <w:r w:rsidRPr="00B866D9">
              <w:rPr>
                <w:rFonts w:ascii="Verdana" w:hAnsi="Verdana"/>
                <w:sz w:val="20"/>
                <w:szCs w:val="20"/>
              </w:rPr>
              <w:t>Общо</w:t>
            </w:r>
          </w:p>
        </w:tc>
      </w:tr>
      <w:tr w:rsidR="00390B80" w:rsidRPr="00B866D9" w:rsidTr="001B5B11">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eastAsia="en-US"/>
              </w:rPr>
            </w:pPr>
          </w:p>
        </w:tc>
        <w:tc>
          <w:tcPr>
            <w:tcW w:w="1134" w:type="dxa"/>
            <w:tcBorders>
              <w:top w:val="nil"/>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eastAsia="en-US"/>
              </w:rPr>
            </w:pPr>
            <w:r w:rsidRPr="00B866D9">
              <w:rPr>
                <w:rFonts w:ascii="Verdana" w:hAnsi="Verdana"/>
                <w:sz w:val="20"/>
                <w:szCs w:val="20"/>
              </w:rPr>
              <w:t>I</w:t>
            </w:r>
          </w:p>
        </w:tc>
        <w:tc>
          <w:tcPr>
            <w:tcW w:w="1418" w:type="dxa"/>
            <w:tcBorders>
              <w:top w:val="nil"/>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val="en-US" w:eastAsia="en-US"/>
              </w:rPr>
            </w:pPr>
            <w:r w:rsidRPr="00B866D9">
              <w:rPr>
                <w:rFonts w:ascii="Verdana" w:hAnsi="Verdana"/>
                <w:sz w:val="20"/>
                <w:szCs w:val="20"/>
              </w:rPr>
              <w:t>II</w:t>
            </w:r>
          </w:p>
        </w:tc>
        <w:tc>
          <w:tcPr>
            <w:tcW w:w="1984" w:type="dxa"/>
            <w:tcBorders>
              <w:top w:val="nil"/>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eastAsia="en-US"/>
              </w:rPr>
            </w:pPr>
            <w:r w:rsidRPr="00B866D9">
              <w:rPr>
                <w:rFonts w:ascii="Verdana" w:hAnsi="Verdana"/>
                <w:sz w:val="20"/>
                <w:szCs w:val="20"/>
              </w:rPr>
              <w:t>III</w:t>
            </w:r>
          </w:p>
        </w:tc>
        <w:tc>
          <w:tcPr>
            <w:tcW w:w="1488" w:type="dxa"/>
            <w:tcBorders>
              <w:top w:val="nil"/>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eastAsia="en-US"/>
              </w:rPr>
            </w:pPr>
            <w:r w:rsidRPr="00B866D9">
              <w:rPr>
                <w:rFonts w:ascii="Verdana" w:hAnsi="Verdana"/>
                <w:sz w:val="20"/>
                <w:szCs w:val="20"/>
              </w:rPr>
              <w:t>IV</w:t>
            </w:r>
          </w:p>
        </w:tc>
        <w:tc>
          <w:tcPr>
            <w:tcW w:w="0" w:type="auto"/>
            <w:vMerge/>
            <w:tcBorders>
              <w:top w:val="single" w:sz="4" w:space="0" w:color="auto"/>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eastAsia="en-US"/>
              </w:rPr>
            </w:pPr>
          </w:p>
        </w:tc>
      </w:tr>
      <w:tr w:rsidR="00390B80" w:rsidRPr="00B866D9" w:rsidTr="001B5B11">
        <w:trPr>
          <w:trHeight w:val="420"/>
          <w:jc w:val="center"/>
        </w:trPr>
        <w:tc>
          <w:tcPr>
            <w:tcW w:w="1024" w:type="dxa"/>
            <w:tcBorders>
              <w:top w:val="nil"/>
              <w:left w:val="single" w:sz="4" w:space="0" w:color="auto"/>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rPr>
            </w:pPr>
            <w:r>
              <w:rPr>
                <w:rFonts w:ascii="Verdana" w:hAnsi="Verdana"/>
                <w:sz w:val="20"/>
                <w:szCs w:val="20"/>
              </w:rPr>
              <w:t>1835</w:t>
            </w:r>
          </w:p>
        </w:tc>
        <w:tc>
          <w:tcPr>
            <w:tcW w:w="1604" w:type="dxa"/>
            <w:tcBorders>
              <w:top w:val="nil"/>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rPr>
            </w:pPr>
            <w:r>
              <w:rPr>
                <w:rFonts w:ascii="Verdana" w:hAnsi="Verdana"/>
                <w:sz w:val="20"/>
                <w:szCs w:val="20"/>
              </w:rPr>
              <w:t>17е</w:t>
            </w:r>
          </w:p>
        </w:tc>
        <w:tc>
          <w:tcPr>
            <w:tcW w:w="1134" w:type="dxa"/>
            <w:tcBorders>
              <w:top w:val="nil"/>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rPr>
            </w:pPr>
            <w:r>
              <w:rPr>
                <w:rFonts w:ascii="Verdana" w:hAnsi="Verdana"/>
                <w:sz w:val="20"/>
                <w:szCs w:val="20"/>
              </w:rPr>
              <w:t>-</w:t>
            </w:r>
          </w:p>
        </w:tc>
        <w:tc>
          <w:tcPr>
            <w:tcW w:w="1418" w:type="dxa"/>
            <w:tcBorders>
              <w:top w:val="nil"/>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rPr>
            </w:pPr>
            <w:r>
              <w:rPr>
                <w:rFonts w:ascii="Verdana" w:hAnsi="Verdana"/>
                <w:sz w:val="20"/>
                <w:szCs w:val="20"/>
              </w:rPr>
              <w:t>-</w:t>
            </w:r>
          </w:p>
        </w:tc>
        <w:tc>
          <w:tcPr>
            <w:tcW w:w="1984" w:type="dxa"/>
            <w:tcBorders>
              <w:top w:val="nil"/>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lang w:val="en-US"/>
              </w:rPr>
            </w:pPr>
            <w:r>
              <w:rPr>
                <w:rFonts w:ascii="Verdana" w:hAnsi="Verdana"/>
                <w:sz w:val="20"/>
                <w:szCs w:val="20"/>
              </w:rPr>
              <w:t>240м3</w:t>
            </w:r>
          </w:p>
        </w:tc>
        <w:tc>
          <w:tcPr>
            <w:tcW w:w="1488" w:type="dxa"/>
            <w:tcBorders>
              <w:top w:val="nil"/>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rPr>
            </w:pPr>
            <w:r>
              <w:rPr>
                <w:rFonts w:ascii="Verdana" w:hAnsi="Verdana"/>
                <w:sz w:val="20"/>
                <w:szCs w:val="20"/>
              </w:rPr>
              <w:t>354м3</w:t>
            </w:r>
          </w:p>
        </w:tc>
        <w:tc>
          <w:tcPr>
            <w:tcW w:w="1139" w:type="dxa"/>
            <w:tcBorders>
              <w:top w:val="nil"/>
              <w:left w:val="nil"/>
              <w:bottom w:val="single" w:sz="4" w:space="0" w:color="auto"/>
              <w:right w:val="single" w:sz="4" w:space="0" w:color="auto"/>
            </w:tcBorders>
            <w:vAlign w:val="center"/>
          </w:tcPr>
          <w:p w:rsidR="00390B80" w:rsidRPr="00B866D9" w:rsidRDefault="00390B80" w:rsidP="0034087B">
            <w:pPr>
              <w:spacing w:after="0"/>
              <w:jc w:val="center"/>
              <w:rPr>
                <w:rFonts w:ascii="Verdana" w:hAnsi="Verdana"/>
                <w:sz w:val="20"/>
                <w:szCs w:val="20"/>
              </w:rPr>
            </w:pPr>
            <w:r>
              <w:rPr>
                <w:rFonts w:ascii="Verdana" w:hAnsi="Verdana"/>
                <w:sz w:val="20"/>
                <w:szCs w:val="20"/>
                <w:lang w:val="en-US"/>
              </w:rPr>
              <w:t>594</w:t>
            </w:r>
            <w:r w:rsidRPr="00B866D9">
              <w:rPr>
                <w:rFonts w:ascii="Verdana" w:hAnsi="Verdana"/>
                <w:sz w:val="20"/>
                <w:szCs w:val="20"/>
              </w:rPr>
              <w:t>м3</w:t>
            </w:r>
          </w:p>
        </w:tc>
      </w:tr>
    </w:tbl>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При обективна невъзможност за изпълнение на договореното по т. 18.14.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Постави информационни табели по образец в насажденията, в които се извършва добив на дървесина, на основание чл. 52, ал. 5 от НУРВИДГТ.</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Внася авансовите вноски по договорените размери и начини.</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Заплати цялото реално добито количество дървесина от обекта.</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Уведомява най-малко един работен ден предварително Продавача за всяко предстоящо транспортиране на дървесина от обекта.</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390B80" w:rsidRPr="00B866D9" w:rsidRDefault="00390B80" w:rsidP="00393143">
      <w:pPr>
        <w:pStyle w:val="msonormalcxspmiddle"/>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Купувачът е длъжен да започне добива на дървесината в 14 (четиринадесет) дневен срок от издаване на позволителното.</w:t>
      </w:r>
    </w:p>
    <w:p w:rsidR="00390B80" w:rsidRPr="00B866D9" w:rsidRDefault="00390B80" w:rsidP="00393143">
      <w:pPr>
        <w:pStyle w:val="msonormalcxsplast"/>
        <w:numPr>
          <w:ilvl w:val="2"/>
          <w:numId w:val="16"/>
        </w:numPr>
        <w:tabs>
          <w:tab w:val="clear" w:pos="1701"/>
          <w:tab w:val="num" w:pos="1843"/>
        </w:tabs>
        <w:contextualSpacing/>
        <w:jc w:val="both"/>
        <w:rPr>
          <w:rFonts w:ascii="Verdana" w:hAnsi="Verdana"/>
          <w:sz w:val="20"/>
          <w:szCs w:val="20"/>
        </w:rPr>
      </w:pPr>
      <w:r w:rsidRPr="00B866D9">
        <w:rPr>
          <w:rFonts w:ascii="Verdana" w:hAnsi="Verdana"/>
          <w:sz w:val="20"/>
          <w:szCs w:val="20"/>
        </w:rPr>
        <w:t xml:space="preserve">Купувача се задължава да участва в гасене на пожари в горски територии на територията на </w:t>
      </w:r>
      <w:r>
        <w:rPr>
          <w:rFonts w:ascii="Verdana" w:hAnsi="Verdana"/>
          <w:sz w:val="20"/>
          <w:szCs w:val="20"/>
        </w:rPr>
        <w:t>ТП “ДГС Белово”</w:t>
      </w:r>
      <w:r w:rsidRPr="00B866D9">
        <w:rPr>
          <w:rFonts w:ascii="Verdana" w:hAnsi="Verdana"/>
          <w:sz w:val="20"/>
          <w:szCs w:val="20"/>
        </w:rPr>
        <w:t xml:space="preserve"> за срока на договора.</w:t>
      </w:r>
    </w:p>
    <w:p w:rsidR="00390B80" w:rsidRPr="00B866D9" w:rsidRDefault="00390B80" w:rsidP="00393143">
      <w:pPr>
        <w:pStyle w:val="ListParagraph"/>
        <w:numPr>
          <w:ilvl w:val="0"/>
          <w:numId w:val="16"/>
        </w:numPr>
        <w:tabs>
          <w:tab w:val="clear" w:pos="567"/>
          <w:tab w:val="num" w:pos="709"/>
        </w:tabs>
        <w:spacing w:before="60" w:after="60" w:line="240" w:lineRule="auto"/>
        <w:ind w:left="0"/>
        <w:jc w:val="both"/>
        <w:rPr>
          <w:b/>
          <w:szCs w:val="20"/>
        </w:rPr>
      </w:pPr>
      <w:r w:rsidRPr="00B866D9">
        <w:rPr>
          <w:b/>
          <w:szCs w:val="20"/>
        </w:rPr>
        <w:t>ГАРАНЦИЯ ЗА ИЗПЪЛНЕНИЕ.</w:t>
      </w:r>
    </w:p>
    <w:p w:rsidR="00390B80" w:rsidRPr="00B866D9" w:rsidRDefault="00390B80" w:rsidP="00393143">
      <w:pPr>
        <w:numPr>
          <w:ilvl w:val="1"/>
          <w:numId w:val="16"/>
        </w:numPr>
        <w:spacing w:before="100" w:beforeAutospacing="1" w:after="100" w:afterAutospacing="1" w:line="240" w:lineRule="auto"/>
        <w:contextualSpacing/>
        <w:jc w:val="both"/>
        <w:rPr>
          <w:rFonts w:ascii="Verdana" w:hAnsi="Verdana"/>
          <w:b/>
          <w:sz w:val="20"/>
          <w:szCs w:val="20"/>
        </w:rPr>
      </w:pPr>
      <w:r w:rsidRPr="00B866D9">
        <w:rPr>
          <w:rFonts w:ascii="Verdana" w:hAnsi="Verdana"/>
          <w:sz w:val="20"/>
          <w:szCs w:val="20"/>
        </w:rPr>
        <w:t>Гаранцията за изпълнение на договора в размер на …………………. лева (5 % от достигнатата стойност на обекта).</w:t>
      </w:r>
    </w:p>
    <w:p w:rsidR="00390B80" w:rsidRPr="00B866D9" w:rsidRDefault="00390B80"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Продавачът освобождава гаранцията за изпълнение в срок от 10 (десет) работни дни след:</w:t>
      </w:r>
    </w:p>
    <w:p w:rsidR="00390B80" w:rsidRPr="00B866D9" w:rsidRDefault="00390B80" w:rsidP="00393143">
      <w:pPr>
        <w:pStyle w:val="msonormalcxspmiddle"/>
        <w:numPr>
          <w:ilvl w:val="2"/>
          <w:numId w:val="16"/>
        </w:numPr>
        <w:contextualSpacing/>
        <w:jc w:val="both"/>
        <w:rPr>
          <w:rFonts w:ascii="Verdana" w:hAnsi="Verdana"/>
          <w:b/>
          <w:sz w:val="20"/>
          <w:szCs w:val="20"/>
        </w:rPr>
      </w:pPr>
      <w:r w:rsidRPr="00B866D9">
        <w:rPr>
          <w:rFonts w:ascii="Verdana" w:hAnsi="Verdana"/>
          <w:sz w:val="20"/>
          <w:szCs w:val="20"/>
        </w:rPr>
        <w:t>Съставяне на констативни протоколи за освидетелстване на всички сечища в обекта, без забележка от страна на Продавача.</w:t>
      </w:r>
    </w:p>
    <w:p w:rsidR="00390B80" w:rsidRPr="00B866D9" w:rsidRDefault="00390B80" w:rsidP="00393143">
      <w:pPr>
        <w:pStyle w:val="msonormalcxspmiddle"/>
        <w:numPr>
          <w:ilvl w:val="2"/>
          <w:numId w:val="16"/>
        </w:numPr>
        <w:contextualSpacing/>
        <w:jc w:val="both"/>
        <w:rPr>
          <w:rFonts w:ascii="Verdana" w:hAnsi="Verdana"/>
          <w:b/>
          <w:sz w:val="20"/>
          <w:szCs w:val="20"/>
        </w:rPr>
      </w:pPr>
      <w:r w:rsidRPr="00B866D9">
        <w:rPr>
          <w:rFonts w:ascii="Verdana" w:hAnsi="Verdana"/>
          <w:sz w:val="20"/>
          <w:szCs w:val="20"/>
        </w:rPr>
        <w:t>Съставяне на протокол, с който се установява, че трасето на пътя, водещ до и от обекта, е възстановено в първоначалното му състояние, преди започване на добива на дървесината.</w:t>
      </w:r>
    </w:p>
    <w:p w:rsidR="00390B80" w:rsidRPr="00B866D9" w:rsidRDefault="00390B80"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390B80" w:rsidRPr="00B866D9" w:rsidRDefault="00390B80"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В случай, че в срока по т. 11. Купувача виновно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390B80" w:rsidRPr="00B866D9" w:rsidRDefault="00390B80"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При прекратяване на договора на основание, посочено в т. 38. от Договора гаранцията за изпълнение се задържа от Продавача и не се връща.</w:t>
      </w:r>
    </w:p>
    <w:p w:rsidR="00390B80" w:rsidRPr="00B866D9" w:rsidRDefault="00390B80" w:rsidP="00393143">
      <w:pPr>
        <w:pStyle w:val="msonormalcxspmiddle"/>
        <w:numPr>
          <w:ilvl w:val="1"/>
          <w:numId w:val="16"/>
        </w:numPr>
        <w:contextualSpacing/>
        <w:jc w:val="both"/>
        <w:rPr>
          <w:rFonts w:ascii="Verdana" w:hAnsi="Verdana"/>
          <w:b/>
          <w:sz w:val="20"/>
          <w:szCs w:val="20"/>
        </w:rPr>
      </w:pPr>
      <w:r w:rsidRPr="00B866D9">
        <w:rPr>
          <w:rFonts w:ascii="Verdana" w:hAnsi="Verdana"/>
          <w:sz w:val="20"/>
          <w:szCs w:val="20"/>
        </w:rPr>
        <w:t>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390B80" w:rsidRPr="00B866D9" w:rsidRDefault="00390B80" w:rsidP="00393143">
      <w:pPr>
        <w:pStyle w:val="msonormalcxsplast"/>
        <w:numPr>
          <w:ilvl w:val="1"/>
          <w:numId w:val="16"/>
        </w:numPr>
        <w:contextualSpacing/>
        <w:jc w:val="both"/>
        <w:rPr>
          <w:rFonts w:ascii="Verdana" w:hAnsi="Verdana"/>
          <w:b/>
          <w:sz w:val="20"/>
          <w:szCs w:val="20"/>
        </w:rPr>
      </w:pPr>
      <w:r w:rsidRPr="00B866D9">
        <w:rPr>
          <w:rFonts w:ascii="Verdana" w:hAnsi="Verdana"/>
          <w:sz w:val="20"/>
          <w:szCs w:val="20"/>
        </w:rPr>
        <w:t>Продавачът не дължи лихви за периода, през който гаранцията за изпълнение е престояла по сметката му на законно основание.</w:t>
      </w:r>
    </w:p>
    <w:p w:rsidR="00390B80" w:rsidRPr="00B866D9" w:rsidRDefault="00390B80" w:rsidP="00393143">
      <w:pPr>
        <w:pStyle w:val="ListParagraph"/>
        <w:numPr>
          <w:ilvl w:val="0"/>
          <w:numId w:val="16"/>
        </w:numPr>
        <w:tabs>
          <w:tab w:val="clear" w:pos="567"/>
          <w:tab w:val="num" w:pos="812"/>
        </w:tabs>
        <w:spacing w:before="60" w:after="60" w:line="240" w:lineRule="auto"/>
        <w:ind w:left="0"/>
        <w:jc w:val="both"/>
        <w:rPr>
          <w:b/>
          <w:szCs w:val="20"/>
        </w:rPr>
      </w:pPr>
      <w:r w:rsidRPr="00B866D9">
        <w:rPr>
          <w:b/>
          <w:szCs w:val="20"/>
        </w:rPr>
        <w:t>САНКЦИИ И НЕУСТОЙКИ.</w:t>
      </w:r>
    </w:p>
    <w:p w:rsidR="00390B80" w:rsidRPr="00B866D9" w:rsidRDefault="00390B80"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по  т. 16.1. до 16.3.</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За виновно неизпълнение на задълженията си по договора, Купувачът дължи на Продавача неустойка, в следните случаи и размери:</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т. 18.1.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т. 18.9. - неустойка в размер, равен на 10 на сто от стойността на тази дървесина.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т. 18.14. - неустойка в размер, равен на 10 на сто от стойността на недобитата дървесина, спрямо графика за съответното тримесечие, изчислена на база на цената на обезличен кубичен метър от договорената цена.</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Купувачът дължи неустойка за неосъществен контрол при всяко констатирано с акт нарушение по ЗГ, Наредба № 8 за сечите в горите извършено от лице, с което е в договорни отношения, и нарушението е извършено в насаждение, включено в обекта.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Размерът на неустойката е равен на двукратния размер на причинената с нарушението щета.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Заплащането на неустойката се извършва в тридневен срок от датата на получаване на уведомителното писмо от купувача.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След изтичането на този срок се прекратява сечта в обекта до заплащане на неустойката.</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Ако при сечта или извоза, по вина на Купувача бъдат повалени или повредени по начин, който налага тяхното отсичане не маркирани дървета, същите се отсичат и извозват след маркиране и изготвяне на необходимата документация и се заплащат от Купувача на Продавача по цена, съгласно договорената с настоящия договор. За всеки от случаите се съставя акт на извършителя по Закона за горите.</w:t>
      </w:r>
    </w:p>
    <w:p w:rsidR="00390B80" w:rsidRPr="00B866D9" w:rsidRDefault="00390B80" w:rsidP="00393143">
      <w:pPr>
        <w:pStyle w:val="msonormalcxspmiddle"/>
        <w:numPr>
          <w:ilvl w:val="1"/>
          <w:numId w:val="16"/>
        </w:numPr>
        <w:tabs>
          <w:tab w:val="left" w:pos="1134"/>
        </w:tabs>
        <w:contextualSpacing/>
        <w:jc w:val="both"/>
        <w:rPr>
          <w:rFonts w:ascii="Verdana" w:hAnsi="Verdana"/>
          <w:sz w:val="20"/>
          <w:szCs w:val="20"/>
        </w:rPr>
      </w:pPr>
      <w:r w:rsidRPr="00B866D9">
        <w:rPr>
          <w:rFonts w:ascii="Verdana" w:hAnsi="Verdana"/>
          <w:sz w:val="20"/>
          <w:szCs w:val="20"/>
        </w:rPr>
        <w:t>Ако при сечта или извоза в резултат на стихийни бедствия бъдат повалени или повредени не маркирани дървета, по начин, който налага тяхното отсичане същите сеотсичат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Смърт или други увреждания на здравето и имуществото на Купувача.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Пълна или частична щета върху каквото и да е имущество на Купувача.</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Наложените глоби и санкции от съответни органи за извършени нарушения са за сметка на виновната страна.</w:t>
      </w:r>
    </w:p>
    <w:p w:rsidR="00390B80" w:rsidRPr="00B866D9" w:rsidRDefault="00390B80" w:rsidP="00393143">
      <w:pPr>
        <w:pStyle w:val="msonormalcxsplast"/>
        <w:numPr>
          <w:ilvl w:val="1"/>
          <w:numId w:val="16"/>
        </w:numPr>
        <w:contextualSpacing/>
        <w:jc w:val="both"/>
        <w:rPr>
          <w:rFonts w:ascii="Verdana" w:hAnsi="Verdana"/>
          <w:sz w:val="20"/>
          <w:szCs w:val="20"/>
        </w:rPr>
      </w:pPr>
      <w:r w:rsidRPr="00B866D9">
        <w:rPr>
          <w:rFonts w:ascii="Verdana" w:hAnsi="Verdana"/>
          <w:sz w:val="20"/>
          <w:szCs w:val="20"/>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390B80" w:rsidRPr="00B866D9" w:rsidRDefault="00390B80" w:rsidP="00393143">
      <w:pPr>
        <w:pStyle w:val="ListParagraph"/>
        <w:numPr>
          <w:ilvl w:val="0"/>
          <w:numId w:val="16"/>
        </w:numPr>
        <w:tabs>
          <w:tab w:val="clear" w:pos="567"/>
          <w:tab w:val="num" w:pos="993"/>
        </w:tabs>
        <w:spacing w:before="60" w:after="60" w:line="240" w:lineRule="auto"/>
        <w:ind w:left="0"/>
        <w:jc w:val="both"/>
        <w:rPr>
          <w:szCs w:val="20"/>
        </w:rPr>
      </w:pPr>
      <w:r w:rsidRPr="00B866D9">
        <w:rPr>
          <w:b/>
          <w:szCs w:val="20"/>
        </w:rPr>
        <w:t>ПРЕКРАТЯВАНЕ НА ДОГОВОРА.</w:t>
      </w:r>
    </w:p>
    <w:p w:rsidR="00390B80" w:rsidRPr="00B866D9" w:rsidRDefault="00390B80"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Договорът се прекратява: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 изпълнението му.</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С изтичане на срока.</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По взаимно съгласие на страните, изразено в писмена форма.</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Продавачът прекратява договора с едностранно писмено уведомление без да дължи обезщетение за пропуснати ползи и неустойки за вреди, когато</w:t>
      </w:r>
      <w:r w:rsidRPr="00B866D9">
        <w:rPr>
          <w:rFonts w:ascii="Verdana" w:hAnsi="Verdana"/>
          <w:sz w:val="20"/>
          <w:szCs w:val="20"/>
          <w:lang w:val="ru-RU"/>
        </w:rPr>
        <w:t xml:space="preserve"> по време на действието на договора</w:t>
      </w:r>
      <w:r w:rsidRPr="00B866D9">
        <w:rPr>
          <w:rFonts w:ascii="Verdana" w:hAnsi="Verdana"/>
          <w:sz w:val="20"/>
          <w:szCs w:val="20"/>
        </w:rPr>
        <w:t xml:space="preserve"> се установи, че:</w:t>
      </w:r>
    </w:p>
    <w:p w:rsidR="00390B80" w:rsidRPr="00B866D9" w:rsidRDefault="00390B80" w:rsidP="00393143">
      <w:pPr>
        <w:numPr>
          <w:ilvl w:val="2"/>
          <w:numId w:val="16"/>
        </w:numPr>
        <w:spacing w:after="0" w:line="240" w:lineRule="auto"/>
        <w:jc w:val="both"/>
        <w:rPr>
          <w:rFonts w:ascii="Verdana" w:hAnsi="Verdana"/>
          <w:sz w:val="20"/>
          <w:szCs w:val="20"/>
          <w:lang w:eastAsia="en-US"/>
        </w:rPr>
      </w:pPr>
      <w:r w:rsidRPr="00B866D9">
        <w:rPr>
          <w:rFonts w:ascii="Verdana" w:hAnsi="Verdana"/>
          <w:sz w:val="20"/>
          <w:szCs w:val="20"/>
        </w:rPr>
        <w:t>Купувачът вече не отговаря на някое от изискванията на Продавача.</w:t>
      </w:r>
    </w:p>
    <w:p w:rsidR="00390B80" w:rsidRPr="00B866D9" w:rsidRDefault="00390B80"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Купувачът е подписал декларация с невярно съдържание.</w:t>
      </w:r>
    </w:p>
    <w:p w:rsidR="00390B80" w:rsidRPr="00B866D9" w:rsidRDefault="00390B80" w:rsidP="00393143">
      <w:pPr>
        <w:pStyle w:val="ListParagraph"/>
        <w:numPr>
          <w:ilvl w:val="2"/>
          <w:numId w:val="16"/>
        </w:numPr>
        <w:spacing w:after="0" w:line="240" w:lineRule="auto"/>
        <w:ind w:left="0"/>
        <w:jc w:val="both"/>
        <w:rPr>
          <w:szCs w:val="20"/>
        </w:rPr>
      </w:pPr>
      <w:r w:rsidRPr="00B866D9">
        <w:rPr>
          <w:szCs w:val="20"/>
        </w:rPr>
        <w:t>Купувачът</w:t>
      </w:r>
      <w:r w:rsidRPr="00B866D9">
        <w:rPr>
          <w:szCs w:val="20"/>
          <w:lang w:val="ru-RU"/>
        </w:rPr>
        <w:t xml:space="preserve"> </w:t>
      </w:r>
      <w:r w:rsidRPr="00B866D9">
        <w:rPr>
          <w:szCs w:val="20"/>
        </w:rPr>
        <w:t xml:space="preserve">е допуснал </w:t>
      </w:r>
      <w:r w:rsidRPr="00B866D9">
        <w:rPr>
          <w:szCs w:val="20"/>
          <w:lang w:val="ru-RU"/>
        </w:rPr>
        <w:t>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w:t>
      </w:r>
      <w:r w:rsidRPr="00B866D9">
        <w:rPr>
          <w:szCs w:val="20"/>
        </w:rPr>
        <w:t>изпълнителя.</w:t>
      </w:r>
    </w:p>
    <w:p w:rsidR="00390B80" w:rsidRPr="00B866D9" w:rsidRDefault="00390B80"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Продавачът прекратява договора с едностранно писмено уведомление без да дължи обезщетение за пропуснати ползи и неустойки за вреди, като задържи внесената от Купувача гаранция за изпълнение, в случай, че:</w:t>
      </w:r>
    </w:p>
    <w:p w:rsidR="00390B80" w:rsidRPr="00B866D9"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Купувачът откаже да заплати приетата на временен склад дървесина, съгласно посочените в договора срокове.</w:t>
      </w:r>
    </w:p>
    <w:p w:rsidR="00390B80" w:rsidRPr="00B866D9" w:rsidRDefault="00390B80" w:rsidP="00393143">
      <w:pPr>
        <w:numPr>
          <w:ilvl w:val="2"/>
          <w:numId w:val="16"/>
        </w:numPr>
        <w:spacing w:after="0" w:line="240" w:lineRule="auto"/>
        <w:jc w:val="both"/>
        <w:rPr>
          <w:rFonts w:ascii="Verdana" w:hAnsi="Verdana"/>
          <w:sz w:val="20"/>
          <w:szCs w:val="20"/>
          <w:lang w:eastAsia="en-US"/>
        </w:rPr>
      </w:pPr>
      <w:r w:rsidRPr="00B866D9">
        <w:rPr>
          <w:rFonts w:ascii="Verdana" w:hAnsi="Verdana"/>
          <w:sz w:val="20"/>
          <w:szCs w:val="20"/>
        </w:rPr>
        <w:t>Купувачът не се яви да получи позволително за сеч, за което и да е насаждение, включено в обекта в 14 (четиринадесет) дневен срок от сключването на Договора.</w:t>
      </w:r>
    </w:p>
    <w:p w:rsidR="00390B80" w:rsidRPr="00B866D9" w:rsidRDefault="00390B80"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Купувачът не започне сеч в насаждението в 14 (четиринадесет) дневен срок от датата на издаване на съответното позволително за сеч.</w:t>
      </w:r>
    </w:p>
    <w:p w:rsidR="00390B80" w:rsidRDefault="00390B80" w:rsidP="00393143">
      <w:pPr>
        <w:pStyle w:val="msonormalcxspmiddle"/>
        <w:numPr>
          <w:ilvl w:val="2"/>
          <w:numId w:val="16"/>
        </w:numPr>
        <w:contextualSpacing/>
        <w:jc w:val="both"/>
        <w:rPr>
          <w:rFonts w:ascii="Verdana" w:hAnsi="Verdana"/>
          <w:sz w:val="20"/>
          <w:szCs w:val="20"/>
        </w:rPr>
      </w:pPr>
      <w:r w:rsidRPr="00B866D9">
        <w:rPr>
          <w:rFonts w:ascii="Verdana" w:hAnsi="Verdana"/>
          <w:sz w:val="20"/>
          <w:szCs w:val="20"/>
        </w:rPr>
        <w:t>Купувачът виновно не спази някой от уговорените в т. 18.14 срокове.</w:t>
      </w:r>
    </w:p>
    <w:p w:rsidR="00390B80" w:rsidRPr="00B866D9" w:rsidRDefault="00390B80" w:rsidP="00393143">
      <w:pPr>
        <w:pStyle w:val="msonormalcxspmiddle"/>
        <w:numPr>
          <w:ilvl w:val="2"/>
          <w:numId w:val="16"/>
        </w:numPr>
        <w:contextualSpacing/>
        <w:jc w:val="both"/>
        <w:rPr>
          <w:rFonts w:ascii="Verdana" w:hAnsi="Verdana"/>
          <w:sz w:val="20"/>
          <w:szCs w:val="20"/>
        </w:rPr>
      </w:pPr>
      <w:r>
        <w:rPr>
          <w:rFonts w:ascii="Verdana" w:hAnsi="Verdana"/>
          <w:sz w:val="20"/>
          <w:szCs w:val="20"/>
        </w:rPr>
        <w:t>В</w:t>
      </w:r>
      <w:r w:rsidRPr="00126BC5">
        <w:rPr>
          <w:rFonts w:ascii="Verdana" w:hAnsi="Verdana"/>
          <w:sz w:val="20"/>
          <w:szCs w:val="20"/>
        </w:rPr>
        <w:t xml:space="preserve"> обекта </w:t>
      </w:r>
      <w:r>
        <w:rPr>
          <w:rFonts w:ascii="Verdana" w:hAnsi="Verdana"/>
          <w:sz w:val="20"/>
          <w:szCs w:val="20"/>
        </w:rPr>
        <w:t>е</w:t>
      </w:r>
      <w:r w:rsidRPr="00126BC5">
        <w:rPr>
          <w:rFonts w:ascii="Verdana" w:hAnsi="Verdana"/>
          <w:sz w:val="20"/>
          <w:szCs w:val="20"/>
        </w:rPr>
        <w:t xml:space="preserve"> констатирано нарушение на Закона за горите</w:t>
      </w:r>
      <w:r w:rsidRPr="00126BC5">
        <w:rPr>
          <w:rFonts w:ascii="Verdana" w:hAnsi="Verdana"/>
          <w:sz w:val="20"/>
          <w:szCs w:val="20"/>
          <w:lang w:val="en-US"/>
        </w:rPr>
        <w:t xml:space="preserve"> </w:t>
      </w:r>
      <w:r w:rsidRPr="00126BC5">
        <w:rPr>
          <w:rFonts w:ascii="Verdana" w:hAnsi="Verdana"/>
          <w:sz w:val="20"/>
          <w:szCs w:val="20"/>
        </w:rPr>
        <w:t>или Наредба № 8 за сечите в горите</w:t>
      </w:r>
      <w:r>
        <w:rPr>
          <w:rFonts w:ascii="Verdana" w:hAnsi="Verdana"/>
          <w:sz w:val="20"/>
          <w:szCs w:val="20"/>
        </w:rPr>
        <w:t>, извършено</w:t>
      </w:r>
      <w:r w:rsidRPr="00126BC5">
        <w:rPr>
          <w:rFonts w:ascii="Verdana" w:hAnsi="Verdana"/>
          <w:sz w:val="20"/>
          <w:szCs w:val="20"/>
        </w:rPr>
        <w:t xml:space="preserve"> при изпълнение на дейностите, предмет на настоящия договора.</w:t>
      </w:r>
    </w:p>
    <w:p w:rsidR="00390B80" w:rsidRPr="00B866D9" w:rsidRDefault="00390B80" w:rsidP="00393143">
      <w:pPr>
        <w:pStyle w:val="ListParagraph"/>
        <w:numPr>
          <w:ilvl w:val="1"/>
          <w:numId w:val="16"/>
        </w:numPr>
        <w:spacing w:after="0" w:line="240" w:lineRule="auto"/>
        <w:ind w:left="0"/>
        <w:jc w:val="both"/>
        <w:rPr>
          <w:szCs w:val="20"/>
        </w:rPr>
      </w:pPr>
      <w:r w:rsidRPr="00B866D9">
        <w:rPr>
          <w:szCs w:val="20"/>
        </w:rPr>
        <w:t>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rsidR="00390B80" w:rsidRPr="00B866D9" w:rsidRDefault="00390B80" w:rsidP="00393143">
      <w:pPr>
        <w:numPr>
          <w:ilvl w:val="1"/>
          <w:numId w:val="16"/>
        </w:numPr>
        <w:spacing w:before="100" w:beforeAutospacing="1" w:after="100" w:afterAutospacing="1" w:line="240" w:lineRule="auto"/>
        <w:contextualSpacing/>
        <w:jc w:val="both"/>
        <w:rPr>
          <w:rFonts w:ascii="Verdana" w:hAnsi="Verdana"/>
          <w:sz w:val="20"/>
          <w:szCs w:val="20"/>
        </w:rPr>
      </w:pPr>
      <w:r w:rsidRPr="00B866D9">
        <w:rPr>
          <w:rFonts w:ascii="Verdana" w:hAnsi="Verdana"/>
          <w:sz w:val="20"/>
          <w:szCs w:val="20"/>
        </w:rPr>
        <w:t>Продавачът може</w:t>
      </w:r>
      <w:r w:rsidRPr="00B866D9">
        <w:rPr>
          <w:rFonts w:ascii="Verdana" w:hAnsi="Verdana"/>
          <w:b/>
          <w:sz w:val="20"/>
          <w:szCs w:val="20"/>
        </w:rPr>
        <w:t xml:space="preserve"> </w:t>
      </w:r>
      <w:r w:rsidRPr="00B866D9">
        <w:rPr>
          <w:rFonts w:ascii="Verdana" w:hAnsi="Verdana"/>
          <w:sz w:val="20"/>
          <w:szCs w:val="20"/>
        </w:rPr>
        <w:t>да прекрати договора с едностранно писмено уведомление, без да дължи обезщетение за пропуснати ползи в случаите по т. 15</w:t>
      </w:r>
      <w:r w:rsidRPr="00B866D9">
        <w:rPr>
          <w:rFonts w:ascii="Verdana" w:hAnsi="Verdana"/>
          <w:sz w:val="20"/>
          <w:szCs w:val="20"/>
          <w:lang w:val="ru-RU"/>
        </w:rPr>
        <w:t>.2</w:t>
      </w:r>
      <w:r w:rsidRPr="00B866D9">
        <w:rPr>
          <w:rFonts w:ascii="Verdana" w:hAnsi="Verdana"/>
          <w:sz w:val="20"/>
          <w:szCs w:val="20"/>
        </w:rPr>
        <w:t xml:space="preserve">, и при констатирани </w:t>
      </w:r>
      <w:r w:rsidRPr="00B866D9">
        <w:rPr>
          <w:rFonts w:ascii="Verdana" w:hAnsi="Verdana"/>
          <w:sz w:val="20"/>
          <w:szCs w:val="20"/>
          <w:lang w:val="ru-RU"/>
        </w:rPr>
        <w:t xml:space="preserve">в процеса на изпълнението му отстраними отклонения от изискванията, включително такива, допуснати от подизпълнителя, които </w:t>
      </w:r>
      <w:r w:rsidRPr="00B866D9">
        <w:rPr>
          <w:rFonts w:ascii="Verdana" w:hAnsi="Verdana"/>
          <w:sz w:val="20"/>
          <w:szCs w:val="20"/>
        </w:rPr>
        <w:t>Купувачът</w:t>
      </w:r>
      <w:r w:rsidRPr="00B866D9">
        <w:rPr>
          <w:rFonts w:ascii="Verdana" w:hAnsi="Verdana"/>
          <w:sz w:val="20"/>
          <w:szCs w:val="20"/>
          <w:lang w:val="ru-RU"/>
        </w:rPr>
        <w:t xml:space="preserve"> откаже да отстрани за своя сметка. В този случай </w:t>
      </w:r>
      <w:r w:rsidRPr="00B866D9">
        <w:rPr>
          <w:rFonts w:ascii="Verdana" w:hAnsi="Verdana"/>
          <w:sz w:val="20"/>
          <w:szCs w:val="20"/>
        </w:rPr>
        <w:t>Купувачът</w:t>
      </w:r>
      <w:r w:rsidRPr="00B866D9">
        <w:rPr>
          <w:rFonts w:ascii="Verdana" w:hAnsi="Verdana"/>
          <w:sz w:val="20"/>
          <w:szCs w:val="20"/>
          <w:lang w:val="ru-RU"/>
        </w:rPr>
        <w:t xml:space="preserve"> </w:t>
      </w:r>
      <w:r w:rsidRPr="00B866D9">
        <w:rPr>
          <w:rFonts w:ascii="Verdana" w:hAnsi="Verdana"/>
          <w:sz w:val="20"/>
          <w:szCs w:val="20"/>
        </w:rPr>
        <w:t xml:space="preserve">заплаща </w:t>
      </w:r>
      <w:r w:rsidRPr="00B866D9">
        <w:rPr>
          <w:rFonts w:ascii="Verdana" w:hAnsi="Verdana"/>
          <w:sz w:val="20"/>
          <w:szCs w:val="20"/>
          <w:lang w:val="ru-RU"/>
        </w:rPr>
        <w:t xml:space="preserve">реално </w:t>
      </w:r>
      <w:r w:rsidRPr="00B866D9">
        <w:rPr>
          <w:rFonts w:ascii="Verdana" w:hAnsi="Verdana"/>
          <w:sz w:val="20"/>
          <w:szCs w:val="20"/>
        </w:rPr>
        <w:t>добитата дървесина и всички дължими суми по договора</w:t>
      </w:r>
      <w:r w:rsidRPr="00B866D9">
        <w:rPr>
          <w:rFonts w:ascii="Verdana" w:hAnsi="Verdana"/>
          <w:sz w:val="20"/>
          <w:szCs w:val="20"/>
          <w:lang w:val="ru-RU"/>
        </w:rPr>
        <w:t>.</w:t>
      </w:r>
    </w:p>
    <w:p w:rsidR="00390B80" w:rsidRPr="00B866D9" w:rsidRDefault="00390B80" w:rsidP="00393143">
      <w:pPr>
        <w:numPr>
          <w:ilvl w:val="1"/>
          <w:numId w:val="16"/>
        </w:numPr>
        <w:spacing w:after="0" w:line="240" w:lineRule="auto"/>
        <w:jc w:val="both"/>
        <w:rPr>
          <w:rFonts w:ascii="Verdana" w:hAnsi="Verdana"/>
          <w:sz w:val="20"/>
          <w:szCs w:val="20"/>
          <w:lang w:eastAsia="en-US"/>
        </w:rPr>
      </w:pPr>
      <w:r w:rsidRPr="00B866D9">
        <w:rPr>
          <w:rFonts w:ascii="Verdana" w:hAnsi="Verdana"/>
          <w:sz w:val="20"/>
          <w:szCs w:val="20"/>
        </w:rPr>
        <w:t>Купувачът може</w:t>
      </w:r>
      <w:r w:rsidRPr="00B866D9">
        <w:rPr>
          <w:rFonts w:ascii="Verdana" w:hAnsi="Verdana"/>
          <w:b/>
          <w:sz w:val="20"/>
          <w:szCs w:val="20"/>
        </w:rPr>
        <w:t xml:space="preserve"> </w:t>
      </w:r>
      <w:r w:rsidRPr="00B866D9">
        <w:rPr>
          <w:rFonts w:ascii="Verdana" w:hAnsi="Verdana"/>
          <w:sz w:val="20"/>
          <w:szCs w:val="20"/>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390B80" w:rsidRPr="00B866D9" w:rsidRDefault="00390B80"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По т. 16.1 и 16.2 от договора.</w:t>
      </w:r>
    </w:p>
    <w:p w:rsidR="00390B80" w:rsidRPr="00B866D9" w:rsidRDefault="00390B80" w:rsidP="00393143">
      <w:pPr>
        <w:numPr>
          <w:ilvl w:val="2"/>
          <w:numId w:val="16"/>
        </w:numPr>
        <w:spacing w:after="0" w:line="240" w:lineRule="auto"/>
        <w:jc w:val="both"/>
        <w:rPr>
          <w:rFonts w:ascii="Verdana" w:hAnsi="Verdana"/>
          <w:sz w:val="20"/>
          <w:szCs w:val="20"/>
        </w:rPr>
      </w:pPr>
      <w:r w:rsidRPr="00B866D9">
        <w:rPr>
          <w:rFonts w:ascii="Verdana" w:hAnsi="Verdana"/>
          <w:sz w:val="20"/>
          <w:szCs w:val="20"/>
        </w:rPr>
        <w:t>По т. 16.3.</w:t>
      </w:r>
      <w:r w:rsidRPr="00B866D9">
        <w:rPr>
          <w:rFonts w:ascii="Verdana" w:hAnsi="Verdana"/>
          <w:sz w:val="20"/>
          <w:szCs w:val="20"/>
          <w:lang w:val="en-US"/>
        </w:rPr>
        <w:t xml:space="preserve"> </w:t>
      </w:r>
      <w:r w:rsidRPr="00B866D9">
        <w:rPr>
          <w:rFonts w:ascii="Verdana" w:hAnsi="Verdana"/>
          <w:sz w:val="20"/>
          <w:szCs w:val="20"/>
        </w:rPr>
        <w:t>в срок по-дълъг от 30 (тридесет) дни от датата на издаване на първото позволително за сеч за насаждение в обекта. В този случай страните не си дължат взаимни престации.</w:t>
      </w:r>
    </w:p>
    <w:p w:rsidR="00390B80" w:rsidRPr="00B866D9" w:rsidRDefault="00390B80" w:rsidP="00393143">
      <w:pPr>
        <w:pStyle w:val="ListParagraph"/>
        <w:numPr>
          <w:ilvl w:val="0"/>
          <w:numId w:val="16"/>
        </w:numPr>
        <w:tabs>
          <w:tab w:val="clear" w:pos="567"/>
          <w:tab w:val="left" w:pos="709"/>
        </w:tabs>
        <w:spacing w:before="60" w:after="60" w:line="240" w:lineRule="auto"/>
        <w:ind w:left="0"/>
        <w:jc w:val="both"/>
        <w:rPr>
          <w:szCs w:val="20"/>
        </w:rPr>
      </w:pPr>
      <w:r w:rsidRPr="00B866D9">
        <w:rPr>
          <w:b/>
          <w:szCs w:val="20"/>
        </w:rPr>
        <w:t>СЪОБЩЕНИЯ.</w:t>
      </w:r>
    </w:p>
    <w:p w:rsidR="00390B80" w:rsidRPr="00B866D9" w:rsidRDefault="00390B80" w:rsidP="00393143">
      <w:pPr>
        <w:numPr>
          <w:ilvl w:val="1"/>
          <w:numId w:val="16"/>
        </w:numPr>
        <w:spacing w:after="0" w:line="240" w:lineRule="auto"/>
        <w:jc w:val="both"/>
        <w:rPr>
          <w:rFonts w:ascii="Verdana" w:hAnsi="Verdana"/>
          <w:sz w:val="20"/>
          <w:szCs w:val="20"/>
        </w:rPr>
      </w:pPr>
      <w:r w:rsidRPr="00B866D9">
        <w:rPr>
          <w:rFonts w:ascii="Verdana" w:hAnsi="Verdana"/>
          <w:sz w:val="20"/>
          <w:szCs w:val="20"/>
        </w:rPr>
        <w:t xml:space="preserve">Всички съобщения и уведомления, включително и за разваляне на договора, ще се извършват в писмена форма, чрез </w:t>
      </w:r>
      <w:r w:rsidRPr="00B866D9">
        <w:rPr>
          <w:rFonts w:ascii="Verdana" w:hAnsi="Verdana"/>
          <w:sz w:val="20"/>
          <w:szCs w:val="20"/>
          <w:lang w:val="en-US"/>
        </w:rPr>
        <w:t>email</w:t>
      </w:r>
      <w:r w:rsidRPr="00B866D9">
        <w:rPr>
          <w:rFonts w:ascii="Verdana" w:hAnsi="Verdana"/>
          <w:sz w:val="20"/>
          <w:szCs w:val="20"/>
        </w:rPr>
        <w:t xml:space="preserve">, факс, препоръчана поща или на ръка в деловодството на </w:t>
      </w:r>
      <w:r>
        <w:rPr>
          <w:rFonts w:ascii="Verdana" w:hAnsi="Verdana"/>
          <w:sz w:val="20"/>
          <w:szCs w:val="20"/>
        </w:rPr>
        <w:t>ТП “ДГС Белово”</w:t>
      </w:r>
      <w:r w:rsidRPr="00B866D9">
        <w:rPr>
          <w:rFonts w:ascii="Verdana" w:hAnsi="Verdana"/>
          <w:sz w:val="20"/>
          <w:szCs w:val="20"/>
        </w:rPr>
        <w:t>.</w:t>
      </w:r>
    </w:p>
    <w:p w:rsidR="00390B80" w:rsidRPr="00B866D9" w:rsidRDefault="00390B80" w:rsidP="00393143">
      <w:pPr>
        <w:pStyle w:val="ListParagraph"/>
        <w:numPr>
          <w:ilvl w:val="1"/>
          <w:numId w:val="16"/>
        </w:numPr>
        <w:spacing w:after="0" w:line="240" w:lineRule="auto"/>
        <w:ind w:left="0"/>
        <w:jc w:val="both"/>
        <w:rPr>
          <w:szCs w:val="20"/>
        </w:rPr>
      </w:pPr>
      <w:r w:rsidRPr="00B866D9">
        <w:rPr>
          <w:szCs w:val="20"/>
        </w:rPr>
        <w:t>Писмената кореспонденцията между страните ще се осъществява на следните адреси:</w:t>
      </w:r>
    </w:p>
    <w:p w:rsidR="00390B80" w:rsidRPr="00B866D9" w:rsidRDefault="00390B80" w:rsidP="00393143">
      <w:pPr>
        <w:numPr>
          <w:ilvl w:val="5"/>
          <w:numId w:val="16"/>
        </w:numPr>
        <w:spacing w:before="100" w:beforeAutospacing="1" w:after="100" w:afterAutospacing="1" w:line="240" w:lineRule="auto"/>
        <w:contextualSpacing/>
        <w:rPr>
          <w:rFonts w:ascii="Verdana" w:hAnsi="Verdana"/>
          <w:sz w:val="20"/>
          <w:szCs w:val="20"/>
        </w:rPr>
      </w:pPr>
      <w:r w:rsidRPr="00B866D9">
        <w:rPr>
          <w:rFonts w:ascii="Verdana" w:hAnsi="Verdana"/>
          <w:sz w:val="20"/>
          <w:szCs w:val="20"/>
        </w:rPr>
        <w:t xml:space="preserve">За Продавача: ................................................................................................., </w:t>
      </w:r>
    </w:p>
    <w:p w:rsidR="00390B80" w:rsidRPr="00B866D9" w:rsidRDefault="00390B80" w:rsidP="00393143">
      <w:pPr>
        <w:pStyle w:val="msonormalcxspmiddle"/>
        <w:numPr>
          <w:ilvl w:val="5"/>
          <w:numId w:val="16"/>
        </w:numPr>
        <w:contextualSpacing/>
        <w:rPr>
          <w:rFonts w:ascii="Verdana" w:hAnsi="Verdana"/>
          <w:sz w:val="20"/>
          <w:szCs w:val="20"/>
        </w:rPr>
      </w:pPr>
      <w:r w:rsidRPr="00B866D9">
        <w:rPr>
          <w:rFonts w:ascii="Verdana" w:hAnsi="Verdana"/>
          <w:sz w:val="20"/>
          <w:szCs w:val="20"/>
        </w:rPr>
        <w:t>За Купувача: .................................................................................................</w:t>
      </w:r>
    </w:p>
    <w:p w:rsidR="00390B80" w:rsidRPr="00B866D9" w:rsidRDefault="00390B80" w:rsidP="00393143">
      <w:pPr>
        <w:pStyle w:val="msonormalcxspmiddle"/>
        <w:numPr>
          <w:ilvl w:val="1"/>
          <w:numId w:val="16"/>
        </w:numPr>
        <w:contextualSpacing/>
        <w:jc w:val="both"/>
        <w:rPr>
          <w:rFonts w:ascii="Verdana" w:hAnsi="Verdana"/>
          <w:sz w:val="20"/>
          <w:szCs w:val="20"/>
        </w:rPr>
      </w:pPr>
      <w:r w:rsidRPr="00B866D9">
        <w:rPr>
          <w:rFonts w:ascii="Verdana" w:hAnsi="Verdana"/>
          <w:sz w:val="20"/>
          <w:szCs w:val="20"/>
        </w:rPr>
        <w:t>При промяна на адреса за кореспонденция на някоя от страните по договора, същата е длъжна в 3-дневен срок да информира другата страна, в противен случай съобщенията и уведомленията</w:t>
      </w:r>
      <w:r w:rsidRPr="00B866D9">
        <w:rPr>
          <w:rFonts w:ascii="Verdana" w:hAnsi="Verdana"/>
          <w:bCs/>
          <w:sz w:val="20"/>
          <w:szCs w:val="20"/>
        </w:rPr>
        <w:t>, отправено до нея на стария адрес, ще се считат за редовно връчени.</w:t>
      </w:r>
    </w:p>
    <w:p w:rsidR="00390B80" w:rsidRPr="00B866D9" w:rsidRDefault="00390B80" w:rsidP="00393143">
      <w:pPr>
        <w:numPr>
          <w:ilvl w:val="0"/>
          <w:numId w:val="16"/>
        </w:numPr>
        <w:tabs>
          <w:tab w:val="clear" w:pos="567"/>
          <w:tab w:val="num" w:pos="644"/>
        </w:tabs>
        <w:spacing w:before="60" w:after="60" w:line="240" w:lineRule="auto"/>
        <w:jc w:val="both"/>
        <w:rPr>
          <w:rFonts w:ascii="Verdana" w:hAnsi="Verdana"/>
          <w:b/>
          <w:sz w:val="20"/>
          <w:szCs w:val="20"/>
          <w:lang w:eastAsia="en-US"/>
        </w:rPr>
      </w:pPr>
      <w:r w:rsidRPr="00B866D9">
        <w:rPr>
          <w:rFonts w:ascii="Verdana" w:hAnsi="Verdana"/>
          <w:b/>
          <w:sz w:val="20"/>
          <w:szCs w:val="20"/>
        </w:rPr>
        <w:t>ДОПЪЛНИТЕЛНИ РАЗПОРЕДБИ.</w:t>
      </w:r>
    </w:p>
    <w:p w:rsidR="00390B80" w:rsidRPr="00B866D9" w:rsidRDefault="00390B80" w:rsidP="00393143">
      <w:pPr>
        <w:numPr>
          <w:ilvl w:val="1"/>
          <w:numId w:val="16"/>
        </w:numPr>
        <w:spacing w:after="0" w:line="240" w:lineRule="auto"/>
        <w:jc w:val="both"/>
        <w:rPr>
          <w:rFonts w:ascii="Verdana" w:hAnsi="Verdana"/>
          <w:b/>
          <w:sz w:val="20"/>
          <w:szCs w:val="20"/>
        </w:rPr>
      </w:pPr>
      <w:r w:rsidRPr="00B866D9">
        <w:rPr>
          <w:rFonts w:ascii="Verdana" w:hAnsi="Verdana"/>
          <w:sz w:val="20"/>
          <w:szCs w:val="20"/>
        </w:rPr>
        <w:t>Изменение на клаузите на договора се допускат само по взаимно съгласие на страните, изразено в писмена форма.</w:t>
      </w:r>
    </w:p>
    <w:p w:rsidR="00390B80" w:rsidRPr="00B866D9" w:rsidRDefault="00390B80" w:rsidP="00393143">
      <w:pPr>
        <w:numPr>
          <w:ilvl w:val="1"/>
          <w:numId w:val="16"/>
        </w:numPr>
        <w:spacing w:after="0" w:line="240" w:lineRule="auto"/>
        <w:jc w:val="both"/>
        <w:rPr>
          <w:rFonts w:ascii="Verdana" w:hAnsi="Verdana"/>
          <w:b/>
          <w:sz w:val="20"/>
          <w:szCs w:val="20"/>
        </w:rPr>
      </w:pPr>
      <w:r w:rsidRPr="00B866D9">
        <w:rPr>
          <w:rFonts w:ascii="Verdana" w:hAnsi="Verdana"/>
          <w:sz w:val="20"/>
          <w:szCs w:val="20"/>
        </w:rPr>
        <w:t>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 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 възникнали обстоятелства, ще бъдат решавани от компетентния съд, съобразно правилата за родова подсъдност.</w:t>
      </w:r>
    </w:p>
    <w:p w:rsidR="00390B80" w:rsidRPr="00B866D9" w:rsidRDefault="00390B80" w:rsidP="00393143">
      <w:pPr>
        <w:numPr>
          <w:ilvl w:val="1"/>
          <w:numId w:val="16"/>
        </w:numPr>
        <w:spacing w:after="0" w:line="240" w:lineRule="auto"/>
        <w:jc w:val="both"/>
        <w:rPr>
          <w:rFonts w:ascii="Verdana" w:hAnsi="Verdana"/>
          <w:b/>
          <w:sz w:val="20"/>
          <w:szCs w:val="20"/>
        </w:rPr>
      </w:pPr>
      <w:r w:rsidRPr="00B866D9">
        <w:rPr>
          <w:rFonts w:ascii="Verdana" w:hAnsi="Verdana"/>
          <w:sz w:val="20"/>
          <w:szCs w:val="20"/>
        </w:rPr>
        <w:t>За неуредените в договора случаи се прилагат разпоредбите на българското законодателство.</w:t>
      </w:r>
    </w:p>
    <w:p w:rsidR="00390B80" w:rsidRPr="00B866D9" w:rsidRDefault="00390B80" w:rsidP="00393143">
      <w:pPr>
        <w:numPr>
          <w:ilvl w:val="5"/>
          <w:numId w:val="16"/>
        </w:numPr>
        <w:spacing w:before="120" w:after="0" w:line="240" w:lineRule="auto"/>
        <w:jc w:val="both"/>
        <w:rPr>
          <w:rFonts w:ascii="Verdana" w:hAnsi="Verdana"/>
          <w:b/>
          <w:sz w:val="20"/>
          <w:szCs w:val="20"/>
        </w:rPr>
      </w:pPr>
      <w:r w:rsidRPr="00B866D9">
        <w:rPr>
          <w:rFonts w:ascii="Verdana" w:hAnsi="Verdana"/>
          <w:sz w:val="20"/>
          <w:szCs w:val="20"/>
        </w:rPr>
        <w:t>Настоящият договор се изготви в два еднообразни екземпляра - по един за всяка от страните.</w:t>
      </w:r>
    </w:p>
    <w:p w:rsidR="00390B80" w:rsidRPr="00B866D9" w:rsidRDefault="00390B80" w:rsidP="00393143">
      <w:pPr>
        <w:tabs>
          <w:tab w:val="left" w:pos="6237"/>
        </w:tabs>
        <w:rPr>
          <w:rFonts w:ascii="Verdana" w:hAnsi="Verdana"/>
          <w:b/>
          <w:sz w:val="20"/>
          <w:szCs w:val="20"/>
        </w:rPr>
      </w:pPr>
    </w:p>
    <w:p w:rsidR="00390B80" w:rsidRPr="00B866D9" w:rsidRDefault="00390B80" w:rsidP="00393143">
      <w:pPr>
        <w:tabs>
          <w:tab w:val="left" w:pos="6237"/>
        </w:tabs>
        <w:rPr>
          <w:rFonts w:ascii="Verdana" w:hAnsi="Verdana"/>
          <w:b/>
          <w:sz w:val="20"/>
          <w:szCs w:val="20"/>
        </w:rPr>
      </w:pPr>
      <w:r w:rsidRPr="00B866D9">
        <w:rPr>
          <w:rFonts w:ascii="Verdana" w:hAnsi="Verdana"/>
          <w:b/>
          <w:sz w:val="20"/>
          <w:szCs w:val="20"/>
        </w:rPr>
        <w:t>ПРОДАВАЧ:</w:t>
      </w:r>
      <w:r w:rsidRPr="00B866D9">
        <w:rPr>
          <w:rFonts w:ascii="Verdana" w:hAnsi="Verdana"/>
          <w:b/>
          <w:sz w:val="20"/>
          <w:szCs w:val="20"/>
        </w:rPr>
        <w:tab/>
        <w:t>КУПУВАЧ:</w:t>
      </w:r>
    </w:p>
    <w:p w:rsidR="00390B80" w:rsidRPr="00B866D9" w:rsidRDefault="00390B80" w:rsidP="00393143">
      <w:pPr>
        <w:tabs>
          <w:tab w:val="left" w:pos="5103"/>
        </w:tabs>
        <w:rPr>
          <w:rFonts w:ascii="Verdana" w:hAnsi="Verdana"/>
          <w:b/>
          <w:sz w:val="20"/>
          <w:szCs w:val="20"/>
        </w:rPr>
      </w:pPr>
      <w:r w:rsidRPr="00B866D9">
        <w:rPr>
          <w:rFonts w:ascii="Verdana" w:hAnsi="Verdana"/>
          <w:sz w:val="20"/>
          <w:szCs w:val="20"/>
        </w:rPr>
        <w:t xml:space="preserve"> </w:t>
      </w:r>
      <w:r w:rsidRPr="00B866D9">
        <w:rPr>
          <w:rFonts w:ascii="Verdana" w:hAnsi="Verdana"/>
          <w:b/>
          <w:sz w:val="20"/>
          <w:szCs w:val="20"/>
        </w:rPr>
        <w:t>Директор:………………………</w:t>
      </w:r>
      <w:r w:rsidRPr="00B866D9">
        <w:rPr>
          <w:rFonts w:ascii="Verdana" w:hAnsi="Verdana"/>
          <w:b/>
          <w:sz w:val="20"/>
          <w:szCs w:val="20"/>
        </w:rPr>
        <w:tab/>
        <w:t>Представител:……………………</w:t>
      </w:r>
    </w:p>
    <w:p w:rsidR="00390B80" w:rsidRPr="00B866D9" w:rsidRDefault="00390B80" w:rsidP="00393143">
      <w:pPr>
        <w:tabs>
          <w:tab w:val="left" w:pos="6804"/>
        </w:tabs>
        <w:ind w:firstLine="1134"/>
        <w:rPr>
          <w:rFonts w:ascii="Verdana" w:hAnsi="Verdana"/>
          <w:sz w:val="20"/>
          <w:szCs w:val="20"/>
        </w:rPr>
      </w:pPr>
      <w:r w:rsidRPr="00B866D9">
        <w:rPr>
          <w:rFonts w:ascii="Verdana" w:hAnsi="Verdana"/>
          <w:sz w:val="20"/>
          <w:szCs w:val="20"/>
        </w:rPr>
        <w:t>/</w:t>
      </w:r>
      <w:r>
        <w:rPr>
          <w:rFonts w:ascii="Verdana" w:hAnsi="Verdana"/>
          <w:sz w:val="20"/>
          <w:szCs w:val="20"/>
        </w:rPr>
        <w:t>инж. Бойчо Палакарски</w:t>
      </w:r>
      <w:r w:rsidRPr="00B866D9">
        <w:rPr>
          <w:rFonts w:ascii="Verdana" w:hAnsi="Verdana"/>
          <w:sz w:val="20"/>
          <w:szCs w:val="20"/>
        </w:rPr>
        <w:t xml:space="preserve"> /</w:t>
      </w:r>
      <w:r w:rsidRPr="00B866D9">
        <w:rPr>
          <w:rFonts w:ascii="Verdana" w:hAnsi="Verdana"/>
          <w:sz w:val="20"/>
          <w:szCs w:val="20"/>
        </w:rPr>
        <w:tab/>
        <w:t>/…………………………../</w:t>
      </w:r>
    </w:p>
    <w:p w:rsidR="00390B80" w:rsidRPr="00B866D9" w:rsidRDefault="00390B80" w:rsidP="00393143">
      <w:pPr>
        <w:rPr>
          <w:rFonts w:ascii="Verdana" w:hAnsi="Verdana"/>
          <w:b/>
          <w:sz w:val="20"/>
          <w:szCs w:val="20"/>
        </w:rPr>
      </w:pPr>
      <w:r w:rsidRPr="00B866D9">
        <w:rPr>
          <w:rFonts w:ascii="Verdana" w:hAnsi="Verdana"/>
          <w:b/>
          <w:sz w:val="20"/>
          <w:szCs w:val="20"/>
        </w:rPr>
        <w:t>Гл. Счетоводител:…………………………</w:t>
      </w:r>
    </w:p>
    <w:p w:rsidR="00390B80" w:rsidRPr="00B866D9" w:rsidRDefault="00390B80" w:rsidP="00393143">
      <w:pPr>
        <w:ind w:firstLine="1985"/>
        <w:rPr>
          <w:rFonts w:ascii="Verdana" w:hAnsi="Verdana"/>
          <w:sz w:val="20"/>
          <w:szCs w:val="20"/>
        </w:rPr>
      </w:pPr>
      <w:r w:rsidRPr="00B866D9">
        <w:rPr>
          <w:rFonts w:ascii="Verdana" w:hAnsi="Verdana"/>
          <w:sz w:val="20"/>
          <w:szCs w:val="20"/>
        </w:rPr>
        <w:t>/</w:t>
      </w:r>
      <w:r>
        <w:rPr>
          <w:rFonts w:ascii="Verdana" w:hAnsi="Verdana"/>
          <w:sz w:val="20"/>
          <w:szCs w:val="20"/>
        </w:rPr>
        <w:t>Ивка джамова</w:t>
      </w:r>
      <w:r w:rsidRPr="00B866D9">
        <w:rPr>
          <w:rFonts w:ascii="Verdana" w:hAnsi="Verdana"/>
          <w:sz w:val="20"/>
          <w:szCs w:val="20"/>
        </w:rPr>
        <w:t>/</w:t>
      </w:r>
    </w:p>
    <w:p w:rsidR="00390B80" w:rsidRPr="00B866D9" w:rsidRDefault="00390B80" w:rsidP="00393143">
      <w:pPr>
        <w:rPr>
          <w:rFonts w:ascii="Verdana" w:hAnsi="Verdana"/>
          <w:sz w:val="20"/>
          <w:szCs w:val="20"/>
          <w:lang w:val="en-US"/>
        </w:rPr>
      </w:pPr>
    </w:p>
    <w:p w:rsidR="00390B80" w:rsidRPr="00B866D9" w:rsidRDefault="00390B80" w:rsidP="00393143">
      <w:pPr>
        <w:rPr>
          <w:rFonts w:ascii="Verdana" w:hAnsi="Verdana"/>
          <w:sz w:val="20"/>
          <w:szCs w:val="20"/>
          <w:lang w:val="en-US"/>
        </w:rPr>
      </w:pPr>
    </w:p>
    <w:p w:rsidR="00390B80" w:rsidRPr="00B866D9" w:rsidRDefault="00390B80" w:rsidP="00393143">
      <w:pPr>
        <w:rPr>
          <w:rFonts w:ascii="Verdana" w:hAnsi="Verdana"/>
          <w:sz w:val="20"/>
          <w:szCs w:val="20"/>
        </w:rPr>
      </w:pPr>
      <w:r w:rsidRPr="00B866D9">
        <w:rPr>
          <w:rFonts w:ascii="Verdana" w:hAnsi="Verdana"/>
          <w:sz w:val="20"/>
          <w:szCs w:val="20"/>
        </w:rPr>
        <w:t>Съгласувал,</w:t>
      </w:r>
    </w:p>
    <w:p w:rsidR="00390B80" w:rsidRPr="00B866D9" w:rsidRDefault="00390B80" w:rsidP="00393143">
      <w:pPr>
        <w:rPr>
          <w:rFonts w:ascii="Verdana" w:hAnsi="Verdana"/>
          <w:sz w:val="20"/>
          <w:szCs w:val="20"/>
        </w:rPr>
      </w:pPr>
      <w:r w:rsidRPr="00B866D9">
        <w:rPr>
          <w:rFonts w:ascii="Verdana" w:hAnsi="Verdana"/>
          <w:sz w:val="20"/>
          <w:szCs w:val="20"/>
        </w:rPr>
        <w:t xml:space="preserve">Юрисконсулт </w:t>
      </w:r>
      <w:r>
        <w:rPr>
          <w:rFonts w:ascii="Verdana" w:hAnsi="Verdana"/>
          <w:sz w:val="20"/>
          <w:szCs w:val="20"/>
        </w:rPr>
        <w:t>ТП “ДГС Белово”</w:t>
      </w:r>
      <w:r w:rsidRPr="00B866D9">
        <w:rPr>
          <w:rFonts w:ascii="Verdana" w:hAnsi="Verdana"/>
          <w:sz w:val="20"/>
          <w:szCs w:val="20"/>
        </w:rPr>
        <w:t>:…………………………………</w:t>
      </w:r>
    </w:p>
    <w:p w:rsidR="00390B80" w:rsidRPr="00B866D9" w:rsidRDefault="00390B80" w:rsidP="00393143">
      <w:pPr>
        <w:ind w:firstLine="3544"/>
        <w:rPr>
          <w:rFonts w:ascii="Verdana" w:hAnsi="Verdana"/>
          <w:sz w:val="20"/>
          <w:szCs w:val="20"/>
        </w:rPr>
      </w:pPr>
      <w:r w:rsidRPr="00B866D9">
        <w:rPr>
          <w:rFonts w:ascii="Verdana" w:hAnsi="Verdana"/>
          <w:sz w:val="20"/>
          <w:szCs w:val="20"/>
        </w:rPr>
        <w:t>/</w:t>
      </w:r>
      <w:r>
        <w:rPr>
          <w:rFonts w:ascii="Verdana" w:hAnsi="Verdana"/>
          <w:sz w:val="20"/>
          <w:szCs w:val="20"/>
        </w:rPr>
        <w:t>Калина георгиева</w:t>
      </w:r>
      <w:r w:rsidRPr="00B866D9">
        <w:rPr>
          <w:rFonts w:ascii="Verdana" w:hAnsi="Verdana"/>
          <w:sz w:val="20"/>
          <w:szCs w:val="20"/>
        </w:rPr>
        <w:t>/</w:t>
      </w:r>
    </w:p>
    <w:p w:rsidR="00390B80" w:rsidRPr="00B866D9" w:rsidRDefault="00390B80" w:rsidP="00393143">
      <w:pPr>
        <w:tabs>
          <w:tab w:val="left" w:pos="0"/>
        </w:tabs>
        <w:ind w:firstLine="720"/>
        <w:rPr>
          <w:rFonts w:ascii="Verdana" w:hAnsi="Verdana"/>
          <w:sz w:val="20"/>
          <w:szCs w:val="20"/>
        </w:rPr>
      </w:pPr>
    </w:p>
    <w:p w:rsidR="00390B80" w:rsidRPr="00B866D9" w:rsidRDefault="00390B80" w:rsidP="00393143">
      <w:pPr>
        <w:jc w:val="center"/>
        <w:rPr>
          <w:rFonts w:ascii="Verdana" w:hAnsi="Verdana"/>
          <w:b/>
          <w:sz w:val="20"/>
          <w:szCs w:val="20"/>
        </w:rPr>
      </w:pPr>
      <w:r w:rsidRPr="00B866D9">
        <w:rPr>
          <w:rFonts w:ascii="Verdana" w:hAnsi="Verdana"/>
          <w:sz w:val="20"/>
          <w:szCs w:val="20"/>
        </w:rPr>
        <w:br w:type="page"/>
      </w:r>
      <w:r w:rsidRPr="00B866D9">
        <w:rPr>
          <w:rFonts w:ascii="Verdana" w:hAnsi="Verdana"/>
          <w:b/>
          <w:sz w:val="20"/>
          <w:szCs w:val="20"/>
        </w:rPr>
        <w:t>ДЕКЛАРАЦИЯ</w:t>
      </w:r>
    </w:p>
    <w:p w:rsidR="00390B80" w:rsidRPr="00B866D9" w:rsidRDefault="00390B80" w:rsidP="00D14C75">
      <w:pPr>
        <w:pStyle w:val="NoSpacing"/>
        <w:jc w:val="center"/>
        <w:rPr>
          <w:rFonts w:ascii="Verdana" w:hAnsi="Verdana"/>
          <w:sz w:val="20"/>
          <w:szCs w:val="20"/>
        </w:rPr>
      </w:pPr>
    </w:p>
    <w:p w:rsidR="00390B80" w:rsidRPr="00B866D9" w:rsidRDefault="00390B80" w:rsidP="00D14C75">
      <w:pPr>
        <w:pStyle w:val="NoSpacing"/>
        <w:jc w:val="center"/>
        <w:rPr>
          <w:rFonts w:ascii="Verdana" w:hAnsi="Verdana"/>
          <w:sz w:val="20"/>
          <w:szCs w:val="20"/>
        </w:rPr>
      </w:pPr>
      <w:r w:rsidRPr="00B866D9">
        <w:rPr>
          <w:rFonts w:ascii="Verdana" w:hAnsi="Verdana"/>
          <w:sz w:val="20"/>
          <w:szCs w:val="20"/>
        </w:rPr>
        <w:t>По чл. 52, ал. 6 от</w:t>
      </w:r>
      <w:r w:rsidRPr="00B866D9">
        <w:rPr>
          <w:rFonts w:ascii="Verdana" w:hAnsi="Verdana"/>
          <w:b/>
          <w:sz w:val="20"/>
          <w:szCs w:val="20"/>
        </w:rPr>
        <w:t xml:space="preserve"> </w:t>
      </w:r>
      <w:r w:rsidRPr="00B866D9">
        <w:rPr>
          <w:rFonts w:ascii="Verdana" w:hAnsi="Verdana"/>
          <w:sz w:val="20"/>
          <w:szCs w:val="20"/>
        </w:rPr>
        <w:t>Наредбата за условията и реда за възлагане изпълнението на дейности</w:t>
      </w:r>
    </w:p>
    <w:p w:rsidR="00390B80" w:rsidRPr="00B866D9" w:rsidRDefault="00390B80" w:rsidP="00D14C75">
      <w:pPr>
        <w:pStyle w:val="NoSpacing"/>
        <w:jc w:val="center"/>
        <w:rPr>
          <w:rFonts w:ascii="Verdana" w:hAnsi="Verdana"/>
          <w:sz w:val="20"/>
          <w:szCs w:val="20"/>
        </w:rPr>
      </w:pPr>
      <w:r w:rsidRPr="00B866D9">
        <w:rPr>
          <w:rFonts w:ascii="Verdana" w:hAnsi="Verdana"/>
          <w:sz w:val="20"/>
          <w:szCs w:val="20"/>
        </w:rPr>
        <w:t xml:space="preserve"> в горските територии</w:t>
      </w:r>
      <w:r w:rsidRPr="00B866D9">
        <w:rPr>
          <w:rFonts w:ascii="Verdana" w:hAnsi="Verdana"/>
          <w:sz w:val="20"/>
          <w:szCs w:val="20"/>
          <w:lang w:val="ru-RU"/>
        </w:rPr>
        <w:t xml:space="preserve"> </w:t>
      </w:r>
      <w:r w:rsidRPr="00B866D9">
        <w:rPr>
          <w:rFonts w:ascii="Verdana" w:hAnsi="Verdana"/>
          <w:sz w:val="20"/>
          <w:szCs w:val="20"/>
        </w:rPr>
        <w:t>-</w:t>
      </w:r>
      <w:r w:rsidRPr="00B866D9">
        <w:rPr>
          <w:rFonts w:ascii="Verdana" w:hAnsi="Verdana"/>
          <w:sz w:val="20"/>
          <w:szCs w:val="20"/>
          <w:lang w:val="ru-RU"/>
        </w:rPr>
        <w:t xml:space="preserve"> </w:t>
      </w:r>
      <w:r w:rsidRPr="00B866D9">
        <w:rPr>
          <w:rFonts w:ascii="Verdana" w:hAnsi="Verdana"/>
          <w:sz w:val="20"/>
          <w:szCs w:val="20"/>
        </w:rPr>
        <w:t>държавна и общинска собственост и за ползването на</w:t>
      </w:r>
    </w:p>
    <w:p w:rsidR="00390B80" w:rsidRPr="00B866D9" w:rsidRDefault="00390B80" w:rsidP="00D14C75">
      <w:pPr>
        <w:pStyle w:val="NoSpacing"/>
        <w:jc w:val="center"/>
        <w:rPr>
          <w:rFonts w:ascii="Verdana" w:hAnsi="Verdana"/>
          <w:b/>
          <w:bCs/>
          <w:sz w:val="20"/>
          <w:szCs w:val="20"/>
        </w:rPr>
      </w:pPr>
      <w:r w:rsidRPr="00B866D9">
        <w:rPr>
          <w:rFonts w:ascii="Verdana" w:hAnsi="Verdana"/>
          <w:sz w:val="20"/>
          <w:szCs w:val="20"/>
        </w:rPr>
        <w:t xml:space="preserve"> дървесина и недървесни горски продукти</w:t>
      </w:r>
    </w:p>
    <w:p w:rsidR="00390B80" w:rsidRPr="00B866D9" w:rsidRDefault="00390B80" w:rsidP="00D14C75">
      <w:pPr>
        <w:pStyle w:val="NoSpacing"/>
        <w:jc w:val="center"/>
        <w:rPr>
          <w:rFonts w:ascii="Verdana" w:hAnsi="Verdana"/>
          <w:b/>
          <w:bCs/>
          <w:sz w:val="20"/>
          <w:szCs w:val="20"/>
          <w:lang w:val="en-US"/>
        </w:rPr>
      </w:pPr>
    </w:p>
    <w:p w:rsidR="00390B80" w:rsidRPr="00B866D9" w:rsidRDefault="00390B80" w:rsidP="00D14C75">
      <w:pPr>
        <w:pStyle w:val="NoSpacing"/>
        <w:rPr>
          <w:rFonts w:ascii="Verdana" w:hAnsi="Verdana"/>
          <w:sz w:val="20"/>
          <w:szCs w:val="20"/>
          <w:lang w:val="ru-RU"/>
        </w:rPr>
      </w:pPr>
      <w:r w:rsidRPr="00B866D9">
        <w:rPr>
          <w:rFonts w:ascii="Verdana" w:hAnsi="Verdana"/>
          <w:sz w:val="20"/>
          <w:szCs w:val="20"/>
        </w:rPr>
        <w:t>Долуподписаният/ата/</w:t>
      </w:r>
      <w:r w:rsidRPr="00B866D9">
        <w:rPr>
          <w:rFonts w:ascii="Verdana" w:hAnsi="Verdana"/>
          <w:sz w:val="20"/>
          <w:szCs w:val="20"/>
          <w:lang w:val="ru-RU"/>
        </w:rPr>
        <w:t xml:space="preserve"> ................................................................................................................</w:t>
      </w:r>
    </w:p>
    <w:p w:rsidR="00390B80" w:rsidRPr="00B866D9" w:rsidRDefault="00390B80" w:rsidP="00D14C75">
      <w:pPr>
        <w:pStyle w:val="NoSpacing"/>
        <w:jc w:val="center"/>
        <w:rPr>
          <w:rFonts w:ascii="Verdana" w:hAnsi="Verdana"/>
          <w:sz w:val="20"/>
          <w:szCs w:val="20"/>
          <w:vertAlign w:val="superscript"/>
        </w:rPr>
      </w:pPr>
      <w:r w:rsidRPr="00B866D9">
        <w:rPr>
          <w:rFonts w:ascii="Verdana" w:hAnsi="Verdana"/>
          <w:sz w:val="20"/>
          <w:szCs w:val="20"/>
          <w:vertAlign w:val="superscript"/>
        </w:rPr>
        <w:t>/собствено бащино фамилно име /</w:t>
      </w:r>
    </w:p>
    <w:p w:rsidR="00390B80" w:rsidRPr="00B866D9" w:rsidRDefault="00390B80" w:rsidP="00D14C75">
      <w:pPr>
        <w:pStyle w:val="NoSpacing"/>
        <w:rPr>
          <w:rFonts w:ascii="Verdana" w:hAnsi="Verdana"/>
          <w:sz w:val="20"/>
          <w:szCs w:val="20"/>
        </w:rPr>
      </w:pPr>
      <w:r w:rsidRPr="00B866D9">
        <w:rPr>
          <w:rFonts w:ascii="Verdana" w:hAnsi="Verdana"/>
          <w:sz w:val="20"/>
          <w:szCs w:val="20"/>
        </w:rPr>
        <w:t xml:space="preserve">ЕГН ............................... притежаващ/а лична карта № </w:t>
      </w:r>
      <w:r w:rsidRPr="00B866D9">
        <w:rPr>
          <w:rFonts w:ascii="Verdana" w:hAnsi="Verdana"/>
          <w:sz w:val="20"/>
          <w:szCs w:val="20"/>
          <w:lang w:val="ru-RU"/>
        </w:rPr>
        <w:t>.........................................................</w:t>
      </w:r>
      <w:r w:rsidRPr="00B866D9">
        <w:rPr>
          <w:rFonts w:ascii="Verdana" w:hAnsi="Verdana"/>
          <w:sz w:val="20"/>
          <w:szCs w:val="20"/>
        </w:rPr>
        <w:t xml:space="preserve"> издадена на .........................................от</w:t>
      </w:r>
      <w:r w:rsidRPr="00B866D9">
        <w:rPr>
          <w:rFonts w:ascii="Verdana" w:hAnsi="Verdana"/>
          <w:sz w:val="20"/>
          <w:szCs w:val="20"/>
          <w:lang w:val="ru-RU"/>
        </w:rPr>
        <w:t>..............................................</w:t>
      </w:r>
      <w:r w:rsidRPr="00B866D9">
        <w:rPr>
          <w:rFonts w:ascii="Verdana" w:hAnsi="Verdana"/>
          <w:sz w:val="20"/>
          <w:szCs w:val="20"/>
          <w:lang w:val="en-US"/>
        </w:rPr>
        <w:t>....</w:t>
      </w:r>
      <w:r w:rsidRPr="00B866D9">
        <w:rPr>
          <w:rFonts w:ascii="Verdana" w:hAnsi="Verdana"/>
          <w:sz w:val="20"/>
          <w:szCs w:val="20"/>
          <w:lang w:val="ru-RU"/>
        </w:rPr>
        <w:t>.......................</w:t>
      </w:r>
      <w:r w:rsidRPr="00B866D9">
        <w:rPr>
          <w:rFonts w:ascii="Verdana" w:hAnsi="Verdana"/>
          <w:sz w:val="20"/>
          <w:szCs w:val="20"/>
          <w:lang w:val="en-US"/>
        </w:rPr>
        <w:t>....</w:t>
      </w:r>
      <w:r w:rsidRPr="00B866D9">
        <w:rPr>
          <w:rFonts w:ascii="Verdana" w:hAnsi="Verdana"/>
          <w:sz w:val="20"/>
          <w:szCs w:val="20"/>
        </w:rPr>
        <w:t xml:space="preserve"> с постоянен адрес:</w:t>
      </w:r>
      <w:r w:rsidRPr="00B866D9">
        <w:rPr>
          <w:rFonts w:ascii="Verdana" w:hAnsi="Verdana"/>
          <w:sz w:val="20"/>
          <w:szCs w:val="20"/>
          <w:lang w:val="en-US"/>
        </w:rPr>
        <w:t>................................................................................................................</w:t>
      </w:r>
      <w:r w:rsidRPr="00B866D9">
        <w:rPr>
          <w:rFonts w:ascii="Verdana" w:hAnsi="Verdana"/>
          <w:sz w:val="20"/>
          <w:szCs w:val="20"/>
        </w:rPr>
        <w:t xml:space="preserve"> </w:t>
      </w:r>
    </w:p>
    <w:p w:rsidR="00390B80" w:rsidRPr="00B866D9" w:rsidRDefault="00390B80" w:rsidP="00D14C75">
      <w:pPr>
        <w:pStyle w:val="NoSpacing"/>
        <w:rPr>
          <w:rFonts w:ascii="Verdana" w:hAnsi="Verdana"/>
          <w:sz w:val="20"/>
          <w:szCs w:val="20"/>
          <w:vertAlign w:val="superscript"/>
        </w:rPr>
      </w:pPr>
      <w:r w:rsidRPr="00B866D9">
        <w:rPr>
          <w:rFonts w:ascii="Verdana" w:hAnsi="Verdana"/>
          <w:sz w:val="20"/>
          <w:szCs w:val="20"/>
        </w:rPr>
        <w:t xml:space="preserve">в качеството ми на: </w:t>
      </w:r>
      <w:r w:rsidRPr="00B866D9">
        <w:rPr>
          <w:rFonts w:ascii="Verdana" w:hAnsi="Verdana"/>
          <w:sz w:val="20"/>
          <w:szCs w:val="20"/>
          <w:lang w:val="ru-RU"/>
        </w:rPr>
        <w:t>..............................................................................................................</w:t>
      </w:r>
      <w:r w:rsidRPr="00B866D9">
        <w:rPr>
          <w:rFonts w:ascii="Verdana" w:hAnsi="Verdana"/>
          <w:sz w:val="20"/>
          <w:szCs w:val="20"/>
          <w:vertAlign w:val="superscript"/>
          <w:lang w:val="ru-RU"/>
        </w:rPr>
        <w:t xml:space="preserve">                                                                          </w:t>
      </w:r>
      <w:r w:rsidRPr="00B866D9">
        <w:rPr>
          <w:rFonts w:ascii="Verdana" w:hAnsi="Verdana"/>
          <w:sz w:val="20"/>
          <w:szCs w:val="20"/>
          <w:vertAlign w:val="superscript"/>
        </w:rPr>
        <w:t>/посочва се качеството на лицето - управител или член на управителен орган /</w:t>
      </w:r>
    </w:p>
    <w:p w:rsidR="00390B80" w:rsidRPr="00B866D9" w:rsidRDefault="00390B80" w:rsidP="00D14C75">
      <w:pPr>
        <w:pStyle w:val="NoSpacing"/>
        <w:rPr>
          <w:rFonts w:ascii="Verdana" w:hAnsi="Verdana"/>
          <w:sz w:val="20"/>
          <w:szCs w:val="20"/>
          <w:vertAlign w:val="superscript"/>
        </w:rPr>
      </w:pPr>
      <w:r w:rsidRPr="00B866D9">
        <w:rPr>
          <w:rFonts w:ascii="Verdana" w:hAnsi="Verdana"/>
          <w:sz w:val="20"/>
          <w:szCs w:val="20"/>
        </w:rPr>
        <w:t>в ..............................................................................................................................</w:t>
      </w:r>
      <w:r w:rsidRPr="00B866D9">
        <w:rPr>
          <w:rFonts w:ascii="Verdana" w:hAnsi="Verdana"/>
          <w:sz w:val="20"/>
          <w:szCs w:val="20"/>
          <w:lang w:val="en-US"/>
        </w:rPr>
        <w:t>..........</w:t>
      </w:r>
      <w:r w:rsidRPr="00B866D9">
        <w:rPr>
          <w:rFonts w:ascii="Verdana" w:hAnsi="Verdana"/>
          <w:sz w:val="20"/>
          <w:szCs w:val="20"/>
          <w:vertAlign w:val="superscript"/>
        </w:rPr>
        <w:t xml:space="preserve"> /наименование на юридическото лице, физическото лице и вид на търговеца/</w:t>
      </w:r>
    </w:p>
    <w:p w:rsidR="00390B80" w:rsidRPr="00B866D9" w:rsidRDefault="00390B80" w:rsidP="00D14C75">
      <w:pPr>
        <w:pStyle w:val="NoSpacing"/>
        <w:rPr>
          <w:rFonts w:ascii="Verdana" w:hAnsi="Verdana"/>
          <w:sz w:val="20"/>
          <w:szCs w:val="20"/>
          <w:lang w:val="ru-RU"/>
        </w:rPr>
      </w:pPr>
      <w:r w:rsidRPr="00B866D9">
        <w:rPr>
          <w:rFonts w:ascii="Verdana" w:hAnsi="Verdana"/>
          <w:sz w:val="20"/>
          <w:szCs w:val="20"/>
        </w:rPr>
        <w:t xml:space="preserve">със седалище и адрес на управление: </w:t>
      </w:r>
      <w:r w:rsidRPr="00B866D9">
        <w:rPr>
          <w:rFonts w:ascii="Verdana" w:hAnsi="Verdana"/>
          <w:sz w:val="20"/>
          <w:szCs w:val="20"/>
          <w:lang w:val="ru-RU"/>
        </w:rPr>
        <w:t>.....................................................................................</w:t>
      </w:r>
    </w:p>
    <w:p w:rsidR="00390B80" w:rsidRPr="00B866D9" w:rsidRDefault="00390B80" w:rsidP="00D14C75">
      <w:pPr>
        <w:pStyle w:val="NoSpacing"/>
        <w:rPr>
          <w:rFonts w:ascii="Verdana" w:hAnsi="Verdana"/>
          <w:sz w:val="20"/>
          <w:szCs w:val="20"/>
          <w:lang w:val="ru-RU"/>
        </w:rPr>
      </w:pPr>
      <w:r w:rsidRPr="00B866D9">
        <w:rPr>
          <w:rFonts w:ascii="Verdana" w:hAnsi="Verdana"/>
          <w:sz w:val="20"/>
          <w:szCs w:val="20"/>
          <w:lang w:val="ru-RU"/>
        </w:rPr>
        <w:t>.....................................</w:t>
      </w:r>
      <w:r w:rsidRPr="00B866D9">
        <w:rPr>
          <w:rFonts w:ascii="Verdana" w:hAnsi="Verdana"/>
          <w:sz w:val="20"/>
          <w:szCs w:val="20"/>
        </w:rPr>
        <w:t xml:space="preserve">тел./факс </w:t>
      </w:r>
      <w:r w:rsidRPr="00B866D9">
        <w:rPr>
          <w:rFonts w:ascii="Verdana" w:hAnsi="Verdana"/>
          <w:sz w:val="20"/>
          <w:szCs w:val="20"/>
          <w:lang w:val="ru-RU"/>
        </w:rPr>
        <w:t>....................................................</w:t>
      </w:r>
      <w:r w:rsidRPr="00B866D9">
        <w:rPr>
          <w:rFonts w:ascii="Verdana" w:hAnsi="Verdana"/>
          <w:sz w:val="20"/>
          <w:szCs w:val="20"/>
        </w:rPr>
        <w:t xml:space="preserve">, вписано в Търговския регистър при Агенцията по вписвания с ЕИК </w:t>
      </w:r>
      <w:r w:rsidRPr="00B866D9">
        <w:rPr>
          <w:rFonts w:ascii="Verdana" w:hAnsi="Verdana"/>
          <w:sz w:val="20"/>
          <w:szCs w:val="20"/>
          <w:lang w:val="ru-RU"/>
        </w:rPr>
        <w:t>............................................... .</w:t>
      </w:r>
    </w:p>
    <w:p w:rsidR="00390B80" w:rsidRPr="00B866D9" w:rsidRDefault="00390B80" w:rsidP="00D14C75">
      <w:pPr>
        <w:pStyle w:val="NoSpacing"/>
        <w:rPr>
          <w:rFonts w:ascii="Verdana" w:hAnsi="Verdana"/>
          <w:sz w:val="20"/>
          <w:szCs w:val="20"/>
          <w:lang w:val="ru-RU"/>
        </w:rPr>
      </w:pPr>
    </w:p>
    <w:p w:rsidR="00390B80" w:rsidRPr="00B866D9" w:rsidRDefault="00390B80" w:rsidP="00D14C75">
      <w:pPr>
        <w:pStyle w:val="NoSpacing"/>
        <w:rPr>
          <w:rFonts w:ascii="Verdana" w:hAnsi="Verdana"/>
          <w:sz w:val="20"/>
          <w:szCs w:val="20"/>
          <w:lang w:val="ru-RU"/>
        </w:rPr>
      </w:pPr>
    </w:p>
    <w:p w:rsidR="00390B80" w:rsidRPr="00B866D9" w:rsidRDefault="00390B80" w:rsidP="00D14C75">
      <w:pPr>
        <w:pStyle w:val="NoSpacing"/>
        <w:rPr>
          <w:rFonts w:ascii="Verdana" w:hAnsi="Verdana"/>
          <w:sz w:val="20"/>
          <w:szCs w:val="20"/>
          <w:lang w:val="ru-RU"/>
        </w:rPr>
      </w:pPr>
    </w:p>
    <w:p w:rsidR="00390B80" w:rsidRPr="00B866D9" w:rsidRDefault="00390B80" w:rsidP="00D14C75">
      <w:pPr>
        <w:pStyle w:val="NoSpacing"/>
        <w:jc w:val="center"/>
        <w:rPr>
          <w:rFonts w:ascii="Verdana" w:hAnsi="Verdana"/>
          <w:b/>
          <w:bCs/>
          <w:sz w:val="20"/>
          <w:szCs w:val="20"/>
        </w:rPr>
      </w:pPr>
      <w:r w:rsidRPr="00B866D9">
        <w:rPr>
          <w:rFonts w:ascii="Verdana" w:hAnsi="Verdana"/>
          <w:b/>
          <w:bCs/>
          <w:sz w:val="20"/>
          <w:szCs w:val="20"/>
        </w:rPr>
        <w:t>Д Е К Л А Р И Р А М, Ч Е:</w:t>
      </w:r>
    </w:p>
    <w:p w:rsidR="00390B80" w:rsidRPr="00B866D9" w:rsidRDefault="00390B80" w:rsidP="00D14C75">
      <w:pPr>
        <w:pStyle w:val="NoSpacing"/>
        <w:rPr>
          <w:rFonts w:ascii="Verdana" w:hAnsi="Verdana"/>
          <w:b/>
          <w:bCs/>
          <w:sz w:val="20"/>
          <w:szCs w:val="20"/>
        </w:rPr>
      </w:pPr>
    </w:p>
    <w:p w:rsidR="00390B80" w:rsidRPr="00B866D9" w:rsidRDefault="00390B80" w:rsidP="00D14C75">
      <w:pPr>
        <w:pStyle w:val="NoSpacing"/>
        <w:rPr>
          <w:rFonts w:ascii="Verdana" w:hAnsi="Verdana"/>
          <w:b/>
          <w:bCs/>
          <w:sz w:val="20"/>
          <w:szCs w:val="20"/>
        </w:rPr>
      </w:pPr>
    </w:p>
    <w:p w:rsidR="00390B80" w:rsidRPr="00B866D9" w:rsidRDefault="00390B80" w:rsidP="00D14C75">
      <w:pPr>
        <w:pStyle w:val="NoSpacing"/>
        <w:numPr>
          <w:ilvl w:val="0"/>
          <w:numId w:val="17"/>
        </w:numPr>
        <w:ind w:left="0" w:firstLine="851"/>
        <w:jc w:val="both"/>
        <w:rPr>
          <w:rFonts w:ascii="Verdana" w:hAnsi="Verdana"/>
          <w:sz w:val="20"/>
          <w:szCs w:val="20"/>
        </w:rPr>
      </w:pPr>
      <w:r w:rsidRPr="00B866D9">
        <w:rPr>
          <w:rFonts w:ascii="Verdana" w:hAnsi="Verdana"/>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390B80" w:rsidRPr="00B866D9" w:rsidRDefault="00390B80" w:rsidP="00D14C75">
      <w:pPr>
        <w:numPr>
          <w:ilvl w:val="0"/>
          <w:numId w:val="17"/>
        </w:numPr>
        <w:spacing w:after="0" w:line="240" w:lineRule="auto"/>
        <w:ind w:left="0" w:firstLine="851"/>
        <w:jc w:val="both"/>
        <w:rPr>
          <w:rFonts w:ascii="Verdana" w:hAnsi="Verdana"/>
          <w:sz w:val="20"/>
          <w:szCs w:val="20"/>
        </w:rPr>
      </w:pPr>
      <w:r w:rsidRPr="00B866D9">
        <w:rPr>
          <w:rFonts w:ascii="Verdana" w:hAnsi="Verdana"/>
          <w:spacing w:val="1"/>
          <w:sz w:val="20"/>
          <w:szCs w:val="20"/>
        </w:rPr>
        <w:t>Ще спазвам изискванията на Регламент (ЕС) № 995/2010 на Европейския парламент и на Съвета от 20 октомври 2010 г. в качеството ми на оператор, който пуска на пазара дървен материал и изделия от дървен материал (OB, L, бр. 295 от 12 ноември 2010 г.)</w:t>
      </w:r>
    </w:p>
    <w:p w:rsidR="00390B80" w:rsidRPr="00B866D9" w:rsidRDefault="00390B80" w:rsidP="00D14C75">
      <w:pPr>
        <w:pStyle w:val="NoSpacing"/>
        <w:jc w:val="both"/>
        <w:rPr>
          <w:rFonts w:ascii="Verdana" w:hAnsi="Verdana"/>
          <w:sz w:val="20"/>
          <w:szCs w:val="20"/>
        </w:rPr>
      </w:pPr>
    </w:p>
    <w:p w:rsidR="00390B80" w:rsidRPr="00B866D9" w:rsidRDefault="00390B80" w:rsidP="00D14C75">
      <w:pPr>
        <w:pStyle w:val="NoSpacing"/>
        <w:ind w:firstLine="720"/>
        <w:rPr>
          <w:rFonts w:ascii="Verdana" w:hAnsi="Verdana"/>
          <w:sz w:val="20"/>
          <w:szCs w:val="20"/>
        </w:rPr>
      </w:pPr>
      <w:r w:rsidRPr="00B866D9">
        <w:rPr>
          <w:rFonts w:ascii="Verdana" w:hAnsi="Verdana"/>
          <w:sz w:val="20"/>
          <w:szCs w:val="20"/>
        </w:rPr>
        <w:t>Известно ми е, че за неверни данни нося наказателна отговорност по чл.313 от Наказателния кодекс.</w:t>
      </w:r>
    </w:p>
    <w:p w:rsidR="00390B80" w:rsidRPr="00B866D9" w:rsidRDefault="00390B80" w:rsidP="00D14C75">
      <w:pPr>
        <w:pStyle w:val="NoSpacing"/>
        <w:rPr>
          <w:rFonts w:ascii="Verdana" w:hAnsi="Verdana"/>
          <w:sz w:val="20"/>
          <w:szCs w:val="20"/>
        </w:rPr>
      </w:pPr>
      <w:r w:rsidRPr="00B866D9">
        <w:rPr>
          <w:rFonts w:ascii="Verdana" w:hAnsi="Verdana"/>
          <w:sz w:val="20"/>
          <w:szCs w:val="20"/>
        </w:rPr>
        <w:t xml:space="preserve">   </w:t>
      </w:r>
    </w:p>
    <w:p w:rsidR="00390B80" w:rsidRPr="00B866D9" w:rsidRDefault="00390B80" w:rsidP="00D14C75">
      <w:pPr>
        <w:pStyle w:val="NoSpacing"/>
        <w:rPr>
          <w:rFonts w:ascii="Verdana" w:hAnsi="Verdana"/>
          <w:sz w:val="20"/>
          <w:szCs w:val="20"/>
        </w:rPr>
      </w:pPr>
    </w:p>
    <w:p w:rsidR="00390B80" w:rsidRPr="00B866D9" w:rsidRDefault="00390B80" w:rsidP="00D14C75">
      <w:pPr>
        <w:pStyle w:val="NoSpacing"/>
        <w:rPr>
          <w:rFonts w:ascii="Verdana" w:hAnsi="Verdana"/>
          <w:sz w:val="20"/>
          <w:szCs w:val="20"/>
        </w:rPr>
      </w:pPr>
    </w:p>
    <w:p w:rsidR="00390B80" w:rsidRPr="00B866D9" w:rsidRDefault="00390B80" w:rsidP="00D14C75">
      <w:pPr>
        <w:pStyle w:val="NoSpacing"/>
        <w:rPr>
          <w:rFonts w:ascii="Verdana" w:hAnsi="Verdana"/>
          <w:sz w:val="20"/>
          <w:szCs w:val="20"/>
        </w:rPr>
      </w:pPr>
    </w:p>
    <w:p w:rsidR="00390B80" w:rsidRPr="00B866D9" w:rsidRDefault="00390B80" w:rsidP="00D14C75">
      <w:pPr>
        <w:pStyle w:val="NoSpacing"/>
        <w:rPr>
          <w:rFonts w:ascii="Verdana" w:hAnsi="Verdana"/>
          <w:sz w:val="20"/>
          <w:szCs w:val="20"/>
        </w:rPr>
      </w:pPr>
      <w:r w:rsidRPr="00B866D9">
        <w:rPr>
          <w:rFonts w:ascii="Verdana" w:hAnsi="Verdana"/>
          <w:sz w:val="20"/>
          <w:szCs w:val="20"/>
        </w:rPr>
        <w:t>....................201</w:t>
      </w:r>
      <w:r w:rsidRPr="00B866D9">
        <w:rPr>
          <w:rFonts w:ascii="Verdana" w:hAnsi="Verdana"/>
          <w:sz w:val="20"/>
          <w:szCs w:val="20"/>
          <w:lang w:val="en-US"/>
        </w:rPr>
        <w:t>....</w:t>
      </w:r>
      <w:r w:rsidRPr="00B866D9">
        <w:rPr>
          <w:rFonts w:ascii="Verdana" w:hAnsi="Verdana"/>
          <w:sz w:val="20"/>
          <w:szCs w:val="20"/>
        </w:rPr>
        <w:t xml:space="preserve">г.       </w:t>
      </w:r>
    </w:p>
    <w:p w:rsidR="00390B80" w:rsidRPr="00B866D9" w:rsidRDefault="00390B80" w:rsidP="00D14C75">
      <w:pPr>
        <w:pStyle w:val="NoSpacing"/>
        <w:rPr>
          <w:rFonts w:ascii="Verdana" w:hAnsi="Verdana"/>
          <w:sz w:val="20"/>
          <w:szCs w:val="20"/>
        </w:rPr>
      </w:pPr>
    </w:p>
    <w:p w:rsidR="00390B80" w:rsidRPr="00B866D9" w:rsidRDefault="00390B80" w:rsidP="00D14C75">
      <w:pPr>
        <w:pStyle w:val="NoSpacing"/>
        <w:rPr>
          <w:rFonts w:ascii="Verdana" w:hAnsi="Verdana"/>
          <w:sz w:val="20"/>
          <w:szCs w:val="20"/>
        </w:rPr>
      </w:pPr>
    </w:p>
    <w:p w:rsidR="00390B80" w:rsidRPr="00B866D9" w:rsidRDefault="00390B80" w:rsidP="00D14C75">
      <w:pPr>
        <w:pStyle w:val="NoSpacing"/>
        <w:rPr>
          <w:rFonts w:ascii="Verdana" w:hAnsi="Verdana"/>
          <w:sz w:val="20"/>
          <w:szCs w:val="20"/>
        </w:rPr>
      </w:pPr>
      <w:r w:rsidRPr="00B866D9">
        <w:rPr>
          <w:rFonts w:ascii="Verdana" w:hAnsi="Verdana"/>
          <w:sz w:val="20"/>
          <w:szCs w:val="20"/>
        </w:rPr>
        <w:t xml:space="preserve">  </w:t>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t>Декларатор: .........................</w:t>
      </w:r>
    </w:p>
    <w:p w:rsidR="00390B80" w:rsidRPr="00303943" w:rsidRDefault="00390B80" w:rsidP="00D14C75">
      <w:pPr>
        <w:pStyle w:val="NoSpacing"/>
        <w:rPr>
          <w:rFonts w:ascii="Verdana" w:hAnsi="Verdana"/>
          <w:sz w:val="20"/>
          <w:szCs w:val="20"/>
        </w:rPr>
      </w:pPr>
      <w:r w:rsidRPr="00B866D9">
        <w:rPr>
          <w:rFonts w:ascii="Verdana" w:hAnsi="Verdana"/>
          <w:sz w:val="20"/>
          <w:szCs w:val="20"/>
        </w:rPr>
        <w:t xml:space="preserve">                  </w:t>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r>
      <w:r w:rsidRPr="00B866D9">
        <w:rPr>
          <w:rFonts w:ascii="Verdana" w:hAnsi="Verdana"/>
          <w:sz w:val="20"/>
          <w:szCs w:val="20"/>
        </w:rPr>
        <w:tab/>
        <w:t xml:space="preserve"> (подпис и печат)</w:t>
      </w:r>
    </w:p>
    <w:p w:rsidR="00390B80" w:rsidRPr="00303943" w:rsidRDefault="00390B80" w:rsidP="00D14C75">
      <w:pPr>
        <w:rPr>
          <w:rFonts w:ascii="Verdana" w:hAnsi="Verdana"/>
          <w:b/>
          <w:bCs/>
          <w:sz w:val="20"/>
          <w:szCs w:val="20"/>
        </w:rPr>
      </w:pPr>
      <w:r w:rsidRPr="00303943">
        <w:rPr>
          <w:rFonts w:ascii="Verdana" w:hAnsi="Verdana"/>
          <w:b/>
          <w:bCs/>
          <w:sz w:val="20"/>
          <w:szCs w:val="20"/>
        </w:rPr>
        <w:t xml:space="preserve">                                                             </w:t>
      </w:r>
    </w:p>
    <w:p w:rsidR="00390B80" w:rsidRPr="00303943" w:rsidRDefault="00390B80" w:rsidP="00D14C75">
      <w:pPr>
        <w:pStyle w:val="NoSpacing"/>
        <w:jc w:val="center"/>
        <w:rPr>
          <w:b/>
          <w:bCs/>
        </w:rPr>
      </w:pPr>
    </w:p>
    <w:p w:rsidR="00390B80" w:rsidRPr="00303943" w:rsidRDefault="00390B80" w:rsidP="00D14C75">
      <w:pPr>
        <w:tabs>
          <w:tab w:val="left" w:pos="0"/>
        </w:tabs>
        <w:spacing w:after="0" w:line="240" w:lineRule="auto"/>
        <w:jc w:val="both"/>
        <w:rPr>
          <w:rFonts w:ascii="Verdana" w:hAnsi="Verdana"/>
          <w:i/>
          <w:sz w:val="18"/>
          <w:szCs w:val="18"/>
          <w:lang w:val="ru-RU"/>
        </w:rPr>
      </w:pPr>
    </w:p>
    <w:p w:rsidR="00390B80" w:rsidRPr="00303943" w:rsidRDefault="00390B80" w:rsidP="00D14C75">
      <w:pPr>
        <w:rPr>
          <w:b/>
          <w:sz w:val="24"/>
        </w:rPr>
      </w:pPr>
    </w:p>
    <w:p w:rsidR="00390B80" w:rsidRPr="00D14C75" w:rsidRDefault="00390B80" w:rsidP="0058788B">
      <w:pPr>
        <w:tabs>
          <w:tab w:val="left" w:pos="0"/>
        </w:tabs>
        <w:spacing w:after="0" w:line="240" w:lineRule="auto"/>
        <w:ind w:firstLine="720"/>
        <w:jc w:val="both"/>
        <w:rPr>
          <w:rFonts w:ascii="Verdana" w:hAnsi="Verdana"/>
          <w:sz w:val="20"/>
          <w:szCs w:val="20"/>
          <w:lang w:val="en-US"/>
        </w:rPr>
      </w:pPr>
    </w:p>
    <w:sectPr w:rsidR="00390B80" w:rsidRPr="00D14C75" w:rsidSect="00811874">
      <w:pgSz w:w="12240" w:h="15840"/>
      <w:pgMar w:top="426" w:right="61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B80" w:rsidRPr="008E6A8C" w:rsidRDefault="00390B80" w:rsidP="008E6A8C">
      <w:pPr>
        <w:spacing w:after="0" w:line="240" w:lineRule="auto"/>
        <w:rPr>
          <w:sz w:val="24"/>
          <w:szCs w:val="24"/>
          <w:lang w:val="en-US" w:eastAsia="pl-PL"/>
        </w:rPr>
      </w:pPr>
      <w:r>
        <w:separator/>
      </w:r>
    </w:p>
  </w:endnote>
  <w:endnote w:type="continuationSeparator" w:id="0">
    <w:p w:rsidR="00390B80" w:rsidRPr="008E6A8C" w:rsidRDefault="00390B80" w:rsidP="008E6A8C">
      <w:pPr>
        <w:spacing w:after="0" w:line="240" w:lineRule="auto"/>
        <w:rPr>
          <w:sz w:val="24"/>
          <w:szCs w:val="24"/>
          <w:lang w:val="en-US" w:eastAsia="pl-P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ll Times New Roman">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TimokCYR">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B80" w:rsidRPr="008E6A8C" w:rsidRDefault="00390B80" w:rsidP="008E6A8C">
      <w:pPr>
        <w:spacing w:after="0" w:line="240" w:lineRule="auto"/>
        <w:rPr>
          <w:sz w:val="24"/>
          <w:szCs w:val="24"/>
          <w:lang w:val="en-US" w:eastAsia="pl-PL"/>
        </w:rPr>
      </w:pPr>
      <w:r>
        <w:separator/>
      </w:r>
    </w:p>
  </w:footnote>
  <w:footnote w:type="continuationSeparator" w:id="0">
    <w:p w:rsidR="00390B80" w:rsidRPr="008E6A8C" w:rsidRDefault="00390B80" w:rsidP="008E6A8C">
      <w:pPr>
        <w:spacing w:after="0" w:line="240" w:lineRule="auto"/>
        <w:rPr>
          <w:sz w:val="24"/>
          <w:szCs w:val="24"/>
          <w:lang w:val="en-US" w:eastAsia="pl-P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ACE"/>
    <w:multiLevelType w:val="hybridMultilevel"/>
    <w:tmpl w:val="F6721AD4"/>
    <w:lvl w:ilvl="0" w:tplc="A5E6D1F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
    <w:nsid w:val="092C02E5"/>
    <w:multiLevelType w:val="multilevel"/>
    <w:tmpl w:val="63005F1C"/>
    <w:lvl w:ilvl="0">
      <w:start w:val="1"/>
      <w:numFmt w:val="decimal"/>
      <w:lvlText w:val="%1."/>
      <w:lvlJc w:val="left"/>
      <w:pPr>
        <w:tabs>
          <w:tab w:val="num" w:pos="1135"/>
        </w:tabs>
        <w:ind w:left="1" w:firstLine="709"/>
      </w:pPr>
      <w:rPr>
        <w:rFonts w:cs="Times New Roman" w:hint="default"/>
        <w:b/>
        <w:sz w:val="20"/>
        <w:szCs w:val="20"/>
      </w:rPr>
    </w:lvl>
    <w:lvl w:ilvl="1">
      <w:start w:val="1"/>
      <w:numFmt w:val="decimal"/>
      <w:lvlText w:val="%1.%2."/>
      <w:lvlJc w:val="left"/>
      <w:pPr>
        <w:tabs>
          <w:tab w:val="num" w:pos="1701"/>
        </w:tabs>
        <w:ind w:firstLine="1134"/>
      </w:pPr>
      <w:rPr>
        <w:rFonts w:cs="Times New Roman" w:hint="default"/>
        <w:b/>
        <w:sz w:val="20"/>
        <w:szCs w:val="20"/>
      </w:rPr>
    </w:lvl>
    <w:lvl w:ilvl="2">
      <w:start w:val="1"/>
      <w:numFmt w:val="bullet"/>
      <w:lvlText w:val=""/>
      <w:lvlJc w:val="left"/>
      <w:pPr>
        <w:tabs>
          <w:tab w:val="num" w:pos="1332"/>
        </w:tabs>
        <w:ind w:firstLine="1134"/>
      </w:pPr>
      <w:rPr>
        <w:rFonts w:ascii="Symbol" w:hAnsi="Symbol" w:hint="default"/>
        <w:color w:val="auto"/>
      </w:rPr>
    </w:lvl>
    <w:lvl w:ilvl="3">
      <w:start w:val="1"/>
      <w:numFmt w:val="decimal"/>
      <w:lvlText w:val="%4)"/>
      <w:lvlJc w:val="left"/>
      <w:pPr>
        <w:tabs>
          <w:tab w:val="num" w:pos="2160"/>
        </w:tabs>
        <w:ind w:firstLine="1080"/>
      </w:pPr>
      <w:rPr>
        <w:rFonts w:cs="Times New Roman" w:hint="default"/>
      </w:rPr>
    </w:lvl>
    <w:lvl w:ilvl="4">
      <w:start w:val="1"/>
      <w:numFmt w:val="none"/>
      <w:suff w:val="nothing"/>
      <w:lvlText w:val=""/>
      <w:lvlJc w:val="left"/>
      <w:pPr>
        <w:ind w:firstLine="709"/>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3">
    <w:nsid w:val="0EFD209C"/>
    <w:multiLevelType w:val="multilevel"/>
    <w:tmpl w:val="49B28790"/>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1808121B"/>
    <w:multiLevelType w:val="hybridMultilevel"/>
    <w:tmpl w:val="BD10B47C"/>
    <w:lvl w:ilvl="0" w:tplc="4018321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0C02EFF"/>
    <w:multiLevelType w:val="hybridMultilevel"/>
    <w:tmpl w:val="74D8E93E"/>
    <w:lvl w:ilvl="0" w:tplc="A5F2CCDA">
      <w:start w:val="1"/>
      <w:numFmt w:val="decimal"/>
      <w:lvlText w:val="%1."/>
      <w:lvlJc w:val="left"/>
      <w:pPr>
        <w:tabs>
          <w:tab w:val="num" w:pos="1260"/>
        </w:tabs>
        <w:ind w:left="1260" w:hanging="360"/>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7">
    <w:nsid w:val="24D81B29"/>
    <w:multiLevelType w:val="multilevel"/>
    <w:tmpl w:val="642694FC"/>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660"/>
        </w:tabs>
        <w:ind w:left="66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B01FA9"/>
    <w:multiLevelType w:val="singleLevel"/>
    <w:tmpl w:val="B3B47836"/>
    <w:lvl w:ilvl="0">
      <w:start w:val="10"/>
      <w:numFmt w:val="upperRoman"/>
      <w:lvlText w:val=""/>
      <w:lvlJc w:val="left"/>
      <w:pPr>
        <w:tabs>
          <w:tab w:val="num" w:pos="360"/>
        </w:tabs>
        <w:ind w:left="360" w:hanging="360"/>
      </w:pPr>
      <w:rPr>
        <w:rFonts w:cs="Times New Roman"/>
      </w:rPr>
    </w:lvl>
  </w:abstractNum>
  <w:abstractNum w:abstractNumId="9">
    <w:nsid w:val="3EC41E88"/>
    <w:multiLevelType w:val="multilevel"/>
    <w:tmpl w:val="26B8D30A"/>
    <w:lvl w:ilvl="0">
      <w:start w:val="4"/>
      <w:numFmt w:val="decimal"/>
      <w:lvlText w:val="%1."/>
      <w:lvlJc w:val="left"/>
      <w:pPr>
        <w:ind w:left="495" w:hanging="495"/>
      </w:pPr>
      <w:rPr>
        <w:rFonts w:cs="Times New Roman" w:hint="default"/>
      </w:rPr>
    </w:lvl>
    <w:lvl w:ilvl="1">
      <w:start w:val="4"/>
      <w:numFmt w:val="decimal"/>
      <w:lvlText w:val="%1.%2."/>
      <w:lvlJc w:val="left"/>
      <w:pPr>
        <w:ind w:left="778" w:hanging="495"/>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nsid w:val="415477FD"/>
    <w:multiLevelType w:val="multilevel"/>
    <w:tmpl w:val="DF926A6E"/>
    <w:lvl w:ilvl="0">
      <w:start w:val="1"/>
      <w:numFmt w:val="upperRoman"/>
      <w:lvlText w:val="%1."/>
      <w:lvlJc w:val="left"/>
      <w:pPr>
        <w:tabs>
          <w:tab w:val="num" w:pos="567"/>
        </w:tabs>
        <w:ind w:firstLine="340"/>
      </w:pPr>
      <w:rPr>
        <w:rFonts w:ascii="Verdana" w:hAnsi="Verdana" w:cs="Times New Roman" w:hint="default"/>
        <w:b/>
        <w:sz w:val="20"/>
        <w:szCs w:val="20"/>
      </w:rPr>
    </w:lvl>
    <w:lvl w:ilvl="1">
      <w:start w:val="1"/>
      <w:numFmt w:val="decimal"/>
      <w:lvlRestart w:val="0"/>
      <w:lvlText w:val="%2."/>
      <w:lvlJc w:val="left"/>
      <w:pPr>
        <w:tabs>
          <w:tab w:val="num" w:pos="1134"/>
        </w:tabs>
        <w:ind w:firstLine="709"/>
      </w:pPr>
      <w:rPr>
        <w:rFonts w:ascii="Verdana" w:hAnsi="Verdana" w:cs="Times New Roman" w:hint="default"/>
        <w:b/>
        <w:color w:val="auto"/>
        <w:sz w:val="20"/>
        <w:szCs w:val="20"/>
      </w:rPr>
    </w:lvl>
    <w:lvl w:ilvl="2">
      <w:start w:val="1"/>
      <w:numFmt w:val="decimal"/>
      <w:lvlText w:val="%2.%3."/>
      <w:lvlJc w:val="left"/>
      <w:pPr>
        <w:tabs>
          <w:tab w:val="num" w:pos="1701"/>
        </w:tabs>
        <w:ind w:firstLine="1134"/>
      </w:pPr>
      <w:rPr>
        <w:rFonts w:cs="Times New Roman"/>
        <w:b w:val="0"/>
        <w:color w:val="auto"/>
      </w:rPr>
    </w:lvl>
    <w:lvl w:ilvl="3">
      <w:start w:val="1"/>
      <w:numFmt w:val="bullet"/>
      <w:lvlText w:val=""/>
      <w:lvlJc w:val="left"/>
      <w:pPr>
        <w:tabs>
          <w:tab w:val="num" w:pos="1321"/>
        </w:tabs>
        <w:ind w:firstLine="1134"/>
      </w:pPr>
      <w:rPr>
        <w:rFonts w:ascii="Symbol" w:hAnsi="Symbol" w:hint="default"/>
        <w:color w:val="auto"/>
      </w:rPr>
    </w:lvl>
    <w:lvl w:ilvl="4">
      <w:start w:val="1"/>
      <w:numFmt w:val="decimal"/>
      <w:lvlText w:val="%5)"/>
      <w:lvlJc w:val="left"/>
      <w:pPr>
        <w:tabs>
          <w:tab w:val="num" w:pos="1412"/>
        </w:tabs>
        <w:ind w:firstLine="1077"/>
      </w:pPr>
      <w:rPr>
        <w:rFonts w:cs="Times New Roman"/>
      </w:rPr>
    </w:lvl>
    <w:lvl w:ilvl="5">
      <w:start w:val="1"/>
      <w:numFmt w:val="none"/>
      <w:suff w:val="nothing"/>
      <w:lvlText w:val=""/>
      <w:lvlJc w:val="left"/>
      <w:pPr>
        <w:ind w:firstLine="709"/>
      </w:pPr>
      <w:rPr>
        <w:rFonts w:cs="Times New Roman"/>
      </w:rPr>
    </w:lvl>
    <w:lvl w:ilvl="6">
      <w:start w:val="1"/>
      <w:numFmt w:val="decimal"/>
      <w:lvlText w:val="%2.%3.%4%7."/>
      <w:lvlJc w:val="left"/>
      <w:pPr>
        <w:tabs>
          <w:tab w:val="num" w:pos="1928"/>
        </w:tabs>
        <w:ind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nsid w:val="48052AE8"/>
    <w:multiLevelType w:val="hybridMultilevel"/>
    <w:tmpl w:val="02F48CAC"/>
    <w:lvl w:ilvl="0" w:tplc="155CA9DC">
      <w:start w:val="7"/>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3">
    <w:nsid w:val="497721E4"/>
    <w:multiLevelType w:val="hybridMultilevel"/>
    <w:tmpl w:val="08E8ECBC"/>
    <w:lvl w:ilvl="0" w:tplc="ACFA5F84">
      <w:numFmt w:val="none"/>
      <w:lvlText w:val=""/>
      <w:lvlJc w:val="left"/>
      <w:pPr>
        <w:tabs>
          <w:tab w:val="num" w:pos="360"/>
        </w:tabs>
      </w:pPr>
      <w:rPr>
        <w:rFonts w:cs="Times New Roman"/>
      </w:rPr>
    </w:lvl>
    <w:lvl w:ilvl="1" w:tplc="C1E4C2E4" w:tentative="1">
      <w:start w:val="1"/>
      <w:numFmt w:val="bullet"/>
      <w:lvlText w:val="o"/>
      <w:lvlJc w:val="left"/>
      <w:pPr>
        <w:ind w:left="1364" w:hanging="360"/>
      </w:pPr>
      <w:rPr>
        <w:rFonts w:ascii="Courier New" w:hAnsi="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4">
    <w:nsid w:val="55876BD3"/>
    <w:multiLevelType w:val="multilevel"/>
    <w:tmpl w:val="CC3EE9EA"/>
    <w:lvl w:ilvl="0">
      <w:start w:val="4"/>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5BAC1DEA"/>
    <w:multiLevelType w:val="hybridMultilevel"/>
    <w:tmpl w:val="5D0C2142"/>
    <w:lvl w:ilvl="0" w:tplc="0402000F">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62C72904"/>
    <w:multiLevelType w:val="hybridMultilevel"/>
    <w:tmpl w:val="FAD2F602"/>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6A452222"/>
    <w:multiLevelType w:val="multilevel"/>
    <w:tmpl w:val="49B28790"/>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DC84FA0"/>
    <w:multiLevelType w:val="multilevel"/>
    <w:tmpl w:val="E3CC90D2"/>
    <w:lvl w:ilvl="0">
      <w:start w:val="6"/>
      <w:numFmt w:val="decimal"/>
      <w:lvlText w:val="%1"/>
      <w:lvlJc w:val="left"/>
      <w:pPr>
        <w:ind w:left="360" w:hanging="360"/>
      </w:pPr>
      <w:rPr>
        <w:rFonts w:cs="Times New Roman" w:hint="default"/>
      </w:rPr>
    </w:lvl>
    <w:lvl w:ilvl="1">
      <w:start w:val="3"/>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976" w:hanging="144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10098" w:hanging="216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9">
    <w:nsid w:val="785F2BFA"/>
    <w:multiLevelType w:val="hybridMultilevel"/>
    <w:tmpl w:val="0A26D194"/>
    <w:lvl w:ilvl="0" w:tplc="CA606EB2">
      <w:start w:val="1"/>
      <w:numFmt w:val="decimal"/>
      <w:lvlText w:val="%1."/>
      <w:lvlJc w:val="left"/>
      <w:pPr>
        <w:tabs>
          <w:tab w:val="num" w:pos="660"/>
        </w:tabs>
        <w:ind w:left="660" w:hanging="360"/>
      </w:pPr>
      <w:rPr>
        <w:rFonts w:cs="Times New Roman" w:hint="default"/>
        <w:b/>
      </w:rPr>
    </w:lvl>
    <w:lvl w:ilvl="1" w:tplc="04020019" w:tentative="1">
      <w:start w:val="1"/>
      <w:numFmt w:val="lowerLetter"/>
      <w:lvlText w:val="%2."/>
      <w:lvlJc w:val="left"/>
      <w:pPr>
        <w:tabs>
          <w:tab w:val="num" w:pos="1380"/>
        </w:tabs>
        <w:ind w:left="1380" w:hanging="360"/>
      </w:pPr>
      <w:rPr>
        <w:rFonts w:cs="Times New Roman"/>
      </w:rPr>
    </w:lvl>
    <w:lvl w:ilvl="2" w:tplc="0402001B" w:tentative="1">
      <w:start w:val="1"/>
      <w:numFmt w:val="lowerRoman"/>
      <w:lvlText w:val="%3."/>
      <w:lvlJc w:val="right"/>
      <w:pPr>
        <w:tabs>
          <w:tab w:val="num" w:pos="2100"/>
        </w:tabs>
        <w:ind w:left="2100" w:hanging="180"/>
      </w:pPr>
      <w:rPr>
        <w:rFonts w:cs="Times New Roman"/>
      </w:rPr>
    </w:lvl>
    <w:lvl w:ilvl="3" w:tplc="0402000F" w:tentative="1">
      <w:start w:val="1"/>
      <w:numFmt w:val="decimal"/>
      <w:lvlText w:val="%4."/>
      <w:lvlJc w:val="left"/>
      <w:pPr>
        <w:tabs>
          <w:tab w:val="num" w:pos="2820"/>
        </w:tabs>
        <w:ind w:left="2820" w:hanging="360"/>
      </w:pPr>
      <w:rPr>
        <w:rFonts w:cs="Times New Roman"/>
      </w:rPr>
    </w:lvl>
    <w:lvl w:ilvl="4" w:tplc="04020019" w:tentative="1">
      <w:start w:val="1"/>
      <w:numFmt w:val="lowerLetter"/>
      <w:lvlText w:val="%5."/>
      <w:lvlJc w:val="left"/>
      <w:pPr>
        <w:tabs>
          <w:tab w:val="num" w:pos="3540"/>
        </w:tabs>
        <w:ind w:left="3540" w:hanging="360"/>
      </w:pPr>
      <w:rPr>
        <w:rFonts w:cs="Times New Roman"/>
      </w:rPr>
    </w:lvl>
    <w:lvl w:ilvl="5" w:tplc="0402001B" w:tentative="1">
      <w:start w:val="1"/>
      <w:numFmt w:val="lowerRoman"/>
      <w:lvlText w:val="%6."/>
      <w:lvlJc w:val="right"/>
      <w:pPr>
        <w:tabs>
          <w:tab w:val="num" w:pos="4260"/>
        </w:tabs>
        <w:ind w:left="4260" w:hanging="180"/>
      </w:pPr>
      <w:rPr>
        <w:rFonts w:cs="Times New Roman"/>
      </w:rPr>
    </w:lvl>
    <w:lvl w:ilvl="6" w:tplc="0402000F" w:tentative="1">
      <w:start w:val="1"/>
      <w:numFmt w:val="decimal"/>
      <w:lvlText w:val="%7."/>
      <w:lvlJc w:val="left"/>
      <w:pPr>
        <w:tabs>
          <w:tab w:val="num" w:pos="4980"/>
        </w:tabs>
        <w:ind w:left="4980" w:hanging="360"/>
      </w:pPr>
      <w:rPr>
        <w:rFonts w:cs="Times New Roman"/>
      </w:rPr>
    </w:lvl>
    <w:lvl w:ilvl="7" w:tplc="04020019" w:tentative="1">
      <w:start w:val="1"/>
      <w:numFmt w:val="lowerLetter"/>
      <w:lvlText w:val="%8."/>
      <w:lvlJc w:val="left"/>
      <w:pPr>
        <w:tabs>
          <w:tab w:val="num" w:pos="5700"/>
        </w:tabs>
        <w:ind w:left="5700" w:hanging="360"/>
      </w:pPr>
      <w:rPr>
        <w:rFonts w:cs="Times New Roman"/>
      </w:rPr>
    </w:lvl>
    <w:lvl w:ilvl="8" w:tplc="0402001B" w:tentative="1">
      <w:start w:val="1"/>
      <w:numFmt w:val="lowerRoman"/>
      <w:lvlText w:val="%9."/>
      <w:lvlJc w:val="right"/>
      <w:pPr>
        <w:tabs>
          <w:tab w:val="num" w:pos="6420"/>
        </w:tabs>
        <w:ind w:left="6420" w:hanging="180"/>
      </w:pPr>
      <w:rPr>
        <w:rFonts w:cs="Times New Roman"/>
      </w:rPr>
    </w:lvl>
  </w:abstractNum>
  <w:abstractNum w:abstractNumId="20">
    <w:nsid w:val="7B7E582A"/>
    <w:multiLevelType w:val="hybridMultilevel"/>
    <w:tmpl w:val="45F8C378"/>
    <w:lvl w:ilvl="0" w:tplc="8932C72A">
      <w:start w:val="1"/>
      <w:numFmt w:val="decimal"/>
      <w:lvlText w:val="%1."/>
      <w:lvlJc w:val="left"/>
      <w:pPr>
        <w:tabs>
          <w:tab w:val="num" w:pos="1080"/>
        </w:tabs>
        <w:ind w:left="1080" w:hanging="360"/>
      </w:pPr>
      <w:rPr>
        <w:rFonts w:cs="Times New Roman" w:hint="default"/>
        <w:b/>
        <w:u w:val="none"/>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num w:numId="1">
    <w:abstractNumId w:val="8"/>
    <w:lvlOverride w:ilvl="0">
      <w:startOverride w:val="10"/>
    </w:lvlOverride>
  </w:num>
  <w:num w:numId="2">
    <w:abstractNumId w:val="10"/>
  </w:num>
  <w:num w:numId="3">
    <w:abstractNumId w:val="2"/>
  </w:num>
  <w:num w:numId="4">
    <w:abstractNumId w:val="13"/>
  </w:num>
  <w:num w:numId="5">
    <w:abstractNumId w:val="6"/>
  </w:num>
  <w:num w:numId="6">
    <w:abstractNumId w:val="12"/>
  </w:num>
  <w:num w:numId="7">
    <w:abstractNumId w:val="15"/>
  </w:num>
  <w:num w:numId="8">
    <w:abstractNumId w:val="7"/>
  </w:num>
  <w:num w:numId="9">
    <w:abstractNumId w:val="3"/>
  </w:num>
  <w:num w:numId="10">
    <w:abstractNumId w:val="17"/>
  </w:num>
  <w:num w:numId="11">
    <w:abstractNumId w:val="19"/>
  </w:num>
  <w:num w:numId="12">
    <w:abstractNumId w:val="20"/>
  </w:num>
  <w:num w:numId="13">
    <w:abstractNumId w:val="16"/>
  </w:num>
  <w:num w:numId="14">
    <w:abstractNumId w:val="5"/>
  </w:num>
  <w:num w:numId="15">
    <w:abstractNumId w:val="4"/>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E9D"/>
    <w:rsid w:val="00002402"/>
    <w:rsid w:val="00004F73"/>
    <w:rsid w:val="000058E8"/>
    <w:rsid w:val="00012587"/>
    <w:rsid w:val="00016610"/>
    <w:rsid w:val="00021519"/>
    <w:rsid w:val="000223F0"/>
    <w:rsid w:val="000242E1"/>
    <w:rsid w:val="0002592B"/>
    <w:rsid w:val="00027500"/>
    <w:rsid w:val="00030F95"/>
    <w:rsid w:val="00031C50"/>
    <w:rsid w:val="00031DCB"/>
    <w:rsid w:val="00032AF6"/>
    <w:rsid w:val="00034C98"/>
    <w:rsid w:val="00035081"/>
    <w:rsid w:val="000403BD"/>
    <w:rsid w:val="000408D7"/>
    <w:rsid w:val="000423D2"/>
    <w:rsid w:val="00043AB8"/>
    <w:rsid w:val="00052AD6"/>
    <w:rsid w:val="00056F34"/>
    <w:rsid w:val="00061AE5"/>
    <w:rsid w:val="0006265A"/>
    <w:rsid w:val="00062B02"/>
    <w:rsid w:val="00063126"/>
    <w:rsid w:val="00072659"/>
    <w:rsid w:val="00076345"/>
    <w:rsid w:val="00090C5E"/>
    <w:rsid w:val="00091860"/>
    <w:rsid w:val="00096494"/>
    <w:rsid w:val="00096764"/>
    <w:rsid w:val="000A12F3"/>
    <w:rsid w:val="000A1BE0"/>
    <w:rsid w:val="000A34E0"/>
    <w:rsid w:val="000A3EAB"/>
    <w:rsid w:val="000A4EB3"/>
    <w:rsid w:val="000A7178"/>
    <w:rsid w:val="000B265C"/>
    <w:rsid w:val="000B34B4"/>
    <w:rsid w:val="000B5C00"/>
    <w:rsid w:val="000C0654"/>
    <w:rsid w:val="000C4E8E"/>
    <w:rsid w:val="000C5335"/>
    <w:rsid w:val="000D5467"/>
    <w:rsid w:val="000D7E9E"/>
    <w:rsid w:val="000E2E57"/>
    <w:rsid w:val="000E4304"/>
    <w:rsid w:val="000E4C81"/>
    <w:rsid w:val="000F215E"/>
    <w:rsid w:val="000F4ED3"/>
    <w:rsid w:val="000F5077"/>
    <w:rsid w:val="000F6AEE"/>
    <w:rsid w:val="00101F42"/>
    <w:rsid w:val="00103AD6"/>
    <w:rsid w:val="00105400"/>
    <w:rsid w:val="0010610C"/>
    <w:rsid w:val="00112CDA"/>
    <w:rsid w:val="00121CAD"/>
    <w:rsid w:val="00121CE0"/>
    <w:rsid w:val="0012256B"/>
    <w:rsid w:val="00126BC5"/>
    <w:rsid w:val="001312B5"/>
    <w:rsid w:val="001411A2"/>
    <w:rsid w:val="00142B23"/>
    <w:rsid w:val="001460EE"/>
    <w:rsid w:val="001500FB"/>
    <w:rsid w:val="00172915"/>
    <w:rsid w:val="00173820"/>
    <w:rsid w:val="00173D66"/>
    <w:rsid w:val="00181786"/>
    <w:rsid w:val="0018288E"/>
    <w:rsid w:val="001834E8"/>
    <w:rsid w:val="001850F1"/>
    <w:rsid w:val="00185FCD"/>
    <w:rsid w:val="00187A72"/>
    <w:rsid w:val="00191651"/>
    <w:rsid w:val="001979C6"/>
    <w:rsid w:val="001A1953"/>
    <w:rsid w:val="001A2980"/>
    <w:rsid w:val="001A5150"/>
    <w:rsid w:val="001A5ED9"/>
    <w:rsid w:val="001A6522"/>
    <w:rsid w:val="001B2772"/>
    <w:rsid w:val="001B4ED8"/>
    <w:rsid w:val="001B5B11"/>
    <w:rsid w:val="001B6245"/>
    <w:rsid w:val="001B68BC"/>
    <w:rsid w:val="001B6B21"/>
    <w:rsid w:val="001C43F1"/>
    <w:rsid w:val="001C75E8"/>
    <w:rsid w:val="001D1B5F"/>
    <w:rsid w:val="001D4B29"/>
    <w:rsid w:val="001E4B5A"/>
    <w:rsid w:val="001E5EFD"/>
    <w:rsid w:val="001F1482"/>
    <w:rsid w:val="001F6B91"/>
    <w:rsid w:val="001F6FAE"/>
    <w:rsid w:val="00204803"/>
    <w:rsid w:val="00207951"/>
    <w:rsid w:val="002125EF"/>
    <w:rsid w:val="00221BAD"/>
    <w:rsid w:val="00224CF0"/>
    <w:rsid w:val="00226536"/>
    <w:rsid w:val="002329C1"/>
    <w:rsid w:val="0023411A"/>
    <w:rsid w:val="0023566F"/>
    <w:rsid w:val="00235D63"/>
    <w:rsid w:val="00237A0C"/>
    <w:rsid w:val="00240331"/>
    <w:rsid w:val="00240412"/>
    <w:rsid w:val="00244375"/>
    <w:rsid w:val="00251731"/>
    <w:rsid w:val="002521CF"/>
    <w:rsid w:val="00254C90"/>
    <w:rsid w:val="00255EC9"/>
    <w:rsid w:val="002642E6"/>
    <w:rsid w:val="0026490D"/>
    <w:rsid w:val="00265C00"/>
    <w:rsid w:val="002751D9"/>
    <w:rsid w:val="00277FD6"/>
    <w:rsid w:val="00280DA3"/>
    <w:rsid w:val="00284DD7"/>
    <w:rsid w:val="00285ABB"/>
    <w:rsid w:val="00291556"/>
    <w:rsid w:val="002942D5"/>
    <w:rsid w:val="002A0076"/>
    <w:rsid w:val="002A2514"/>
    <w:rsid w:val="002A2A30"/>
    <w:rsid w:val="002B0976"/>
    <w:rsid w:val="002B60A7"/>
    <w:rsid w:val="002C1FC3"/>
    <w:rsid w:val="002C4D1B"/>
    <w:rsid w:val="002D0792"/>
    <w:rsid w:val="002D26E6"/>
    <w:rsid w:val="002D4898"/>
    <w:rsid w:val="002D5AD6"/>
    <w:rsid w:val="002D72B1"/>
    <w:rsid w:val="002E0609"/>
    <w:rsid w:val="002E3BE6"/>
    <w:rsid w:val="002E5705"/>
    <w:rsid w:val="002E6267"/>
    <w:rsid w:val="002E7461"/>
    <w:rsid w:val="002F4207"/>
    <w:rsid w:val="00301235"/>
    <w:rsid w:val="00303943"/>
    <w:rsid w:val="00310A49"/>
    <w:rsid w:val="00310C66"/>
    <w:rsid w:val="00313166"/>
    <w:rsid w:val="003142CC"/>
    <w:rsid w:val="0032095D"/>
    <w:rsid w:val="003232A8"/>
    <w:rsid w:val="003271CE"/>
    <w:rsid w:val="00327D48"/>
    <w:rsid w:val="00331EDF"/>
    <w:rsid w:val="00333246"/>
    <w:rsid w:val="0034087B"/>
    <w:rsid w:val="00340B4C"/>
    <w:rsid w:val="0034187F"/>
    <w:rsid w:val="00342B7D"/>
    <w:rsid w:val="00343060"/>
    <w:rsid w:val="00344C20"/>
    <w:rsid w:val="00345790"/>
    <w:rsid w:val="0035141E"/>
    <w:rsid w:val="00356254"/>
    <w:rsid w:val="00357E86"/>
    <w:rsid w:val="003636C3"/>
    <w:rsid w:val="00364C10"/>
    <w:rsid w:val="00365159"/>
    <w:rsid w:val="0036702A"/>
    <w:rsid w:val="0037037B"/>
    <w:rsid w:val="0037371E"/>
    <w:rsid w:val="003758C7"/>
    <w:rsid w:val="00375CC9"/>
    <w:rsid w:val="00383E3B"/>
    <w:rsid w:val="003906C9"/>
    <w:rsid w:val="00390B80"/>
    <w:rsid w:val="00391D67"/>
    <w:rsid w:val="00393143"/>
    <w:rsid w:val="00397199"/>
    <w:rsid w:val="003979D6"/>
    <w:rsid w:val="003A2FA9"/>
    <w:rsid w:val="003A4E4D"/>
    <w:rsid w:val="003A50FB"/>
    <w:rsid w:val="003A54AA"/>
    <w:rsid w:val="003B1533"/>
    <w:rsid w:val="003B5933"/>
    <w:rsid w:val="003C1812"/>
    <w:rsid w:val="003C1A55"/>
    <w:rsid w:val="003D51B1"/>
    <w:rsid w:val="003D6FD1"/>
    <w:rsid w:val="003E02FB"/>
    <w:rsid w:val="003E199F"/>
    <w:rsid w:val="003E559F"/>
    <w:rsid w:val="003E65FE"/>
    <w:rsid w:val="003E76B9"/>
    <w:rsid w:val="003F2002"/>
    <w:rsid w:val="003F4B05"/>
    <w:rsid w:val="003F7A2E"/>
    <w:rsid w:val="004044B8"/>
    <w:rsid w:val="0040469E"/>
    <w:rsid w:val="004105E4"/>
    <w:rsid w:val="004109ED"/>
    <w:rsid w:val="004124E8"/>
    <w:rsid w:val="00413922"/>
    <w:rsid w:val="00413F3E"/>
    <w:rsid w:val="0041440B"/>
    <w:rsid w:val="00415584"/>
    <w:rsid w:val="00415B60"/>
    <w:rsid w:val="00420211"/>
    <w:rsid w:val="00421972"/>
    <w:rsid w:val="00421C1F"/>
    <w:rsid w:val="004227B4"/>
    <w:rsid w:val="00423C77"/>
    <w:rsid w:val="004263F1"/>
    <w:rsid w:val="00430071"/>
    <w:rsid w:val="0043036F"/>
    <w:rsid w:val="0043104F"/>
    <w:rsid w:val="00431274"/>
    <w:rsid w:val="00434BC4"/>
    <w:rsid w:val="004353B9"/>
    <w:rsid w:val="004360D7"/>
    <w:rsid w:val="00437F1F"/>
    <w:rsid w:val="00440253"/>
    <w:rsid w:val="004433E9"/>
    <w:rsid w:val="00444A31"/>
    <w:rsid w:val="00444C92"/>
    <w:rsid w:val="00446A12"/>
    <w:rsid w:val="00450CC0"/>
    <w:rsid w:val="00453F82"/>
    <w:rsid w:val="00457E9B"/>
    <w:rsid w:val="00460666"/>
    <w:rsid w:val="004610F2"/>
    <w:rsid w:val="00461A12"/>
    <w:rsid w:val="004714AF"/>
    <w:rsid w:val="00476772"/>
    <w:rsid w:val="00480265"/>
    <w:rsid w:val="004807E8"/>
    <w:rsid w:val="00482A31"/>
    <w:rsid w:val="00482A8A"/>
    <w:rsid w:val="00483C7E"/>
    <w:rsid w:val="00494D34"/>
    <w:rsid w:val="004A0D1B"/>
    <w:rsid w:val="004A1694"/>
    <w:rsid w:val="004A45FA"/>
    <w:rsid w:val="004A472D"/>
    <w:rsid w:val="004A4ABC"/>
    <w:rsid w:val="004A7E10"/>
    <w:rsid w:val="004B1830"/>
    <w:rsid w:val="004B2856"/>
    <w:rsid w:val="004C4055"/>
    <w:rsid w:val="004C5028"/>
    <w:rsid w:val="004C5A53"/>
    <w:rsid w:val="004D0325"/>
    <w:rsid w:val="004D1A86"/>
    <w:rsid w:val="004D42F0"/>
    <w:rsid w:val="004D526A"/>
    <w:rsid w:val="004E0910"/>
    <w:rsid w:val="004E5300"/>
    <w:rsid w:val="004F0151"/>
    <w:rsid w:val="004F1498"/>
    <w:rsid w:val="004F34E4"/>
    <w:rsid w:val="004F4547"/>
    <w:rsid w:val="004F4E9D"/>
    <w:rsid w:val="005006EA"/>
    <w:rsid w:val="005015C9"/>
    <w:rsid w:val="00506179"/>
    <w:rsid w:val="00507CC5"/>
    <w:rsid w:val="00512802"/>
    <w:rsid w:val="005162C8"/>
    <w:rsid w:val="0052247D"/>
    <w:rsid w:val="00522BB2"/>
    <w:rsid w:val="0052797B"/>
    <w:rsid w:val="00531281"/>
    <w:rsid w:val="005339A8"/>
    <w:rsid w:val="00534186"/>
    <w:rsid w:val="00536F00"/>
    <w:rsid w:val="00541073"/>
    <w:rsid w:val="00544254"/>
    <w:rsid w:val="0055235F"/>
    <w:rsid w:val="00553670"/>
    <w:rsid w:val="005556A3"/>
    <w:rsid w:val="00561D5B"/>
    <w:rsid w:val="005652EE"/>
    <w:rsid w:val="00566240"/>
    <w:rsid w:val="00571637"/>
    <w:rsid w:val="00572CB8"/>
    <w:rsid w:val="005828D6"/>
    <w:rsid w:val="00584D95"/>
    <w:rsid w:val="005850B2"/>
    <w:rsid w:val="00585E0A"/>
    <w:rsid w:val="00586917"/>
    <w:rsid w:val="0058788B"/>
    <w:rsid w:val="00591452"/>
    <w:rsid w:val="00594B1D"/>
    <w:rsid w:val="00594E99"/>
    <w:rsid w:val="00595BEB"/>
    <w:rsid w:val="005970E2"/>
    <w:rsid w:val="005A00A4"/>
    <w:rsid w:val="005A12FA"/>
    <w:rsid w:val="005B1E1F"/>
    <w:rsid w:val="005B4432"/>
    <w:rsid w:val="005B7601"/>
    <w:rsid w:val="005B7892"/>
    <w:rsid w:val="005C55DA"/>
    <w:rsid w:val="005C5D67"/>
    <w:rsid w:val="005C732E"/>
    <w:rsid w:val="005D224C"/>
    <w:rsid w:val="005D5DB1"/>
    <w:rsid w:val="005E70B5"/>
    <w:rsid w:val="005F455F"/>
    <w:rsid w:val="005F4D32"/>
    <w:rsid w:val="00602D28"/>
    <w:rsid w:val="006055F8"/>
    <w:rsid w:val="00612C9F"/>
    <w:rsid w:val="00614E98"/>
    <w:rsid w:val="006158A9"/>
    <w:rsid w:val="00616610"/>
    <w:rsid w:val="00616C6B"/>
    <w:rsid w:val="00616D9A"/>
    <w:rsid w:val="006170CC"/>
    <w:rsid w:val="00621405"/>
    <w:rsid w:val="006232DE"/>
    <w:rsid w:val="006233D7"/>
    <w:rsid w:val="0062347C"/>
    <w:rsid w:val="0063740D"/>
    <w:rsid w:val="006405D6"/>
    <w:rsid w:val="00650F95"/>
    <w:rsid w:val="00652DE0"/>
    <w:rsid w:val="00655543"/>
    <w:rsid w:val="006565D6"/>
    <w:rsid w:val="0066242F"/>
    <w:rsid w:val="00663600"/>
    <w:rsid w:val="00672D75"/>
    <w:rsid w:val="00673F98"/>
    <w:rsid w:val="006748BC"/>
    <w:rsid w:val="00674B5B"/>
    <w:rsid w:val="00676DF0"/>
    <w:rsid w:val="00677AFC"/>
    <w:rsid w:val="006806A0"/>
    <w:rsid w:val="00690115"/>
    <w:rsid w:val="006915C6"/>
    <w:rsid w:val="00692611"/>
    <w:rsid w:val="00692EBD"/>
    <w:rsid w:val="006A4179"/>
    <w:rsid w:val="006A472C"/>
    <w:rsid w:val="006A7B60"/>
    <w:rsid w:val="006B071B"/>
    <w:rsid w:val="006B3138"/>
    <w:rsid w:val="006B3964"/>
    <w:rsid w:val="006B5CAD"/>
    <w:rsid w:val="006C0AFD"/>
    <w:rsid w:val="006C10B1"/>
    <w:rsid w:val="006C34D0"/>
    <w:rsid w:val="006E1004"/>
    <w:rsid w:val="006E115B"/>
    <w:rsid w:val="006E376B"/>
    <w:rsid w:val="006F07FF"/>
    <w:rsid w:val="006F178C"/>
    <w:rsid w:val="006F1FD4"/>
    <w:rsid w:val="006F4A84"/>
    <w:rsid w:val="006F4AE5"/>
    <w:rsid w:val="006F6657"/>
    <w:rsid w:val="00705C1A"/>
    <w:rsid w:val="00705E79"/>
    <w:rsid w:val="00706A5D"/>
    <w:rsid w:val="0072164A"/>
    <w:rsid w:val="00721C9B"/>
    <w:rsid w:val="00722BB4"/>
    <w:rsid w:val="0072669D"/>
    <w:rsid w:val="00726CED"/>
    <w:rsid w:val="007337F6"/>
    <w:rsid w:val="00733D07"/>
    <w:rsid w:val="00734BC9"/>
    <w:rsid w:val="00735B24"/>
    <w:rsid w:val="007403E8"/>
    <w:rsid w:val="00744780"/>
    <w:rsid w:val="00744D08"/>
    <w:rsid w:val="007453ED"/>
    <w:rsid w:val="0074696B"/>
    <w:rsid w:val="0075050C"/>
    <w:rsid w:val="00753739"/>
    <w:rsid w:val="0075423B"/>
    <w:rsid w:val="00755941"/>
    <w:rsid w:val="00755E8E"/>
    <w:rsid w:val="007561FF"/>
    <w:rsid w:val="00763182"/>
    <w:rsid w:val="00765088"/>
    <w:rsid w:val="00765A11"/>
    <w:rsid w:val="00766715"/>
    <w:rsid w:val="00766F8E"/>
    <w:rsid w:val="00770EA7"/>
    <w:rsid w:val="007730C3"/>
    <w:rsid w:val="00775C7E"/>
    <w:rsid w:val="00776EBB"/>
    <w:rsid w:val="007776A8"/>
    <w:rsid w:val="007822D0"/>
    <w:rsid w:val="00782E0E"/>
    <w:rsid w:val="007922BA"/>
    <w:rsid w:val="00795164"/>
    <w:rsid w:val="00796629"/>
    <w:rsid w:val="007A39F7"/>
    <w:rsid w:val="007A4BCA"/>
    <w:rsid w:val="007B4D15"/>
    <w:rsid w:val="007B7044"/>
    <w:rsid w:val="007C073A"/>
    <w:rsid w:val="007C0C75"/>
    <w:rsid w:val="007C0F24"/>
    <w:rsid w:val="007C19A8"/>
    <w:rsid w:val="007C2D6E"/>
    <w:rsid w:val="007C5BCD"/>
    <w:rsid w:val="007C6017"/>
    <w:rsid w:val="007C668D"/>
    <w:rsid w:val="007D62A9"/>
    <w:rsid w:val="007D7D4C"/>
    <w:rsid w:val="007E0A13"/>
    <w:rsid w:val="007E1B61"/>
    <w:rsid w:val="007E5DB4"/>
    <w:rsid w:val="007E7EE6"/>
    <w:rsid w:val="007F0CB3"/>
    <w:rsid w:val="007F60FA"/>
    <w:rsid w:val="00804F16"/>
    <w:rsid w:val="0080757E"/>
    <w:rsid w:val="00811566"/>
    <w:rsid w:val="00811874"/>
    <w:rsid w:val="00812E2C"/>
    <w:rsid w:val="008247F7"/>
    <w:rsid w:val="008256B1"/>
    <w:rsid w:val="00825D88"/>
    <w:rsid w:val="00827640"/>
    <w:rsid w:val="00827F21"/>
    <w:rsid w:val="00830412"/>
    <w:rsid w:val="0083189E"/>
    <w:rsid w:val="00837F43"/>
    <w:rsid w:val="0084152B"/>
    <w:rsid w:val="00850388"/>
    <w:rsid w:val="00856148"/>
    <w:rsid w:val="0086205B"/>
    <w:rsid w:val="00872982"/>
    <w:rsid w:val="008736E5"/>
    <w:rsid w:val="008762F0"/>
    <w:rsid w:val="00877A00"/>
    <w:rsid w:val="00883604"/>
    <w:rsid w:val="00884C8F"/>
    <w:rsid w:val="008954BD"/>
    <w:rsid w:val="00895F38"/>
    <w:rsid w:val="008A1148"/>
    <w:rsid w:val="008A2A72"/>
    <w:rsid w:val="008A401B"/>
    <w:rsid w:val="008A5792"/>
    <w:rsid w:val="008B081B"/>
    <w:rsid w:val="008B5A0E"/>
    <w:rsid w:val="008C2A9C"/>
    <w:rsid w:val="008C5114"/>
    <w:rsid w:val="008D3978"/>
    <w:rsid w:val="008D4128"/>
    <w:rsid w:val="008E6A8C"/>
    <w:rsid w:val="008F442A"/>
    <w:rsid w:val="008F53EB"/>
    <w:rsid w:val="008F5C35"/>
    <w:rsid w:val="00901155"/>
    <w:rsid w:val="00902379"/>
    <w:rsid w:val="0090593D"/>
    <w:rsid w:val="00905B39"/>
    <w:rsid w:val="00910337"/>
    <w:rsid w:val="00910832"/>
    <w:rsid w:val="00912C84"/>
    <w:rsid w:val="00913500"/>
    <w:rsid w:val="00915629"/>
    <w:rsid w:val="00920B68"/>
    <w:rsid w:val="00921184"/>
    <w:rsid w:val="00921420"/>
    <w:rsid w:val="0092534E"/>
    <w:rsid w:val="00926C02"/>
    <w:rsid w:val="0093102F"/>
    <w:rsid w:val="009316DD"/>
    <w:rsid w:val="009372F3"/>
    <w:rsid w:val="00937B4D"/>
    <w:rsid w:val="00951579"/>
    <w:rsid w:val="009527CD"/>
    <w:rsid w:val="00955221"/>
    <w:rsid w:val="00955485"/>
    <w:rsid w:val="009571A6"/>
    <w:rsid w:val="0095762B"/>
    <w:rsid w:val="009631AB"/>
    <w:rsid w:val="009635CE"/>
    <w:rsid w:val="00964DD4"/>
    <w:rsid w:val="00971BF2"/>
    <w:rsid w:val="009748D8"/>
    <w:rsid w:val="009762E5"/>
    <w:rsid w:val="0098386C"/>
    <w:rsid w:val="009903F1"/>
    <w:rsid w:val="00993BE2"/>
    <w:rsid w:val="00994FC6"/>
    <w:rsid w:val="009A0A65"/>
    <w:rsid w:val="009A0B2B"/>
    <w:rsid w:val="009A0F96"/>
    <w:rsid w:val="009A2BE1"/>
    <w:rsid w:val="009A33C0"/>
    <w:rsid w:val="009B2298"/>
    <w:rsid w:val="009B49AF"/>
    <w:rsid w:val="009B71DA"/>
    <w:rsid w:val="009C0C57"/>
    <w:rsid w:val="009C1F78"/>
    <w:rsid w:val="009D0926"/>
    <w:rsid w:val="009D30A9"/>
    <w:rsid w:val="009D43C1"/>
    <w:rsid w:val="009D6191"/>
    <w:rsid w:val="009E05AB"/>
    <w:rsid w:val="009E0B46"/>
    <w:rsid w:val="009E3C00"/>
    <w:rsid w:val="009E4F86"/>
    <w:rsid w:val="009E5D7A"/>
    <w:rsid w:val="009F0DCC"/>
    <w:rsid w:val="009F142F"/>
    <w:rsid w:val="009F14BD"/>
    <w:rsid w:val="009F14E3"/>
    <w:rsid w:val="009F2328"/>
    <w:rsid w:val="009F290D"/>
    <w:rsid w:val="009F65B2"/>
    <w:rsid w:val="00A04A07"/>
    <w:rsid w:val="00A059D6"/>
    <w:rsid w:val="00A066BF"/>
    <w:rsid w:val="00A06982"/>
    <w:rsid w:val="00A0753C"/>
    <w:rsid w:val="00A10FB2"/>
    <w:rsid w:val="00A14A79"/>
    <w:rsid w:val="00A17F44"/>
    <w:rsid w:val="00A21E4D"/>
    <w:rsid w:val="00A25F0D"/>
    <w:rsid w:val="00A30161"/>
    <w:rsid w:val="00A30857"/>
    <w:rsid w:val="00A36873"/>
    <w:rsid w:val="00A37440"/>
    <w:rsid w:val="00A407EE"/>
    <w:rsid w:val="00A40CEC"/>
    <w:rsid w:val="00A4274D"/>
    <w:rsid w:val="00A435CD"/>
    <w:rsid w:val="00A43B23"/>
    <w:rsid w:val="00A46249"/>
    <w:rsid w:val="00A46A33"/>
    <w:rsid w:val="00A47168"/>
    <w:rsid w:val="00A47D22"/>
    <w:rsid w:val="00A51DA1"/>
    <w:rsid w:val="00A5481C"/>
    <w:rsid w:val="00A624E4"/>
    <w:rsid w:val="00A6432B"/>
    <w:rsid w:val="00A6571F"/>
    <w:rsid w:val="00A65AD3"/>
    <w:rsid w:val="00A73F42"/>
    <w:rsid w:val="00A743E5"/>
    <w:rsid w:val="00A7486C"/>
    <w:rsid w:val="00A778AD"/>
    <w:rsid w:val="00A841B3"/>
    <w:rsid w:val="00A8426F"/>
    <w:rsid w:val="00A86307"/>
    <w:rsid w:val="00A9208D"/>
    <w:rsid w:val="00A94FAF"/>
    <w:rsid w:val="00A96B63"/>
    <w:rsid w:val="00AA02B2"/>
    <w:rsid w:val="00AA0783"/>
    <w:rsid w:val="00AA0943"/>
    <w:rsid w:val="00AA3E53"/>
    <w:rsid w:val="00AA7B59"/>
    <w:rsid w:val="00AB07B0"/>
    <w:rsid w:val="00AB0E77"/>
    <w:rsid w:val="00AB2008"/>
    <w:rsid w:val="00AB4493"/>
    <w:rsid w:val="00AB5E6C"/>
    <w:rsid w:val="00AB71D4"/>
    <w:rsid w:val="00AC2BDD"/>
    <w:rsid w:val="00AC2F9A"/>
    <w:rsid w:val="00AC612F"/>
    <w:rsid w:val="00AD6A0A"/>
    <w:rsid w:val="00AF5BAB"/>
    <w:rsid w:val="00AF5FE1"/>
    <w:rsid w:val="00AF6E78"/>
    <w:rsid w:val="00B0244D"/>
    <w:rsid w:val="00B048C6"/>
    <w:rsid w:val="00B05BDF"/>
    <w:rsid w:val="00B05C11"/>
    <w:rsid w:val="00B06A76"/>
    <w:rsid w:val="00B06E93"/>
    <w:rsid w:val="00B07D4F"/>
    <w:rsid w:val="00B07DCB"/>
    <w:rsid w:val="00B1452B"/>
    <w:rsid w:val="00B2222E"/>
    <w:rsid w:val="00B231FC"/>
    <w:rsid w:val="00B251A9"/>
    <w:rsid w:val="00B26BCA"/>
    <w:rsid w:val="00B30971"/>
    <w:rsid w:val="00B31AB7"/>
    <w:rsid w:val="00B33A84"/>
    <w:rsid w:val="00B3509D"/>
    <w:rsid w:val="00B36269"/>
    <w:rsid w:val="00B42382"/>
    <w:rsid w:val="00B43528"/>
    <w:rsid w:val="00B43EB2"/>
    <w:rsid w:val="00B47E8A"/>
    <w:rsid w:val="00B53211"/>
    <w:rsid w:val="00B553C3"/>
    <w:rsid w:val="00B559CA"/>
    <w:rsid w:val="00B60649"/>
    <w:rsid w:val="00B62581"/>
    <w:rsid w:val="00B641DA"/>
    <w:rsid w:val="00B66A42"/>
    <w:rsid w:val="00B700D3"/>
    <w:rsid w:val="00B70FFF"/>
    <w:rsid w:val="00B71018"/>
    <w:rsid w:val="00B72BAB"/>
    <w:rsid w:val="00B7363B"/>
    <w:rsid w:val="00B73FDD"/>
    <w:rsid w:val="00B74E54"/>
    <w:rsid w:val="00B75023"/>
    <w:rsid w:val="00B822BF"/>
    <w:rsid w:val="00B866D9"/>
    <w:rsid w:val="00B956F1"/>
    <w:rsid w:val="00B9618A"/>
    <w:rsid w:val="00B965DA"/>
    <w:rsid w:val="00B97B7C"/>
    <w:rsid w:val="00BA0520"/>
    <w:rsid w:val="00BA215D"/>
    <w:rsid w:val="00BA29B9"/>
    <w:rsid w:val="00BA724C"/>
    <w:rsid w:val="00BB0C30"/>
    <w:rsid w:val="00BB19C2"/>
    <w:rsid w:val="00BB1C9F"/>
    <w:rsid w:val="00BB30A1"/>
    <w:rsid w:val="00BC1CF0"/>
    <w:rsid w:val="00BC7963"/>
    <w:rsid w:val="00BD0DBA"/>
    <w:rsid w:val="00BD119D"/>
    <w:rsid w:val="00BD440A"/>
    <w:rsid w:val="00BE5416"/>
    <w:rsid w:val="00BF3B23"/>
    <w:rsid w:val="00BF5021"/>
    <w:rsid w:val="00BF5A51"/>
    <w:rsid w:val="00C011BF"/>
    <w:rsid w:val="00C03AD0"/>
    <w:rsid w:val="00C06CFC"/>
    <w:rsid w:val="00C104B0"/>
    <w:rsid w:val="00C12ED7"/>
    <w:rsid w:val="00C13647"/>
    <w:rsid w:val="00C150A1"/>
    <w:rsid w:val="00C1653F"/>
    <w:rsid w:val="00C16577"/>
    <w:rsid w:val="00C16F47"/>
    <w:rsid w:val="00C22E65"/>
    <w:rsid w:val="00C27452"/>
    <w:rsid w:val="00C27FDA"/>
    <w:rsid w:val="00C30256"/>
    <w:rsid w:val="00C33A30"/>
    <w:rsid w:val="00C35E64"/>
    <w:rsid w:val="00C419FB"/>
    <w:rsid w:val="00C425E6"/>
    <w:rsid w:val="00C47A44"/>
    <w:rsid w:val="00C508A1"/>
    <w:rsid w:val="00C54F40"/>
    <w:rsid w:val="00C5621B"/>
    <w:rsid w:val="00C5741A"/>
    <w:rsid w:val="00C60F50"/>
    <w:rsid w:val="00C60F6E"/>
    <w:rsid w:val="00C61B6B"/>
    <w:rsid w:val="00C63A61"/>
    <w:rsid w:val="00C656A3"/>
    <w:rsid w:val="00C77C88"/>
    <w:rsid w:val="00C80FD8"/>
    <w:rsid w:val="00C84035"/>
    <w:rsid w:val="00C849B9"/>
    <w:rsid w:val="00C87E04"/>
    <w:rsid w:val="00C91702"/>
    <w:rsid w:val="00C97D6C"/>
    <w:rsid w:val="00CA0F4D"/>
    <w:rsid w:val="00CA1080"/>
    <w:rsid w:val="00CA1694"/>
    <w:rsid w:val="00CA4973"/>
    <w:rsid w:val="00CA78CF"/>
    <w:rsid w:val="00CA7C77"/>
    <w:rsid w:val="00CB1C09"/>
    <w:rsid w:val="00CB4B68"/>
    <w:rsid w:val="00CB4BCD"/>
    <w:rsid w:val="00CC5581"/>
    <w:rsid w:val="00CC742C"/>
    <w:rsid w:val="00CD4249"/>
    <w:rsid w:val="00CE259D"/>
    <w:rsid w:val="00CE2681"/>
    <w:rsid w:val="00CE732C"/>
    <w:rsid w:val="00CF1E83"/>
    <w:rsid w:val="00CF372F"/>
    <w:rsid w:val="00CF3DCB"/>
    <w:rsid w:val="00CF6488"/>
    <w:rsid w:val="00CF6A72"/>
    <w:rsid w:val="00D00946"/>
    <w:rsid w:val="00D01A4F"/>
    <w:rsid w:val="00D02328"/>
    <w:rsid w:val="00D05959"/>
    <w:rsid w:val="00D07D8B"/>
    <w:rsid w:val="00D14C75"/>
    <w:rsid w:val="00D16B2E"/>
    <w:rsid w:val="00D21BF3"/>
    <w:rsid w:val="00D257B2"/>
    <w:rsid w:val="00D27A96"/>
    <w:rsid w:val="00D301A6"/>
    <w:rsid w:val="00D34082"/>
    <w:rsid w:val="00D35650"/>
    <w:rsid w:val="00D35690"/>
    <w:rsid w:val="00D35F74"/>
    <w:rsid w:val="00D418E8"/>
    <w:rsid w:val="00D4354C"/>
    <w:rsid w:val="00D43E09"/>
    <w:rsid w:val="00D4674C"/>
    <w:rsid w:val="00D52030"/>
    <w:rsid w:val="00D62BF1"/>
    <w:rsid w:val="00D63B04"/>
    <w:rsid w:val="00D64CA1"/>
    <w:rsid w:val="00D742DE"/>
    <w:rsid w:val="00D748A7"/>
    <w:rsid w:val="00D753A7"/>
    <w:rsid w:val="00D75C4B"/>
    <w:rsid w:val="00D80E89"/>
    <w:rsid w:val="00D81307"/>
    <w:rsid w:val="00D84AAB"/>
    <w:rsid w:val="00D858C0"/>
    <w:rsid w:val="00DA3F02"/>
    <w:rsid w:val="00DA69F2"/>
    <w:rsid w:val="00DC2765"/>
    <w:rsid w:val="00DC67EE"/>
    <w:rsid w:val="00DD1B76"/>
    <w:rsid w:val="00DD3F71"/>
    <w:rsid w:val="00DD6920"/>
    <w:rsid w:val="00DE10B5"/>
    <w:rsid w:val="00DE4FB4"/>
    <w:rsid w:val="00DE5674"/>
    <w:rsid w:val="00DE5802"/>
    <w:rsid w:val="00DE5E09"/>
    <w:rsid w:val="00DE66C9"/>
    <w:rsid w:val="00DE7EC2"/>
    <w:rsid w:val="00DF07EA"/>
    <w:rsid w:val="00E01295"/>
    <w:rsid w:val="00E15972"/>
    <w:rsid w:val="00E1717C"/>
    <w:rsid w:val="00E23347"/>
    <w:rsid w:val="00E2616B"/>
    <w:rsid w:val="00E27649"/>
    <w:rsid w:val="00E27744"/>
    <w:rsid w:val="00E27824"/>
    <w:rsid w:val="00E33BA9"/>
    <w:rsid w:val="00E34B8A"/>
    <w:rsid w:val="00E35DC9"/>
    <w:rsid w:val="00E445ED"/>
    <w:rsid w:val="00E51725"/>
    <w:rsid w:val="00E55462"/>
    <w:rsid w:val="00E56DB7"/>
    <w:rsid w:val="00E5747F"/>
    <w:rsid w:val="00E617B0"/>
    <w:rsid w:val="00E62778"/>
    <w:rsid w:val="00E6613C"/>
    <w:rsid w:val="00E67C6D"/>
    <w:rsid w:val="00E71D37"/>
    <w:rsid w:val="00E77B50"/>
    <w:rsid w:val="00E849DD"/>
    <w:rsid w:val="00E86795"/>
    <w:rsid w:val="00E904F9"/>
    <w:rsid w:val="00E91036"/>
    <w:rsid w:val="00E93098"/>
    <w:rsid w:val="00EA23FA"/>
    <w:rsid w:val="00EA4D26"/>
    <w:rsid w:val="00EA5143"/>
    <w:rsid w:val="00EA5556"/>
    <w:rsid w:val="00EA6BD3"/>
    <w:rsid w:val="00EA7F97"/>
    <w:rsid w:val="00EB11B9"/>
    <w:rsid w:val="00EB4162"/>
    <w:rsid w:val="00EB509E"/>
    <w:rsid w:val="00EC2DE0"/>
    <w:rsid w:val="00EC4D56"/>
    <w:rsid w:val="00EC5A82"/>
    <w:rsid w:val="00ED147D"/>
    <w:rsid w:val="00ED20A7"/>
    <w:rsid w:val="00ED333B"/>
    <w:rsid w:val="00ED45FD"/>
    <w:rsid w:val="00ED4EDF"/>
    <w:rsid w:val="00EE024E"/>
    <w:rsid w:val="00EE02D8"/>
    <w:rsid w:val="00EE47FA"/>
    <w:rsid w:val="00EE74B0"/>
    <w:rsid w:val="00EF61C6"/>
    <w:rsid w:val="00EF7715"/>
    <w:rsid w:val="00EF7B59"/>
    <w:rsid w:val="00F021CB"/>
    <w:rsid w:val="00F0228C"/>
    <w:rsid w:val="00F0308C"/>
    <w:rsid w:val="00F07121"/>
    <w:rsid w:val="00F132EF"/>
    <w:rsid w:val="00F2060C"/>
    <w:rsid w:val="00F226F2"/>
    <w:rsid w:val="00F3353D"/>
    <w:rsid w:val="00F41731"/>
    <w:rsid w:val="00F46C30"/>
    <w:rsid w:val="00F4772B"/>
    <w:rsid w:val="00F529E7"/>
    <w:rsid w:val="00F55DF6"/>
    <w:rsid w:val="00F62E1D"/>
    <w:rsid w:val="00F630B9"/>
    <w:rsid w:val="00F7065A"/>
    <w:rsid w:val="00F7438E"/>
    <w:rsid w:val="00F82F05"/>
    <w:rsid w:val="00F8677B"/>
    <w:rsid w:val="00F87BF9"/>
    <w:rsid w:val="00F92A15"/>
    <w:rsid w:val="00F94ABB"/>
    <w:rsid w:val="00F9604A"/>
    <w:rsid w:val="00FA0481"/>
    <w:rsid w:val="00FA13A0"/>
    <w:rsid w:val="00FA4561"/>
    <w:rsid w:val="00FA529E"/>
    <w:rsid w:val="00FA5AF0"/>
    <w:rsid w:val="00FA6B15"/>
    <w:rsid w:val="00FB108C"/>
    <w:rsid w:val="00FB4EC0"/>
    <w:rsid w:val="00FB6F52"/>
    <w:rsid w:val="00FC5D32"/>
    <w:rsid w:val="00FC6FD2"/>
    <w:rsid w:val="00FC75F1"/>
    <w:rsid w:val="00FD0757"/>
    <w:rsid w:val="00FD369A"/>
    <w:rsid w:val="00FE1018"/>
    <w:rsid w:val="00FE1BCA"/>
    <w:rsid w:val="00FE261B"/>
    <w:rsid w:val="00FE27EF"/>
    <w:rsid w:val="00FE2FE5"/>
    <w:rsid w:val="00FE30E9"/>
    <w:rsid w:val="00FE60EB"/>
    <w:rsid w:val="00FF00D0"/>
    <w:rsid w:val="00FF2E4B"/>
    <w:rsid w:val="00FF3A31"/>
    <w:rsid w:val="00FF4BB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9D"/>
    <w:pPr>
      <w:spacing w:after="200" w:line="276" w:lineRule="auto"/>
    </w:pPr>
    <w:rPr>
      <w:rFonts w:ascii="Calibri" w:hAnsi="Calibri"/>
    </w:rPr>
  </w:style>
  <w:style w:type="paragraph" w:styleId="Heading1">
    <w:name w:val="heading 1"/>
    <w:basedOn w:val="Normal"/>
    <w:next w:val="Normal"/>
    <w:link w:val="Heading1Char"/>
    <w:uiPriority w:val="99"/>
    <w:qFormat/>
    <w:rsid w:val="004F4E9D"/>
    <w:pPr>
      <w:keepNext/>
      <w:spacing w:after="0" w:line="360" w:lineRule="auto"/>
      <w:jc w:val="right"/>
      <w:outlineLvl w:val="0"/>
    </w:pPr>
    <w:rPr>
      <w:rFonts w:ascii="Times New Roman" w:hAnsi="Times New Roman"/>
      <w:b/>
      <w:sz w:val="24"/>
      <w:szCs w:val="24"/>
      <w:lang w:eastAsia="en-US"/>
    </w:rPr>
  </w:style>
  <w:style w:type="paragraph" w:styleId="Heading3">
    <w:name w:val="heading 3"/>
    <w:basedOn w:val="Normal"/>
    <w:next w:val="Normal"/>
    <w:link w:val="Heading3Char"/>
    <w:uiPriority w:val="99"/>
    <w:qFormat/>
    <w:rsid w:val="0055235F"/>
    <w:pPr>
      <w:keepNext/>
      <w:spacing w:before="240" w:after="60" w:line="240" w:lineRule="auto"/>
      <w:outlineLvl w:val="2"/>
    </w:pPr>
    <w:rPr>
      <w:rFonts w:ascii="Cambria" w:hAnsi="Cambria"/>
      <w:b/>
      <w:bCs/>
      <w:sz w:val="26"/>
      <w:szCs w:val="26"/>
      <w:lang w:val="en-AU" w:eastAsia="en-US"/>
    </w:rPr>
  </w:style>
  <w:style w:type="paragraph" w:styleId="Heading5">
    <w:name w:val="heading 5"/>
    <w:basedOn w:val="Normal"/>
    <w:next w:val="Normal"/>
    <w:link w:val="Heading5Char"/>
    <w:uiPriority w:val="99"/>
    <w:qFormat/>
    <w:rsid w:val="00D52030"/>
    <w:pPr>
      <w:spacing w:before="240" w:after="60" w:line="240" w:lineRule="auto"/>
      <w:outlineLvl w:val="4"/>
    </w:pPr>
    <w:rPr>
      <w:b/>
      <w:bCs/>
      <w:i/>
      <w:iCs/>
      <w:sz w:val="26"/>
      <w:szCs w:val="26"/>
      <w:lang w:val="en-AU" w:eastAsia="en-US"/>
    </w:rPr>
  </w:style>
  <w:style w:type="paragraph" w:styleId="Heading6">
    <w:name w:val="heading 6"/>
    <w:basedOn w:val="Normal"/>
    <w:next w:val="Normal"/>
    <w:link w:val="Heading6Char"/>
    <w:uiPriority w:val="99"/>
    <w:qFormat/>
    <w:rsid w:val="0055235F"/>
    <w:pPr>
      <w:spacing w:before="240" w:after="60"/>
      <w:outlineLvl w:val="5"/>
    </w:pPr>
    <w:rPr>
      <w:b/>
      <w:bCs/>
      <w:lang w:val="en-US"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E9D"/>
    <w:rPr>
      <w:b/>
      <w:sz w:val="24"/>
      <w:lang w:val="bg-BG" w:eastAsia="en-US"/>
    </w:rPr>
  </w:style>
  <w:style w:type="character" w:customStyle="1" w:styleId="Heading3Char">
    <w:name w:val="Heading 3 Char"/>
    <w:basedOn w:val="DefaultParagraphFont"/>
    <w:link w:val="Heading3"/>
    <w:uiPriority w:val="99"/>
    <w:semiHidden/>
    <w:locked/>
    <w:rsid w:val="0055235F"/>
    <w:rPr>
      <w:rFonts w:ascii="Cambria" w:hAnsi="Cambria"/>
      <w:b/>
      <w:sz w:val="26"/>
      <w:lang w:val="en-AU" w:eastAsia="en-US"/>
    </w:rPr>
  </w:style>
  <w:style w:type="character" w:customStyle="1" w:styleId="Heading5Char">
    <w:name w:val="Heading 5 Char"/>
    <w:basedOn w:val="DefaultParagraphFont"/>
    <w:link w:val="Heading5"/>
    <w:uiPriority w:val="99"/>
    <w:semiHidden/>
    <w:locked/>
    <w:rsid w:val="00D52030"/>
    <w:rPr>
      <w:rFonts w:ascii="Calibri" w:hAnsi="Calibri"/>
      <w:b/>
      <w:i/>
      <w:sz w:val="26"/>
      <w:lang w:val="en-AU" w:eastAsia="en-US"/>
    </w:rPr>
  </w:style>
  <w:style w:type="character" w:customStyle="1" w:styleId="Heading6Char">
    <w:name w:val="Heading 6 Char"/>
    <w:basedOn w:val="DefaultParagraphFont"/>
    <w:link w:val="Heading6"/>
    <w:uiPriority w:val="99"/>
    <w:semiHidden/>
    <w:locked/>
    <w:rsid w:val="0055235F"/>
    <w:rPr>
      <w:rFonts w:ascii="Calibri" w:hAnsi="Calibri"/>
      <w:b/>
      <w:sz w:val="22"/>
      <w:lang w:val="en-US" w:eastAsia="pl-PL"/>
    </w:rPr>
  </w:style>
  <w:style w:type="paragraph" w:styleId="BodyText3">
    <w:name w:val="Body Text 3"/>
    <w:basedOn w:val="Normal"/>
    <w:link w:val="BodyText3Char"/>
    <w:uiPriority w:val="99"/>
    <w:rsid w:val="004F4E9D"/>
    <w:pPr>
      <w:spacing w:after="120"/>
    </w:pPr>
    <w:rPr>
      <w:sz w:val="16"/>
      <w:szCs w:val="16"/>
    </w:rPr>
  </w:style>
  <w:style w:type="character" w:customStyle="1" w:styleId="BodyText3Char">
    <w:name w:val="Body Text 3 Char"/>
    <w:basedOn w:val="DefaultParagraphFont"/>
    <w:link w:val="BodyText3"/>
    <w:uiPriority w:val="99"/>
    <w:locked/>
    <w:rsid w:val="0058788B"/>
    <w:rPr>
      <w:rFonts w:ascii="Calibri" w:hAnsi="Calibri"/>
      <w:sz w:val="16"/>
      <w:lang w:val="bg-BG" w:eastAsia="bg-BG"/>
    </w:rPr>
  </w:style>
  <w:style w:type="paragraph" w:customStyle="1" w:styleId="firstline">
    <w:name w:val="firstline"/>
    <w:basedOn w:val="Normal"/>
    <w:uiPriority w:val="99"/>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Normal"/>
    <w:autoRedefine/>
    <w:uiPriority w:val="99"/>
    <w:rsid w:val="000A12F3"/>
    <w:pPr>
      <w:spacing w:after="120" w:line="240" w:lineRule="auto"/>
      <w:jc w:val="both"/>
    </w:pPr>
    <w:rPr>
      <w:rFonts w:ascii="Times New Roman" w:hAnsi="Times New Roman"/>
      <w:sz w:val="24"/>
      <w:szCs w:val="24"/>
      <w:lang w:val="en-US" w:eastAsia="pl-PL"/>
    </w:rPr>
  </w:style>
  <w:style w:type="paragraph" w:styleId="BodyText">
    <w:name w:val="Body Text"/>
    <w:basedOn w:val="Normal"/>
    <w:link w:val="BodyTextChar"/>
    <w:uiPriority w:val="99"/>
    <w:rsid w:val="00D52030"/>
    <w:pPr>
      <w:spacing w:after="120" w:line="240" w:lineRule="auto"/>
    </w:pPr>
    <w:rPr>
      <w:rFonts w:ascii="Times New Roman" w:hAnsi="Times New Roman"/>
      <w:sz w:val="24"/>
      <w:szCs w:val="24"/>
      <w:lang w:val="en-AU" w:eastAsia="en-US"/>
    </w:rPr>
  </w:style>
  <w:style w:type="character" w:customStyle="1" w:styleId="BodyTextChar">
    <w:name w:val="Body Text Char"/>
    <w:basedOn w:val="DefaultParagraphFont"/>
    <w:link w:val="BodyText"/>
    <w:uiPriority w:val="99"/>
    <w:locked/>
    <w:rsid w:val="00D52030"/>
    <w:rPr>
      <w:sz w:val="24"/>
      <w:lang w:val="en-AU" w:eastAsia="en-US"/>
    </w:rPr>
  </w:style>
  <w:style w:type="paragraph" w:styleId="Header">
    <w:name w:val="header"/>
    <w:basedOn w:val="Normal"/>
    <w:link w:val="HeaderChar"/>
    <w:uiPriority w:val="99"/>
    <w:rsid w:val="008E6A8C"/>
    <w:pPr>
      <w:tabs>
        <w:tab w:val="center" w:pos="4536"/>
        <w:tab w:val="right" w:pos="9072"/>
      </w:tabs>
    </w:pPr>
    <w:rPr>
      <w:lang w:val="en-US" w:eastAsia="pl-PL"/>
    </w:rPr>
  </w:style>
  <w:style w:type="character" w:customStyle="1" w:styleId="HeaderChar">
    <w:name w:val="Header Char"/>
    <w:basedOn w:val="DefaultParagraphFont"/>
    <w:link w:val="Header"/>
    <w:uiPriority w:val="99"/>
    <w:locked/>
    <w:rsid w:val="008E6A8C"/>
    <w:rPr>
      <w:rFonts w:ascii="Calibri" w:hAnsi="Calibri"/>
      <w:sz w:val="22"/>
      <w:lang w:val="en-US" w:eastAsia="pl-PL"/>
    </w:rPr>
  </w:style>
  <w:style w:type="paragraph" w:styleId="Footer">
    <w:name w:val="footer"/>
    <w:basedOn w:val="Normal"/>
    <w:link w:val="FooterChar"/>
    <w:uiPriority w:val="99"/>
    <w:rsid w:val="008E6A8C"/>
    <w:pPr>
      <w:tabs>
        <w:tab w:val="center" w:pos="4536"/>
        <w:tab w:val="right" w:pos="9072"/>
      </w:tabs>
    </w:pPr>
    <w:rPr>
      <w:lang w:val="en-US" w:eastAsia="pl-PL"/>
    </w:rPr>
  </w:style>
  <w:style w:type="character" w:customStyle="1" w:styleId="FooterChar">
    <w:name w:val="Footer Char"/>
    <w:basedOn w:val="DefaultParagraphFont"/>
    <w:link w:val="Footer"/>
    <w:uiPriority w:val="99"/>
    <w:locked/>
    <w:rsid w:val="008E6A8C"/>
    <w:rPr>
      <w:rFonts w:ascii="Calibri" w:hAnsi="Calibri"/>
      <w:sz w:val="22"/>
      <w:lang w:val="en-US" w:eastAsia="pl-PL"/>
    </w:rPr>
  </w:style>
  <w:style w:type="paragraph" w:styleId="BodyTextIndent">
    <w:name w:val="Body Text Indent"/>
    <w:basedOn w:val="Normal"/>
    <w:link w:val="BodyTextIndentChar"/>
    <w:uiPriority w:val="99"/>
    <w:rsid w:val="00EA5556"/>
    <w:pPr>
      <w:spacing w:after="120"/>
      <w:ind w:left="283"/>
    </w:pPr>
  </w:style>
  <w:style w:type="character" w:customStyle="1" w:styleId="BodyTextIndentChar">
    <w:name w:val="Body Text Indent Char"/>
    <w:basedOn w:val="DefaultParagraphFont"/>
    <w:link w:val="BodyTextIndent"/>
    <w:uiPriority w:val="99"/>
    <w:locked/>
    <w:rsid w:val="000F6AEE"/>
    <w:rPr>
      <w:rFonts w:ascii="Calibri" w:hAnsi="Calibri"/>
      <w:sz w:val="22"/>
    </w:r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Normal"/>
    <w:uiPriority w:val="99"/>
    <w:rsid w:val="0072164A"/>
    <w:pPr>
      <w:tabs>
        <w:tab w:val="left" w:pos="709"/>
      </w:tabs>
      <w:spacing w:after="0" w:line="240" w:lineRule="auto"/>
    </w:pPr>
    <w:rPr>
      <w:rFonts w:ascii="Times New Roman" w:hAnsi="Times New Roman"/>
      <w:sz w:val="24"/>
      <w:szCs w:val="24"/>
      <w:lang w:val="en-US" w:eastAsia="pl-PL"/>
    </w:rPr>
  </w:style>
  <w:style w:type="paragraph" w:styleId="BalloonText">
    <w:name w:val="Balloon Text"/>
    <w:basedOn w:val="Normal"/>
    <w:link w:val="BalloonTextChar"/>
    <w:uiPriority w:val="99"/>
    <w:semiHidden/>
    <w:rsid w:val="001B2772"/>
    <w:rPr>
      <w:rFonts w:ascii="Tahoma" w:hAnsi="Tahoma" w:cs="Tahoma"/>
      <w:sz w:val="16"/>
      <w:szCs w:val="16"/>
    </w:rPr>
  </w:style>
  <w:style w:type="character" w:customStyle="1" w:styleId="BalloonTextChar">
    <w:name w:val="Balloon Text Char"/>
    <w:basedOn w:val="DefaultParagraphFont"/>
    <w:link w:val="BalloonText"/>
    <w:uiPriority w:val="99"/>
    <w:semiHidden/>
    <w:rsid w:val="00B32D0F"/>
    <w:rPr>
      <w:sz w:val="0"/>
      <w:szCs w:val="0"/>
    </w:rPr>
  </w:style>
  <w:style w:type="character" w:customStyle="1" w:styleId="historyitem">
    <w:name w:val="historyitem"/>
    <w:uiPriority w:val="99"/>
    <w:rsid w:val="0052247D"/>
    <w:rPr>
      <w:sz w:val="24"/>
      <w:lang w:val="en-US" w:eastAsia="pl-PL"/>
    </w:rPr>
  </w:style>
  <w:style w:type="character" w:customStyle="1" w:styleId="apple-converted-space">
    <w:name w:val="apple-converted-space"/>
    <w:uiPriority w:val="99"/>
    <w:rsid w:val="0052247D"/>
    <w:rPr>
      <w:sz w:val="24"/>
      <w:lang w:val="en-US" w:eastAsia="pl-PL"/>
    </w:rPr>
  </w:style>
  <w:style w:type="paragraph" w:styleId="BodyText2">
    <w:name w:val="Body Text 2"/>
    <w:basedOn w:val="Normal"/>
    <w:link w:val="BodyText2Char"/>
    <w:uiPriority w:val="99"/>
    <w:rsid w:val="003232A8"/>
    <w:pPr>
      <w:spacing w:after="120" w:line="480" w:lineRule="auto"/>
    </w:pPr>
    <w:rPr>
      <w:lang w:val="en-US" w:eastAsia="pl-PL"/>
    </w:rPr>
  </w:style>
  <w:style w:type="character" w:customStyle="1" w:styleId="BodyText2Char">
    <w:name w:val="Body Text 2 Char"/>
    <w:basedOn w:val="DefaultParagraphFont"/>
    <w:link w:val="BodyText2"/>
    <w:uiPriority w:val="99"/>
    <w:locked/>
    <w:rsid w:val="003232A8"/>
    <w:rPr>
      <w:rFonts w:ascii="Calibri" w:hAnsi="Calibri"/>
      <w:sz w:val="22"/>
      <w:lang w:val="en-US" w:eastAsia="pl-PL"/>
    </w:rPr>
  </w:style>
  <w:style w:type="character" w:styleId="Hyperlink">
    <w:name w:val="Hyperlink"/>
    <w:basedOn w:val="DefaultParagraphFont"/>
    <w:uiPriority w:val="99"/>
    <w:rsid w:val="003142CC"/>
    <w:rPr>
      <w:rFonts w:cs="Times New Roman"/>
      <w:color w:val="0000FF"/>
      <w:sz w:val="24"/>
      <w:u w:val="single"/>
      <w:lang w:val="en-US" w:eastAsia="pl-PL"/>
    </w:rPr>
  </w:style>
  <w:style w:type="paragraph" w:styleId="Title">
    <w:name w:val="Title"/>
    <w:basedOn w:val="Normal"/>
    <w:next w:val="Subtitle"/>
    <w:link w:val="TitleChar"/>
    <w:uiPriority w:val="99"/>
    <w:qFormat/>
    <w:rsid w:val="007C19A8"/>
    <w:pPr>
      <w:suppressAutoHyphens/>
      <w:spacing w:after="0" w:line="240" w:lineRule="auto"/>
      <w:jc w:val="center"/>
    </w:pPr>
    <w:rPr>
      <w:rFonts w:ascii="Times New Roman" w:hAnsi="Times New Roman"/>
      <w:b/>
      <w:bCs/>
      <w:sz w:val="32"/>
      <w:szCs w:val="24"/>
      <w:lang w:eastAsia="ar-SA"/>
    </w:rPr>
  </w:style>
  <w:style w:type="character" w:customStyle="1" w:styleId="TitleChar">
    <w:name w:val="Title Char"/>
    <w:basedOn w:val="DefaultParagraphFont"/>
    <w:link w:val="Title"/>
    <w:uiPriority w:val="99"/>
    <w:locked/>
    <w:rsid w:val="003636C3"/>
    <w:rPr>
      <w:b/>
      <w:sz w:val="24"/>
      <w:lang w:val="bg-BG" w:eastAsia="ar-SA" w:bidi="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Normal"/>
    <w:uiPriority w:val="99"/>
    <w:rsid w:val="007C19A8"/>
    <w:pPr>
      <w:tabs>
        <w:tab w:val="left" w:pos="709"/>
      </w:tabs>
      <w:spacing w:after="0" w:line="240" w:lineRule="auto"/>
    </w:pPr>
    <w:rPr>
      <w:rFonts w:ascii="Tahoma" w:hAnsi="Tahoma"/>
      <w:sz w:val="24"/>
      <w:szCs w:val="24"/>
      <w:lang w:val="pl-PL" w:eastAsia="pl-PL"/>
    </w:rPr>
  </w:style>
  <w:style w:type="paragraph" w:styleId="Subtitle">
    <w:name w:val="Subtitle"/>
    <w:basedOn w:val="Normal"/>
    <w:link w:val="SubtitleChar"/>
    <w:uiPriority w:val="99"/>
    <w:qFormat/>
    <w:rsid w:val="007C19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B956F1"/>
    <w:rPr>
      <w:rFonts w:ascii="Arial" w:hAnsi="Arial"/>
      <w:sz w:val="24"/>
      <w:lang w:val="bg-BG" w:eastAsia="bg-BG"/>
    </w:rPr>
  </w:style>
  <w:style w:type="paragraph" w:styleId="ListParagraph">
    <w:name w:val="List Paragraph"/>
    <w:basedOn w:val="Normal"/>
    <w:uiPriority w:val="99"/>
    <w:qFormat/>
    <w:rsid w:val="005828D6"/>
    <w:pPr>
      <w:ind w:left="720"/>
      <w:contextualSpacing/>
    </w:pPr>
    <w:rPr>
      <w:lang w:eastAsia="en-US"/>
    </w:rPr>
  </w:style>
  <w:style w:type="paragraph" w:styleId="NoSpacing">
    <w:name w:val="No Spacing"/>
    <w:uiPriority w:val="99"/>
    <w:qFormat/>
    <w:rsid w:val="00721C9B"/>
    <w:rPr>
      <w:rFonts w:ascii="Calibri" w:hAnsi="Calibri"/>
    </w:rPr>
  </w:style>
  <w:style w:type="character" w:customStyle="1" w:styleId="ala53">
    <w:name w:val="al_a53"/>
    <w:uiPriority w:val="99"/>
    <w:rsid w:val="00D14C75"/>
  </w:style>
  <w:style w:type="paragraph" w:customStyle="1" w:styleId="msonormalcxspmiddle">
    <w:name w:val="msonormalcxspmiddle"/>
    <w:basedOn w:val="Normal"/>
    <w:uiPriority w:val="99"/>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Normal"/>
    <w:uiPriority w:val="99"/>
    <w:rsid w:val="00D14C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1394679">
      <w:marLeft w:val="0"/>
      <w:marRight w:val="0"/>
      <w:marTop w:val="0"/>
      <w:marBottom w:val="0"/>
      <w:divBdr>
        <w:top w:val="none" w:sz="0" w:space="0" w:color="auto"/>
        <w:left w:val="none" w:sz="0" w:space="0" w:color="auto"/>
        <w:bottom w:val="none" w:sz="0" w:space="0" w:color="auto"/>
        <w:right w:val="none" w:sz="0" w:space="0" w:color="auto"/>
      </w:divBdr>
    </w:div>
    <w:div w:id="1381394680">
      <w:marLeft w:val="0"/>
      <w:marRight w:val="0"/>
      <w:marTop w:val="0"/>
      <w:marBottom w:val="0"/>
      <w:divBdr>
        <w:top w:val="none" w:sz="0" w:space="0" w:color="auto"/>
        <w:left w:val="none" w:sz="0" w:space="0" w:color="auto"/>
        <w:bottom w:val="none" w:sz="0" w:space="0" w:color="auto"/>
        <w:right w:val="none" w:sz="0" w:space="0" w:color="auto"/>
      </w:divBdr>
    </w:div>
    <w:div w:id="1381394681">
      <w:marLeft w:val="0"/>
      <w:marRight w:val="0"/>
      <w:marTop w:val="0"/>
      <w:marBottom w:val="0"/>
      <w:divBdr>
        <w:top w:val="none" w:sz="0" w:space="0" w:color="auto"/>
        <w:left w:val="none" w:sz="0" w:space="0" w:color="auto"/>
        <w:bottom w:val="none" w:sz="0" w:space="0" w:color="auto"/>
        <w:right w:val="none" w:sz="0" w:space="0" w:color="auto"/>
      </w:divBdr>
    </w:div>
    <w:div w:id="1381394682">
      <w:marLeft w:val="0"/>
      <w:marRight w:val="0"/>
      <w:marTop w:val="0"/>
      <w:marBottom w:val="0"/>
      <w:divBdr>
        <w:top w:val="none" w:sz="0" w:space="0" w:color="auto"/>
        <w:left w:val="none" w:sz="0" w:space="0" w:color="auto"/>
        <w:bottom w:val="none" w:sz="0" w:space="0" w:color="auto"/>
        <w:right w:val="none" w:sz="0" w:space="0" w:color="auto"/>
      </w:divBdr>
    </w:div>
    <w:div w:id="1381394683">
      <w:marLeft w:val="0"/>
      <w:marRight w:val="0"/>
      <w:marTop w:val="0"/>
      <w:marBottom w:val="0"/>
      <w:divBdr>
        <w:top w:val="none" w:sz="0" w:space="0" w:color="auto"/>
        <w:left w:val="none" w:sz="0" w:space="0" w:color="auto"/>
        <w:bottom w:val="none" w:sz="0" w:space="0" w:color="auto"/>
        <w:right w:val="none" w:sz="0" w:space="0" w:color="auto"/>
      </w:divBdr>
    </w:div>
    <w:div w:id="1381394684">
      <w:marLeft w:val="0"/>
      <w:marRight w:val="0"/>
      <w:marTop w:val="0"/>
      <w:marBottom w:val="0"/>
      <w:divBdr>
        <w:top w:val="none" w:sz="0" w:space="0" w:color="auto"/>
        <w:left w:val="none" w:sz="0" w:space="0" w:color="auto"/>
        <w:bottom w:val="none" w:sz="0" w:space="0" w:color="auto"/>
        <w:right w:val="none" w:sz="0" w:space="0" w:color="auto"/>
      </w:divBdr>
    </w:div>
    <w:div w:id="1381394685">
      <w:marLeft w:val="0"/>
      <w:marRight w:val="0"/>
      <w:marTop w:val="0"/>
      <w:marBottom w:val="0"/>
      <w:divBdr>
        <w:top w:val="none" w:sz="0" w:space="0" w:color="auto"/>
        <w:left w:val="none" w:sz="0" w:space="0" w:color="auto"/>
        <w:bottom w:val="none" w:sz="0" w:space="0" w:color="auto"/>
        <w:right w:val="none" w:sz="0" w:space="0" w:color="auto"/>
      </w:divBdr>
    </w:div>
    <w:div w:id="1381394686">
      <w:marLeft w:val="0"/>
      <w:marRight w:val="0"/>
      <w:marTop w:val="0"/>
      <w:marBottom w:val="0"/>
      <w:divBdr>
        <w:top w:val="none" w:sz="0" w:space="0" w:color="auto"/>
        <w:left w:val="none" w:sz="0" w:space="0" w:color="auto"/>
        <w:bottom w:val="none" w:sz="0" w:space="0" w:color="auto"/>
        <w:right w:val="none" w:sz="0" w:space="0" w:color="auto"/>
      </w:divBdr>
    </w:div>
    <w:div w:id="1381394687">
      <w:marLeft w:val="0"/>
      <w:marRight w:val="0"/>
      <w:marTop w:val="0"/>
      <w:marBottom w:val="0"/>
      <w:divBdr>
        <w:top w:val="none" w:sz="0" w:space="0" w:color="auto"/>
        <w:left w:val="none" w:sz="0" w:space="0" w:color="auto"/>
        <w:bottom w:val="none" w:sz="0" w:space="0" w:color="auto"/>
        <w:right w:val="none" w:sz="0" w:space="0" w:color="auto"/>
      </w:divBdr>
    </w:div>
    <w:div w:id="1381394688">
      <w:marLeft w:val="0"/>
      <w:marRight w:val="0"/>
      <w:marTop w:val="0"/>
      <w:marBottom w:val="0"/>
      <w:divBdr>
        <w:top w:val="none" w:sz="0" w:space="0" w:color="auto"/>
        <w:left w:val="none" w:sz="0" w:space="0" w:color="auto"/>
        <w:bottom w:val="none" w:sz="0" w:space="0" w:color="auto"/>
        <w:right w:val="none" w:sz="0" w:space="0" w:color="auto"/>
      </w:divBdr>
    </w:div>
    <w:div w:id="1381394689">
      <w:marLeft w:val="0"/>
      <w:marRight w:val="0"/>
      <w:marTop w:val="0"/>
      <w:marBottom w:val="0"/>
      <w:divBdr>
        <w:top w:val="none" w:sz="0" w:space="0" w:color="auto"/>
        <w:left w:val="none" w:sz="0" w:space="0" w:color="auto"/>
        <w:bottom w:val="none" w:sz="0" w:space="0" w:color="auto"/>
        <w:right w:val="none" w:sz="0" w:space="0" w:color="auto"/>
      </w:divBdr>
    </w:div>
    <w:div w:id="1381394690">
      <w:marLeft w:val="0"/>
      <w:marRight w:val="0"/>
      <w:marTop w:val="0"/>
      <w:marBottom w:val="0"/>
      <w:divBdr>
        <w:top w:val="none" w:sz="0" w:space="0" w:color="auto"/>
        <w:left w:val="none" w:sz="0" w:space="0" w:color="auto"/>
        <w:bottom w:val="none" w:sz="0" w:space="0" w:color="auto"/>
        <w:right w:val="none" w:sz="0" w:space="0" w:color="auto"/>
      </w:divBdr>
    </w:div>
    <w:div w:id="1381394691">
      <w:marLeft w:val="0"/>
      <w:marRight w:val="0"/>
      <w:marTop w:val="0"/>
      <w:marBottom w:val="0"/>
      <w:divBdr>
        <w:top w:val="none" w:sz="0" w:space="0" w:color="auto"/>
        <w:left w:val="none" w:sz="0" w:space="0" w:color="auto"/>
        <w:bottom w:val="none" w:sz="0" w:space="0" w:color="auto"/>
        <w:right w:val="none" w:sz="0" w:space="0" w:color="auto"/>
      </w:divBdr>
    </w:div>
    <w:div w:id="1381394692">
      <w:marLeft w:val="0"/>
      <w:marRight w:val="0"/>
      <w:marTop w:val="0"/>
      <w:marBottom w:val="0"/>
      <w:divBdr>
        <w:top w:val="none" w:sz="0" w:space="0" w:color="auto"/>
        <w:left w:val="none" w:sz="0" w:space="0" w:color="auto"/>
        <w:bottom w:val="none" w:sz="0" w:space="0" w:color="auto"/>
        <w:right w:val="none" w:sz="0" w:space="0" w:color="auto"/>
      </w:divBdr>
    </w:div>
    <w:div w:id="1381394693">
      <w:marLeft w:val="0"/>
      <w:marRight w:val="0"/>
      <w:marTop w:val="0"/>
      <w:marBottom w:val="0"/>
      <w:divBdr>
        <w:top w:val="none" w:sz="0" w:space="0" w:color="auto"/>
        <w:left w:val="none" w:sz="0" w:space="0" w:color="auto"/>
        <w:bottom w:val="none" w:sz="0" w:space="0" w:color="auto"/>
        <w:right w:val="none" w:sz="0" w:space="0" w:color="auto"/>
      </w:divBdr>
    </w:div>
    <w:div w:id="1381394694">
      <w:marLeft w:val="0"/>
      <w:marRight w:val="0"/>
      <w:marTop w:val="0"/>
      <w:marBottom w:val="0"/>
      <w:divBdr>
        <w:top w:val="none" w:sz="0" w:space="0" w:color="auto"/>
        <w:left w:val="none" w:sz="0" w:space="0" w:color="auto"/>
        <w:bottom w:val="none" w:sz="0" w:space="0" w:color="auto"/>
        <w:right w:val="none" w:sz="0" w:space="0" w:color="auto"/>
      </w:divBdr>
    </w:div>
    <w:div w:id="1381394695">
      <w:marLeft w:val="0"/>
      <w:marRight w:val="0"/>
      <w:marTop w:val="0"/>
      <w:marBottom w:val="0"/>
      <w:divBdr>
        <w:top w:val="none" w:sz="0" w:space="0" w:color="auto"/>
        <w:left w:val="none" w:sz="0" w:space="0" w:color="auto"/>
        <w:bottom w:val="none" w:sz="0" w:space="0" w:color="auto"/>
        <w:right w:val="none" w:sz="0" w:space="0" w:color="auto"/>
      </w:divBdr>
    </w:div>
    <w:div w:id="1381394696">
      <w:marLeft w:val="0"/>
      <w:marRight w:val="0"/>
      <w:marTop w:val="0"/>
      <w:marBottom w:val="0"/>
      <w:divBdr>
        <w:top w:val="none" w:sz="0" w:space="0" w:color="auto"/>
        <w:left w:val="none" w:sz="0" w:space="0" w:color="auto"/>
        <w:bottom w:val="none" w:sz="0" w:space="0" w:color="auto"/>
        <w:right w:val="none" w:sz="0" w:space="0" w:color="auto"/>
      </w:divBdr>
    </w:div>
    <w:div w:id="1381394697">
      <w:marLeft w:val="0"/>
      <w:marRight w:val="0"/>
      <w:marTop w:val="0"/>
      <w:marBottom w:val="0"/>
      <w:divBdr>
        <w:top w:val="none" w:sz="0" w:space="0" w:color="auto"/>
        <w:left w:val="none" w:sz="0" w:space="0" w:color="auto"/>
        <w:bottom w:val="none" w:sz="0" w:space="0" w:color="auto"/>
        <w:right w:val="none" w:sz="0" w:space="0" w:color="auto"/>
      </w:divBdr>
    </w:div>
    <w:div w:id="1381394698">
      <w:marLeft w:val="0"/>
      <w:marRight w:val="0"/>
      <w:marTop w:val="0"/>
      <w:marBottom w:val="0"/>
      <w:divBdr>
        <w:top w:val="none" w:sz="0" w:space="0" w:color="auto"/>
        <w:left w:val="none" w:sz="0" w:space="0" w:color="auto"/>
        <w:bottom w:val="none" w:sz="0" w:space="0" w:color="auto"/>
        <w:right w:val="none" w:sz="0" w:space="0" w:color="auto"/>
      </w:divBdr>
    </w:div>
    <w:div w:id="1381394699">
      <w:marLeft w:val="0"/>
      <w:marRight w:val="0"/>
      <w:marTop w:val="0"/>
      <w:marBottom w:val="0"/>
      <w:divBdr>
        <w:top w:val="none" w:sz="0" w:space="0" w:color="auto"/>
        <w:left w:val="none" w:sz="0" w:space="0" w:color="auto"/>
        <w:bottom w:val="none" w:sz="0" w:space="0" w:color="auto"/>
        <w:right w:val="none" w:sz="0" w:space="0" w:color="auto"/>
      </w:divBdr>
    </w:div>
    <w:div w:id="1381394700">
      <w:marLeft w:val="0"/>
      <w:marRight w:val="0"/>
      <w:marTop w:val="0"/>
      <w:marBottom w:val="0"/>
      <w:divBdr>
        <w:top w:val="none" w:sz="0" w:space="0" w:color="auto"/>
        <w:left w:val="none" w:sz="0" w:space="0" w:color="auto"/>
        <w:bottom w:val="none" w:sz="0" w:space="0" w:color="auto"/>
        <w:right w:val="none" w:sz="0" w:space="0" w:color="auto"/>
      </w:divBdr>
    </w:div>
    <w:div w:id="1381394701">
      <w:marLeft w:val="0"/>
      <w:marRight w:val="0"/>
      <w:marTop w:val="0"/>
      <w:marBottom w:val="0"/>
      <w:divBdr>
        <w:top w:val="none" w:sz="0" w:space="0" w:color="auto"/>
        <w:left w:val="none" w:sz="0" w:space="0" w:color="auto"/>
        <w:bottom w:val="none" w:sz="0" w:space="0" w:color="auto"/>
        <w:right w:val="none" w:sz="0" w:space="0" w:color="auto"/>
      </w:divBdr>
    </w:div>
    <w:div w:id="1381394702">
      <w:marLeft w:val="0"/>
      <w:marRight w:val="0"/>
      <w:marTop w:val="0"/>
      <w:marBottom w:val="0"/>
      <w:divBdr>
        <w:top w:val="none" w:sz="0" w:space="0" w:color="auto"/>
        <w:left w:val="none" w:sz="0" w:space="0" w:color="auto"/>
        <w:bottom w:val="none" w:sz="0" w:space="0" w:color="auto"/>
        <w:right w:val="none" w:sz="0" w:space="0" w:color="auto"/>
      </w:divBdr>
    </w:div>
    <w:div w:id="1381394703">
      <w:marLeft w:val="0"/>
      <w:marRight w:val="0"/>
      <w:marTop w:val="0"/>
      <w:marBottom w:val="0"/>
      <w:divBdr>
        <w:top w:val="none" w:sz="0" w:space="0" w:color="auto"/>
        <w:left w:val="none" w:sz="0" w:space="0" w:color="auto"/>
        <w:bottom w:val="none" w:sz="0" w:space="0" w:color="auto"/>
        <w:right w:val="none" w:sz="0" w:space="0" w:color="auto"/>
      </w:divBdr>
    </w:div>
    <w:div w:id="1381394704">
      <w:marLeft w:val="0"/>
      <w:marRight w:val="0"/>
      <w:marTop w:val="0"/>
      <w:marBottom w:val="0"/>
      <w:divBdr>
        <w:top w:val="none" w:sz="0" w:space="0" w:color="auto"/>
        <w:left w:val="none" w:sz="0" w:space="0" w:color="auto"/>
        <w:bottom w:val="none" w:sz="0" w:space="0" w:color="auto"/>
        <w:right w:val="none" w:sz="0" w:space="0" w:color="auto"/>
      </w:divBdr>
    </w:div>
    <w:div w:id="1381394705">
      <w:marLeft w:val="0"/>
      <w:marRight w:val="0"/>
      <w:marTop w:val="0"/>
      <w:marBottom w:val="0"/>
      <w:divBdr>
        <w:top w:val="none" w:sz="0" w:space="0" w:color="auto"/>
        <w:left w:val="none" w:sz="0" w:space="0" w:color="auto"/>
        <w:bottom w:val="none" w:sz="0" w:space="0" w:color="auto"/>
        <w:right w:val="none" w:sz="0" w:space="0" w:color="auto"/>
      </w:divBdr>
    </w:div>
    <w:div w:id="1381394706">
      <w:marLeft w:val="0"/>
      <w:marRight w:val="0"/>
      <w:marTop w:val="0"/>
      <w:marBottom w:val="0"/>
      <w:divBdr>
        <w:top w:val="none" w:sz="0" w:space="0" w:color="auto"/>
        <w:left w:val="none" w:sz="0" w:space="0" w:color="auto"/>
        <w:bottom w:val="none" w:sz="0" w:space="0" w:color="auto"/>
        <w:right w:val="none" w:sz="0" w:space="0" w:color="auto"/>
      </w:divBdr>
    </w:div>
    <w:div w:id="1381394707">
      <w:marLeft w:val="0"/>
      <w:marRight w:val="0"/>
      <w:marTop w:val="0"/>
      <w:marBottom w:val="0"/>
      <w:divBdr>
        <w:top w:val="none" w:sz="0" w:space="0" w:color="auto"/>
        <w:left w:val="none" w:sz="0" w:space="0" w:color="auto"/>
        <w:bottom w:val="none" w:sz="0" w:space="0" w:color="auto"/>
        <w:right w:val="none" w:sz="0" w:space="0" w:color="auto"/>
      </w:divBdr>
    </w:div>
    <w:div w:id="1381394708">
      <w:marLeft w:val="0"/>
      <w:marRight w:val="0"/>
      <w:marTop w:val="0"/>
      <w:marBottom w:val="0"/>
      <w:divBdr>
        <w:top w:val="none" w:sz="0" w:space="0" w:color="auto"/>
        <w:left w:val="none" w:sz="0" w:space="0" w:color="auto"/>
        <w:bottom w:val="none" w:sz="0" w:space="0" w:color="auto"/>
        <w:right w:val="none" w:sz="0" w:space="0" w:color="auto"/>
      </w:divBdr>
    </w:div>
    <w:div w:id="1381394709">
      <w:marLeft w:val="0"/>
      <w:marRight w:val="0"/>
      <w:marTop w:val="0"/>
      <w:marBottom w:val="0"/>
      <w:divBdr>
        <w:top w:val="none" w:sz="0" w:space="0" w:color="auto"/>
        <w:left w:val="none" w:sz="0" w:space="0" w:color="auto"/>
        <w:bottom w:val="none" w:sz="0" w:space="0" w:color="auto"/>
        <w:right w:val="none" w:sz="0" w:space="0" w:color="auto"/>
      </w:divBdr>
    </w:div>
    <w:div w:id="1381394710">
      <w:marLeft w:val="0"/>
      <w:marRight w:val="0"/>
      <w:marTop w:val="0"/>
      <w:marBottom w:val="0"/>
      <w:divBdr>
        <w:top w:val="none" w:sz="0" w:space="0" w:color="auto"/>
        <w:left w:val="none" w:sz="0" w:space="0" w:color="auto"/>
        <w:bottom w:val="none" w:sz="0" w:space="0" w:color="auto"/>
        <w:right w:val="none" w:sz="0" w:space="0" w:color="auto"/>
      </w:divBdr>
    </w:div>
    <w:div w:id="1381394711">
      <w:marLeft w:val="0"/>
      <w:marRight w:val="0"/>
      <w:marTop w:val="0"/>
      <w:marBottom w:val="0"/>
      <w:divBdr>
        <w:top w:val="none" w:sz="0" w:space="0" w:color="auto"/>
        <w:left w:val="none" w:sz="0" w:space="0" w:color="auto"/>
        <w:bottom w:val="none" w:sz="0" w:space="0" w:color="auto"/>
        <w:right w:val="none" w:sz="0" w:space="0" w:color="auto"/>
      </w:divBdr>
    </w:div>
    <w:div w:id="1381394712">
      <w:marLeft w:val="0"/>
      <w:marRight w:val="0"/>
      <w:marTop w:val="0"/>
      <w:marBottom w:val="0"/>
      <w:divBdr>
        <w:top w:val="none" w:sz="0" w:space="0" w:color="auto"/>
        <w:left w:val="none" w:sz="0" w:space="0" w:color="auto"/>
        <w:bottom w:val="none" w:sz="0" w:space="0" w:color="auto"/>
        <w:right w:val="none" w:sz="0" w:space="0" w:color="auto"/>
      </w:divBdr>
    </w:div>
    <w:div w:id="1381394713">
      <w:marLeft w:val="0"/>
      <w:marRight w:val="0"/>
      <w:marTop w:val="0"/>
      <w:marBottom w:val="0"/>
      <w:divBdr>
        <w:top w:val="none" w:sz="0" w:space="0" w:color="auto"/>
        <w:left w:val="none" w:sz="0" w:space="0" w:color="auto"/>
        <w:bottom w:val="none" w:sz="0" w:space="0" w:color="auto"/>
        <w:right w:val="none" w:sz="0" w:space="0" w:color="auto"/>
      </w:divBdr>
    </w:div>
    <w:div w:id="1381394714">
      <w:marLeft w:val="0"/>
      <w:marRight w:val="0"/>
      <w:marTop w:val="0"/>
      <w:marBottom w:val="0"/>
      <w:divBdr>
        <w:top w:val="none" w:sz="0" w:space="0" w:color="auto"/>
        <w:left w:val="none" w:sz="0" w:space="0" w:color="auto"/>
        <w:bottom w:val="none" w:sz="0" w:space="0" w:color="auto"/>
        <w:right w:val="none" w:sz="0" w:space="0" w:color="auto"/>
      </w:divBdr>
    </w:div>
    <w:div w:id="1381394715">
      <w:marLeft w:val="0"/>
      <w:marRight w:val="0"/>
      <w:marTop w:val="0"/>
      <w:marBottom w:val="0"/>
      <w:divBdr>
        <w:top w:val="none" w:sz="0" w:space="0" w:color="auto"/>
        <w:left w:val="none" w:sz="0" w:space="0" w:color="auto"/>
        <w:bottom w:val="none" w:sz="0" w:space="0" w:color="auto"/>
        <w:right w:val="none" w:sz="0" w:space="0" w:color="auto"/>
      </w:divBdr>
    </w:div>
    <w:div w:id="1381394716">
      <w:marLeft w:val="0"/>
      <w:marRight w:val="0"/>
      <w:marTop w:val="0"/>
      <w:marBottom w:val="0"/>
      <w:divBdr>
        <w:top w:val="none" w:sz="0" w:space="0" w:color="auto"/>
        <w:left w:val="none" w:sz="0" w:space="0" w:color="auto"/>
        <w:bottom w:val="none" w:sz="0" w:space="0" w:color="auto"/>
        <w:right w:val="none" w:sz="0" w:space="0" w:color="auto"/>
      </w:divBdr>
    </w:div>
    <w:div w:id="1381394717">
      <w:marLeft w:val="0"/>
      <w:marRight w:val="0"/>
      <w:marTop w:val="0"/>
      <w:marBottom w:val="0"/>
      <w:divBdr>
        <w:top w:val="none" w:sz="0" w:space="0" w:color="auto"/>
        <w:left w:val="none" w:sz="0" w:space="0" w:color="auto"/>
        <w:bottom w:val="none" w:sz="0" w:space="0" w:color="auto"/>
        <w:right w:val="none" w:sz="0" w:space="0" w:color="auto"/>
      </w:divBdr>
    </w:div>
    <w:div w:id="1381394718">
      <w:marLeft w:val="0"/>
      <w:marRight w:val="0"/>
      <w:marTop w:val="0"/>
      <w:marBottom w:val="0"/>
      <w:divBdr>
        <w:top w:val="none" w:sz="0" w:space="0" w:color="auto"/>
        <w:left w:val="none" w:sz="0" w:space="0" w:color="auto"/>
        <w:bottom w:val="none" w:sz="0" w:space="0" w:color="auto"/>
        <w:right w:val="none" w:sz="0" w:space="0" w:color="auto"/>
      </w:divBdr>
    </w:div>
    <w:div w:id="1381394719">
      <w:marLeft w:val="0"/>
      <w:marRight w:val="0"/>
      <w:marTop w:val="0"/>
      <w:marBottom w:val="0"/>
      <w:divBdr>
        <w:top w:val="none" w:sz="0" w:space="0" w:color="auto"/>
        <w:left w:val="none" w:sz="0" w:space="0" w:color="auto"/>
        <w:bottom w:val="none" w:sz="0" w:space="0" w:color="auto"/>
        <w:right w:val="none" w:sz="0" w:space="0" w:color="auto"/>
      </w:divBdr>
    </w:div>
    <w:div w:id="1381394720">
      <w:marLeft w:val="0"/>
      <w:marRight w:val="0"/>
      <w:marTop w:val="0"/>
      <w:marBottom w:val="0"/>
      <w:divBdr>
        <w:top w:val="none" w:sz="0" w:space="0" w:color="auto"/>
        <w:left w:val="none" w:sz="0" w:space="0" w:color="auto"/>
        <w:bottom w:val="none" w:sz="0" w:space="0" w:color="auto"/>
        <w:right w:val="none" w:sz="0" w:space="0" w:color="auto"/>
      </w:divBdr>
    </w:div>
    <w:div w:id="1381394721">
      <w:marLeft w:val="0"/>
      <w:marRight w:val="0"/>
      <w:marTop w:val="0"/>
      <w:marBottom w:val="0"/>
      <w:divBdr>
        <w:top w:val="none" w:sz="0" w:space="0" w:color="auto"/>
        <w:left w:val="none" w:sz="0" w:space="0" w:color="auto"/>
        <w:bottom w:val="none" w:sz="0" w:space="0" w:color="auto"/>
        <w:right w:val="none" w:sz="0" w:space="0" w:color="auto"/>
      </w:divBdr>
    </w:div>
    <w:div w:id="1381394722">
      <w:marLeft w:val="0"/>
      <w:marRight w:val="0"/>
      <w:marTop w:val="0"/>
      <w:marBottom w:val="0"/>
      <w:divBdr>
        <w:top w:val="none" w:sz="0" w:space="0" w:color="auto"/>
        <w:left w:val="none" w:sz="0" w:space="0" w:color="auto"/>
        <w:bottom w:val="none" w:sz="0" w:space="0" w:color="auto"/>
        <w:right w:val="none" w:sz="0" w:space="0" w:color="auto"/>
      </w:divBdr>
    </w:div>
    <w:div w:id="1381394723">
      <w:marLeft w:val="0"/>
      <w:marRight w:val="0"/>
      <w:marTop w:val="0"/>
      <w:marBottom w:val="0"/>
      <w:divBdr>
        <w:top w:val="none" w:sz="0" w:space="0" w:color="auto"/>
        <w:left w:val="none" w:sz="0" w:space="0" w:color="auto"/>
        <w:bottom w:val="none" w:sz="0" w:space="0" w:color="auto"/>
        <w:right w:val="none" w:sz="0" w:space="0" w:color="auto"/>
      </w:divBdr>
    </w:div>
    <w:div w:id="1381394724">
      <w:marLeft w:val="0"/>
      <w:marRight w:val="0"/>
      <w:marTop w:val="0"/>
      <w:marBottom w:val="0"/>
      <w:divBdr>
        <w:top w:val="none" w:sz="0" w:space="0" w:color="auto"/>
        <w:left w:val="none" w:sz="0" w:space="0" w:color="auto"/>
        <w:bottom w:val="none" w:sz="0" w:space="0" w:color="auto"/>
        <w:right w:val="none" w:sz="0" w:space="0" w:color="auto"/>
      </w:divBdr>
    </w:div>
    <w:div w:id="1381394725">
      <w:marLeft w:val="0"/>
      <w:marRight w:val="0"/>
      <w:marTop w:val="0"/>
      <w:marBottom w:val="0"/>
      <w:divBdr>
        <w:top w:val="none" w:sz="0" w:space="0" w:color="auto"/>
        <w:left w:val="none" w:sz="0" w:space="0" w:color="auto"/>
        <w:bottom w:val="none" w:sz="0" w:space="0" w:color="auto"/>
        <w:right w:val="none" w:sz="0" w:space="0" w:color="auto"/>
      </w:divBdr>
    </w:div>
    <w:div w:id="1381394726">
      <w:marLeft w:val="0"/>
      <w:marRight w:val="0"/>
      <w:marTop w:val="0"/>
      <w:marBottom w:val="0"/>
      <w:divBdr>
        <w:top w:val="none" w:sz="0" w:space="0" w:color="auto"/>
        <w:left w:val="none" w:sz="0" w:space="0" w:color="auto"/>
        <w:bottom w:val="none" w:sz="0" w:space="0" w:color="auto"/>
        <w:right w:val="none" w:sz="0" w:space="0" w:color="auto"/>
      </w:divBdr>
    </w:div>
    <w:div w:id="1381394727">
      <w:marLeft w:val="0"/>
      <w:marRight w:val="0"/>
      <w:marTop w:val="0"/>
      <w:marBottom w:val="0"/>
      <w:divBdr>
        <w:top w:val="none" w:sz="0" w:space="0" w:color="auto"/>
        <w:left w:val="none" w:sz="0" w:space="0" w:color="auto"/>
        <w:bottom w:val="none" w:sz="0" w:space="0" w:color="auto"/>
        <w:right w:val="none" w:sz="0" w:space="0" w:color="auto"/>
      </w:divBdr>
    </w:div>
    <w:div w:id="1381394728">
      <w:marLeft w:val="0"/>
      <w:marRight w:val="0"/>
      <w:marTop w:val="0"/>
      <w:marBottom w:val="0"/>
      <w:divBdr>
        <w:top w:val="none" w:sz="0" w:space="0" w:color="auto"/>
        <w:left w:val="none" w:sz="0" w:space="0" w:color="auto"/>
        <w:bottom w:val="none" w:sz="0" w:space="0" w:color="auto"/>
        <w:right w:val="none" w:sz="0" w:space="0" w:color="auto"/>
      </w:divBdr>
    </w:div>
    <w:div w:id="1381394729">
      <w:marLeft w:val="0"/>
      <w:marRight w:val="0"/>
      <w:marTop w:val="0"/>
      <w:marBottom w:val="0"/>
      <w:divBdr>
        <w:top w:val="none" w:sz="0" w:space="0" w:color="auto"/>
        <w:left w:val="none" w:sz="0" w:space="0" w:color="auto"/>
        <w:bottom w:val="none" w:sz="0" w:space="0" w:color="auto"/>
        <w:right w:val="none" w:sz="0" w:space="0" w:color="auto"/>
      </w:divBdr>
    </w:div>
    <w:div w:id="1381394730">
      <w:marLeft w:val="0"/>
      <w:marRight w:val="0"/>
      <w:marTop w:val="0"/>
      <w:marBottom w:val="0"/>
      <w:divBdr>
        <w:top w:val="none" w:sz="0" w:space="0" w:color="auto"/>
        <w:left w:val="none" w:sz="0" w:space="0" w:color="auto"/>
        <w:bottom w:val="none" w:sz="0" w:space="0" w:color="auto"/>
        <w:right w:val="none" w:sz="0" w:space="0" w:color="auto"/>
      </w:divBdr>
    </w:div>
    <w:div w:id="1381394731">
      <w:marLeft w:val="0"/>
      <w:marRight w:val="0"/>
      <w:marTop w:val="0"/>
      <w:marBottom w:val="0"/>
      <w:divBdr>
        <w:top w:val="none" w:sz="0" w:space="0" w:color="auto"/>
        <w:left w:val="none" w:sz="0" w:space="0" w:color="auto"/>
        <w:bottom w:val="none" w:sz="0" w:space="0" w:color="auto"/>
        <w:right w:val="none" w:sz="0" w:space="0" w:color="auto"/>
      </w:divBdr>
    </w:div>
    <w:div w:id="1381394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29</Pages>
  <Words>12097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pc1</dc:creator>
  <cp:keywords/>
  <dc:description/>
  <cp:lastModifiedBy>User</cp:lastModifiedBy>
  <cp:revision>9</cp:revision>
  <cp:lastPrinted>2018-08-02T08:02:00Z</cp:lastPrinted>
  <dcterms:created xsi:type="dcterms:W3CDTF">2018-08-02T06:31:00Z</dcterms:created>
  <dcterms:modified xsi:type="dcterms:W3CDTF">2018-08-02T10:49:00Z</dcterms:modified>
</cp:coreProperties>
</file>