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D93C02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2C7E419C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6C4F78">
        <w:rPr>
          <w:rFonts w:ascii="Verdana" w:hAnsi="Verdana"/>
          <w:color w:val="FF0000"/>
          <w:sz w:val="20"/>
          <w:szCs w:val="20"/>
        </w:rPr>
        <w:t>717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6C4F78">
        <w:rPr>
          <w:rFonts w:ascii="Verdana" w:hAnsi="Verdana"/>
          <w:color w:val="FF0000"/>
          <w:sz w:val="20"/>
          <w:szCs w:val="20"/>
        </w:rPr>
        <w:t>27</w:t>
      </w:r>
      <w:r w:rsidR="006C4F78">
        <w:rPr>
          <w:rFonts w:ascii="Verdana" w:hAnsi="Verdana"/>
          <w:color w:val="FF0000"/>
          <w:sz w:val="20"/>
          <w:szCs w:val="20"/>
          <w:lang w:val="bg-BG"/>
        </w:rPr>
        <w:t>.11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6C4F78">
        <w:rPr>
          <w:rFonts w:ascii="Verdana" w:hAnsi="Verdana"/>
          <w:color w:val="FF0000"/>
          <w:sz w:val="20"/>
          <w:szCs w:val="20"/>
        </w:rPr>
        <w:t>25442512-Е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6C4F78">
        <w:rPr>
          <w:rFonts w:ascii="Verdana" w:hAnsi="Verdana"/>
          <w:b/>
          <w:sz w:val="20"/>
          <w:szCs w:val="20"/>
          <w:lang w:val="bg-BG"/>
        </w:rPr>
        <w:t>287в350а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EC41E0">
        <w:rPr>
          <w:rFonts w:ascii="Verdana" w:hAnsi="Verdana"/>
          <w:sz w:val="20"/>
          <w:szCs w:val="20"/>
          <w:lang w:val="ru-RU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EC41E0">
        <w:rPr>
          <w:rFonts w:ascii="Verdana" w:hAnsi="Verdana"/>
          <w:b/>
          <w:sz w:val="20"/>
          <w:szCs w:val="20"/>
          <w:lang w:val="ru-RU"/>
        </w:rPr>
        <w:t>16.12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EC41E0">
        <w:rPr>
          <w:rFonts w:ascii="Verdana" w:hAnsi="Verdana"/>
          <w:color w:val="FF0000"/>
          <w:sz w:val="20"/>
          <w:szCs w:val="20"/>
          <w:lang w:val="bg-BG"/>
        </w:rPr>
        <w:t>8134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EC41E0">
        <w:rPr>
          <w:rFonts w:ascii="Verdana" w:hAnsi="Verdana"/>
          <w:color w:val="FF0000"/>
          <w:sz w:val="20"/>
          <w:szCs w:val="20"/>
        </w:rPr>
        <w:t>735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C41E0">
        <w:rPr>
          <w:rFonts w:ascii="Verdana" w:hAnsi="Verdana"/>
          <w:color w:val="FF0000"/>
          <w:sz w:val="20"/>
          <w:szCs w:val="20"/>
        </w:rPr>
        <w:t>15</w:t>
      </w:r>
      <w:r w:rsidR="00EC41E0">
        <w:rPr>
          <w:rFonts w:ascii="Verdana" w:hAnsi="Verdana"/>
          <w:color w:val="FF0000"/>
          <w:sz w:val="20"/>
          <w:szCs w:val="20"/>
          <w:lang w:val="bg-BG"/>
        </w:rPr>
        <w:t>.12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EC41E0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E82E746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2EEF5587" w14:textId="59A589F1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6C4F78">
        <w:rPr>
          <w:rFonts w:ascii="Verdana" w:hAnsi="Verdana"/>
          <w:b/>
          <w:color w:val="FF0000"/>
          <w:sz w:val="20"/>
          <w:szCs w:val="20"/>
          <w:lang w:val="bg-BG"/>
        </w:rPr>
        <w:t>25442512-Е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6C4F78">
        <w:rPr>
          <w:rFonts w:ascii="Verdana" w:hAnsi="Verdana"/>
          <w:b/>
          <w:sz w:val="20"/>
          <w:szCs w:val="20"/>
          <w:lang w:val="bg-BG"/>
        </w:rPr>
        <w:t>287в350а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71AF30F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2497AB0A" w:rsidR="00F434AE" w:rsidRPr="00BC1818" w:rsidRDefault="006C4F78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25442512-Е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1CEAAD7" w14:textId="514974AA" w:rsidR="00F434AE" w:rsidRPr="00775B6E" w:rsidRDefault="006D4157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</w:t>
            </w:r>
            <w:r w:rsidR="006B7EB4">
              <w:rPr>
                <w:rFonts w:ascii="Verdana" w:hAnsi="Verdana"/>
                <w:sz w:val="20"/>
                <w:szCs w:val="20"/>
                <w:lang w:val="bg-BG"/>
              </w:rPr>
              <w:t>7 429,00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0B45A20B" w:rsidR="00775B6E" w:rsidRPr="00775B6E" w:rsidRDefault="006B7EB4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8 911,31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1E202F64" w:rsidR="00F434AE" w:rsidRPr="00BC1818" w:rsidRDefault="006D4157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99,81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1430E265" w14:textId="77777777" w:rsidR="00D372E9" w:rsidRDefault="00D372E9" w:rsidP="00D372E9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ТОМИ 2003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гр. Гоце Делчев 2900, ул. Пейо Яворов № 19, община 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205240371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</w:p>
          <w:p w14:paraId="2783A5BE" w14:textId="56424366" w:rsidR="00F434AE" w:rsidRPr="00BC1818" w:rsidRDefault="00D372E9" w:rsidP="00D372E9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10712">
              <w:rPr>
                <w:rFonts w:ascii="Verdana" w:hAnsi="Verdana"/>
                <w:sz w:val="20"/>
                <w:lang w:val="bg-BG"/>
              </w:rPr>
              <w:t>на основание</w:t>
            </w:r>
            <w:r w:rsidRPr="00677ED4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последно потвърдена стъпка за наддаване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6D4157">
              <w:rPr>
                <w:rFonts w:ascii="Verdana" w:hAnsi="Verdana"/>
                <w:sz w:val="20"/>
                <w:lang w:val="bg-BG"/>
              </w:rPr>
              <w:t>№ 3</w:t>
            </w:r>
            <w:r w:rsidR="00FB7E1F">
              <w:rPr>
                <w:rFonts w:ascii="Verdana" w:hAnsi="Verdana"/>
                <w:sz w:val="20"/>
                <w:lang w:val="bg-BG"/>
              </w:rPr>
              <w:t xml:space="preserve"> от участника,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>която е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 най-високата предложена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и достигната цена за покупка на дървесината</w:t>
            </w:r>
          </w:p>
        </w:tc>
        <w:tc>
          <w:tcPr>
            <w:tcW w:w="1224" w:type="dxa"/>
            <w:vAlign w:val="center"/>
          </w:tcPr>
          <w:p w14:paraId="372CFF3E" w14:textId="54004332" w:rsidR="00F434AE" w:rsidRDefault="006D4157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17 603,00</w:t>
            </w:r>
            <w:r w:rsidR="00775B6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</w:t>
            </w:r>
          </w:p>
          <w:p w14:paraId="007A230C" w14:textId="4090C4EE" w:rsidR="00775B6E" w:rsidRPr="006435BC" w:rsidRDefault="00C41DB6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9000,27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3D241650" w14:textId="77777777" w:rsidR="009B3F1D" w:rsidRDefault="009B3F1D" w:rsidP="009B3F1D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ВЕВА ГРУП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гр. Доспат 4831, ул. Тракия № 10, община Доспат, област Смолян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120548133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Аида Китанова Радева</w:t>
            </w:r>
          </w:p>
          <w:p w14:paraId="689F3F99" w14:textId="1FADF69D" w:rsidR="00F434AE" w:rsidRPr="005B25AE" w:rsidRDefault="00D372E9" w:rsidP="00C41DB6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D372E9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C41DB6">
              <w:rPr>
                <w:rFonts w:ascii="Verdana" w:hAnsi="Verdana"/>
                <w:sz w:val="20"/>
                <w:u w:val="none"/>
                <w:lang w:val="bg-BG"/>
              </w:rPr>
              <w:t>5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 xml:space="preserve">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C41DB6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първи по време в </w:t>
            </w:r>
            <w:bookmarkStart w:id="0" w:name="_GoBack"/>
            <w:r w:rsidR="00C41DB6" w:rsidRPr="00B018F9">
              <w:rPr>
                <w:rFonts w:ascii="Verdana" w:hAnsi="Verdana"/>
                <w:sz w:val="20"/>
                <w:u w:val="none"/>
                <w:lang w:val="bg-BG"/>
              </w:rPr>
              <w:t>09:30:10 часа</w:t>
            </w:r>
            <w:bookmarkEnd w:id="0"/>
            <w:r w:rsidR="00C41DB6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потвърдил </w:t>
            </w:r>
            <w:r w:rsidR="00C41DB6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началната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цена </w:t>
            </w:r>
          </w:p>
        </w:tc>
        <w:tc>
          <w:tcPr>
            <w:tcW w:w="1134" w:type="dxa"/>
            <w:vAlign w:val="center"/>
          </w:tcPr>
          <w:p w14:paraId="12E4E515" w14:textId="33F510BD" w:rsidR="00F434AE" w:rsidRDefault="006D4157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17 429,00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</w:t>
            </w:r>
          </w:p>
          <w:p w14:paraId="4057D249" w14:textId="1303AD13" w:rsidR="00775B6E" w:rsidRPr="00562E73" w:rsidRDefault="006D4157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8 911</w:t>
            </w:r>
            <w:r w:rsidR="006B7EB4">
              <w:rPr>
                <w:rFonts w:ascii="Verdana" w:hAnsi="Verdana"/>
                <w:bCs/>
                <w:sz w:val="20"/>
                <w:szCs w:val="20"/>
                <w:lang w:val="bg-BG"/>
              </w:rPr>
              <w:t>,31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EB7E4DA" w14:textId="379DC49E" w:rsidR="002D4401" w:rsidRDefault="00675AF6" w:rsidP="00CF1FB6">
      <w:pPr>
        <w:pStyle w:val="ae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FB7E1F">
        <w:rPr>
          <w:rFonts w:ascii="Verdana" w:hAnsi="Verdana"/>
          <w:sz w:val="20"/>
          <w:u w:val="none"/>
          <w:lang w:val="ru-RU"/>
        </w:rPr>
        <w:t xml:space="preserve"> </w:t>
      </w:r>
      <w:r w:rsidR="002D4401">
        <w:rPr>
          <w:rFonts w:ascii="Verdana" w:hAnsi="Verdana"/>
          <w:sz w:val="20"/>
          <w:u w:val="none"/>
          <w:lang w:val="ru-RU"/>
        </w:rPr>
        <w:t xml:space="preserve">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FB7E1F">
        <w:rPr>
          <w:rFonts w:ascii="Verdana" w:hAnsi="Verdana"/>
          <w:sz w:val="20"/>
          <w:u w:val="none"/>
          <w:lang w:val="bg-BG"/>
        </w:rPr>
        <w:t>4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6C4F78">
        <w:rPr>
          <w:rFonts w:ascii="Verdana" w:hAnsi="Verdana"/>
          <w:color w:val="FF0000"/>
          <w:sz w:val="20"/>
          <w:lang w:val="bg-BG"/>
        </w:rPr>
        <w:t>25442512-Е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6C4F78">
        <w:rPr>
          <w:rFonts w:ascii="Verdana" w:hAnsi="Verdana"/>
          <w:sz w:val="20"/>
          <w:lang w:val="bg-BG"/>
        </w:rPr>
        <w:t>287в350а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535ED5">
        <w:rPr>
          <w:rFonts w:ascii="Verdana" w:hAnsi="Verdana"/>
          <w:color w:val="FF0000"/>
          <w:sz w:val="20"/>
          <w:u w:val="none"/>
          <w:lang w:val="bg-BG"/>
        </w:rPr>
        <w:t>99,81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CF1FB6">
        <w:rPr>
          <w:rFonts w:ascii="Verdana" w:hAnsi="Verdana"/>
          <w:sz w:val="20"/>
          <w:u w:val="none"/>
          <w:lang w:val="ru-RU"/>
        </w:rPr>
        <w:t>фирма</w:t>
      </w:r>
      <w:r w:rsidRPr="00CF1FB6">
        <w:rPr>
          <w:rFonts w:ascii="Verdana" w:hAnsi="Verdana"/>
          <w:sz w:val="20"/>
          <w:u w:val="none"/>
          <w:lang w:val="bg-BG"/>
        </w:rPr>
        <w:t xml:space="preserve"> </w:t>
      </w:r>
      <w:r w:rsidR="00CF1FB6" w:rsidRPr="00CF1FB6">
        <w:rPr>
          <w:rFonts w:ascii="Verdana" w:hAnsi="Verdana"/>
          <w:sz w:val="20"/>
          <w:u w:val="none"/>
          <w:lang w:val="bg-BG"/>
        </w:rPr>
        <w:t>„ТОМИ 2003“ ЕООД</w:t>
      </w:r>
      <w:r w:rsidR="00CF1FB6" w:rsidRPr="00CF1FB6">
        <w:rPr>
          <w:rFonts w:ascii="Verdana" w:hAnsi="Verdana"/>
          <w:b w:val="0"/>
          <w:sz w:val="20"/>
          <w:u w:val="none"/>
          <w:lang w:val="bg-BG"/>
        </w:rPr>
        <w:t xml:space="preserve">, гр. Гоце Делчев 2900, ул. Пейо Яворов № 19, община Гоце Делчев, област Благоевград, </w:t>
      </w:r>
      <w:r w:rsidR="00CF1FB6" w:rsidRPr="00CF1FB6">
        <w:rPr>
          <w:rFonts w:ascii="Verdana" w:hAnsi="Verdana"/>
          <w:sz w:val="20"/>
          <w:u w:val="none"/>
          <w:lang w:val="bg-BG"/>
        </w:rPr>
        <w:t>с ЕИК: 205240371,</w:t>
      </w:r>
      <w:r w:rsidR="00CF1FB6" w:rsidRPr="00CF1FB6">
        <w:rPr>
          <w:rFonts w:ascii="Verdana" w:hAnsi="Verdana"/>
          <w:b w:val="0"/>
          <w:sz w:val="20"/>
          <w:u w:val="none"/>
          <w:lang w:val="bg-BG"/>
        </w:rPr>
        <w:t xml:space="preserve"> с управител Фатме Алилова Камбурова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FF36FF">
        <w:rPr>
          <w:rFonts w:ascii="Verdana" w:hAnsi="Verdana"/>
          <w:sz w:val="20"/>
          <w:u w:val="none"/>
          <w:lang w:val="bg-BG"/>
        </w:rPr>
        <w:t xml:space="preserve">потвърдил последната стъпка </w:t>
      </w:r>
      <w:r w:rsidR="00535ED5">
        <w:rPr>
          <w:rFonts w:ascii="Verdana" w:hAnsi="Verdana"/>
          <w:sz w:val="20"/>
          <w:lang w:val="bg-BG"/>
        </w:rPr>
        <w:t>№ 3</w:t>
      </w:r>
      <w:r w:rsidR="00FF36FF">
        <w:rPr>
          <w:rFonts w:ascii="Verdana" w:hAnsi="Verdana"/>
          <w:sz w:val="20"/>
          <w:lang w:val="bg-BG"/>
        </w:rPr>
        <w:t xml:space="preserve"> на наддаването за обекта</w:t>
      </w:r>
      <w:r w:rsidR="006A159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E9106B">
        <w:rPr>
          <w:rFonts w:ascii="Verdana" w:hAnsi="Verdana"/>
          <w:sz w:val="20"/>
          <w:u w:val="none"/>
        </w:rPr>
        <w:t>–</w:t>
      </w:r>
      <w:r w:rsidR="0006707B">
        <w:rPr>
          <w:rFonts w:ascii="Verdana" w:hAnsi="Verdana"/>
          <w:sz w:val="20"/>
          <w:u w:val="none"/>
          <w:lang w:val="bg-BG"/>
        </w:rPr>
        <w:t xml:space="preserve"> </w:t>
      </w:r>
      <w:r w:rsidR="00535ED5">
        <w:rPr>
          <w:rFonts w:ascii="Verdana" w:hAnsi="Verdana"/>
          <w:sz w:val="20"/>
          <w:u w:val="none"/>
          <w:lang w:val="bg-BG"/>
        </w:rPr>
        <w:t>17 603,00</w:t>
      </w:r>
      <w:r w:rsidR="003C62E3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535ED5">
        <w:rPr>
          <w:rFonts w:ascii="Verdana" w:hAnsi="Verdana"/>
          <w:sz w:val="20"/>
          <w:u w:val="none"/>
          <w:lang w:val="bg-BG"/>
        </w:rPr>
        <w:t>Седемнадесет хиляди шестстотин и три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/ </w:t>
      </w:r>
      <w:r w:rsidR="00535ED5">
        <w:rPr>
          <w:rFonts w:ascii="Verdana" w:hAnsi="Verdana"/>
          <w:sz w:val="20"/>
          <w:u w:val="none"/>
          <w:lang w:val="bg-BG"/>
        </w:rPr>
        <w:t>9000,27</w:t>
      </w:r>
      <w:r w:rsidR="00EE2578" w:rsidRPr="00EE2578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C62E3" w:rsidRPr="00EE2578">
        <w:rPr>
          <w:rFonts w:ascii="Verdana" w:hAnsi="Verdana"/>
          <w:bCs/>
          <w:sz w:val="20"/>
          <w:u w:val="none"/>
          <w:lang w:val="bg-BG"/>
        </w:rPr>
        <w:t>€/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957AB9">
        <w:rPr>
          <w:rFonts w:ascii="Verdana" w:hAnsi="Verdana"/>
          <w:bCs/>
          <w:sz w:val="20"/>
          <w:u w:val="none"/>
          <w:lang w:val="bg-BG"/>
        </w:rPr>
        <w:t>/</w:t>
      </w:r>
      <w:r w:rsidR="00535ED5">
        <w:rPr>
          <w:rFonts w:ascii="Verdana" w:hAnsi="Verdana"/>
          <w:bCs/>
          <w:sz w:val="20"/>
          <w:u w:val="none"/>
          <w:lang w:val="bg-BG"/>
        </w:rPr>
        <w:t>Девет хиляди евро и 27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цента/ </w:t>
      </w:r>
      <w:r w:rsidR="002D4401">
        <w:rPr>
          <w:rFonts w:ascii="Verdana" w:hAnsi="Verdana"/>
          <w:sz w:val="20"/>
          <w:u w:val="none"/>
          <w:lang w:val="bg-BG"/>
        </w:rPr>
        <w:t>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7C1DE2BC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6C4F78">
        <w:rPr>
          <w:rFonts w:ascii="Verdana" w:hAnsi="Verdana"/>
          <w:b/>
          <w:color w:val="FF0000"/>
          <w:sz w:val="20"/>
        </w:rPr>
        <w:t>25442512-Е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BE25D3">
        <w:rPr>
          <w:rFonts w:ascii="Verdana" w:hAnsi="Verdana"/>
          <w:b/>
          <w:sz w:val="20"/>
          <w:lang w:val="ru-RU"/>
        </w:rPr>
        <w:t>фирма</w:t>
      </w:r>
      <w:r w:rsidR="00505546" w:rsidRPr="00BE25D3">
        <w:rPr>
          <w:rFonts w:ascii="Verdana" w:hAnsi="Verdana"/>
          <w:b/>
          <w:sz w:val="20"/>
        </w:rPr>
        <w:t xml:space="preserve"> </w:t>
      </w:r>
      <w:r w:rsidR="00470B25">
        <w:rPr>
          <w:rFonts w:ascii="Verdana" w:hAnsi="Verdana"/>
          <w:b/>
          <w:sz w:val="20"/>
        </w:rPr>
        <w:t>„</w:t>
      </w:r>
      <w:r w:rsidR="00857D1F">
        <w:rPr>
          <w:rFonts w:ascii="Verdana" w:hAnsi="Verdana"/>
          <w:b/>
          <w:sz w:val="20"/>
        </w:rPr>
        <w:t>ТОМИ 2003“ ЕООД, с ЕИК: 205240371</w:t>
      </w:r>
      <w:r w:rsidR="007C322A" w:rsidRPr="00F168B0">
        <w:rPr>
          <w:rFonts w:ascii="Verdana" w:hAnsi="Verdana"/>
          <w:b/>
          <w:sz w:val="20"/>
        </w:rPr>
        <w:t>.</w:t>
      </w:r>
    </w:p>
    <w:p w14:paraId="4B339F91" w14:textId="21BC0C87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857D1F">
        <w:rPr>
          <w:rFonts w:ascii="Verdana" w:hAnsi="Verdana"/>
          <w:b/>
          <w:sz w:val="20"/>
        </w:rPr>
        <w:t>„ТОМИ 2003“ ЕООД, с ЕИК: 205240371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352462BC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6C4F78">
        <w:rPr>
          <w:rFonts w:ascii="Verdana" w:hAnsi="Verdana"/>
          <w:b/>
          <w:color w:val="FF0000"/>
          <w:sz w:val="20"/>
        </w:rPr>
        <w:t>25442512-Е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857D1F">
        <w:rPr>
          <w:rFonts w:ascii="Verdana" w:hAnsi="Verdana"/>
          <w:b/>
          <w:sz w:val="20"/>
        </w:rPr>
        <w:t>„ТОМИ 2003“ ЕООД, с ЕИК: 205240371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442CCBDC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857D1F">
        <w:rPr>
          <w:rFonts w:ascii="Verdana" w:hAnsi="Verdana"/>
          <w:b/>
          <w:sz w:val="20"/>
        </w:rPr>
        <w:t>„ТОМИ 2003“ ЕООД, с ЕИК: 205240371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6C4F78">
        <w:rPr>
          <w:rFonts w:ascii="Verdana" w:hAnsi="Verdana"/>
          <w:b/>
          <w:color w:val="FF0000"/>
          <w:sz w:val="20"/>
        </w:rPr>
        <w:t>25442512-Е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4B7665DD" w:rsidR="00AE2772" w:rsidRDefault="00535ED5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75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77C92705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4FC6D1C1" w14:textId="0F0B1216" w:rsidR="003C544B" w:rsidRPr="00535ED5" w:rsidRDefault="00535ED5" w:rsidP="006E370A">
      <w:pPr>
        <w:ind w:left="4956" w:firstLine="708"/>
        <w:jc w:val="both"/>
        <w:rPr>
          <w:rFonts w:ascii="Verdana" w:hAnsi="Verdana"/>
          <w:b/>
          <w:sz w:val="16"/>
          <w:szCs w:val="16"/>
          <w:lang w:val="bg-BG"/>
        </w:rPr>
      </w:pPr>
      <w:r w:rsidRPr="00535ED5">
        <w:rPr>
          <w:rFonts w:ascii="Verdana" w:hAnsi="Verdana"/>
          <w:b/>
          <w:sz w:val="16"/>
          <w:szCs w:val="16"/>
          <w:lang w:val="bg-BG"/>
        </w:rPr>
        <w:t>/Заповед № РД-07-715/25.11.2025 г/</w:t>
      </w:r>
    </w:p>
    <w:sectPr w:rsidR="003C544B" w:rsidRPr="00535ED5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7BE7A" w14:textId="77777777" w:rsidR="00D93C02" w:rsidRDefault="00D93C02" w:rsidP="006C61C8">
      <w:r>
        <w:separator/>
      </w:r>
    </w:p>
  </w:endnote>
  <w:endnote w:type="continuationSeparator" w:id="0">
    <w:p w14:paraId="6B59B989" w14:textId="77777777" w:rsidR="00D93C02" w:rsidRDefault="00D93C02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4A249F30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B018F9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B018F9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E8D27" w14:textId="77777777" w:rsidR="00D93C02" w:rsidRDefault="00D93C02" w:rsidP="006C61C8">
      <w:r>
        <w:separator/>
      </w:r>
    </w:p>
  </w:footnote>
  <w:footnote w:type="continuationSeparator" w:id="0">
    <w:p w14:paraId="243315C5" w14:textId="77777777" w:rsidR="00D93C02" w:rsidRDefault="00D93C02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3AFB3342" w:rsidR="004C08CB" w:rsidRPr="007A1A85" w:rsidRDefault="00000714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51EA444A" wp14:editId="12BB08D9">
                <wp:extent cx="1549400" cy="841375"/>
                <wp:effectExtent l="0" t="0" r="0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2510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0714"/>
    <w:rsid w:val="00006F22"/>
    <w:rsid w:val="0002112E"/>
    <w:rsid w:val="000242A1"/>
    <w:rsid w:val="0002646A"/>
    <w:rsid w:val="00026930"/>
    <w:rsid w:val="00031C6F"/>
    <w:rsid w:val="00037C53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65AD9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36A2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6445"/>
    <w:rsid w:val="003444B7"/>
    <w:rsid w:val="00346D3B"/>
    <w:rsid w:val="00350480"/>
    <w:rsid w:val="00367D06"/>
    <w:rsid w:val="0038147B"/>
    <w:rsid w:val="003839E0"/>
    <w:rsid w:val="003841C2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42F7"/>
    <w:rsid w:val="0041585C"/>
    <w:rsid w:val="004248E0"/>
    <w:rsid w:val="00436C2C"/>
    <w:rsid w:val="0043779E"/>
    <w:rsid w:val="0045684F"/>
    <w:rsid w:val="00457B87"/>
    <w:rsid w:val="00462AEC"/>
    <w:rsid w:val="00465256"/>
    <w:rsid w:val="004661D1"/>
    <w:rsid w:val="00467200"/>
    <w:rsid w:val="00470A1A"/>
    <w:rsid w:val="00470B25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2B1E"/>
    <w:rsid w:val="00504F1D"/>
    <w:rsid w:val="00505546"/>
    <w:rsid w:val="00510CE5"/>
    <w:rsid w:val="00526BEB"/>
    <w:rsid w:val="00534CAC"/>
    <w:rsid w:val="00535ED5"/>
    <w:rsid w:val="00536576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C252C"/>
    <w:rsid w:val="005D2404"/>
    <w:rsid w:val="005D61D3"/>
    <w:rsid w:val="005F38D9"/>
    <w:rsid w:val="005F5DBA"/>
    <w:rsid w:val="005F7670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B7EB4"/>
    <w:rsid w:val="006C00C9"/>
    <w:rsid w:val="006C1B0E"/>
    <w:rsid w:val="006C4F78"/>
    <w:rsid w:val="006C61C8"/>
    <w:rsid w:val="006C6BD0"/>
    <w:rsid w:val="006D4157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5B6E"/>
    <w:rsid w:val="00787C6D"/>
    <w:rsid w:val="007A4F14"/>
    <w:rsid w:val="007C2C84"/>
    <w:rsid w:val="007C322A"/>
    <w:rsid w:val="007C3ACC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23721"/>
    <w:rsid w:val="0083427A"/>
    <w:rsid w:val="00837DC2"/>
    <w:rsid w:val="00847D31"/>
    <w:rsid w:val="00857D1F"/>
    <w:rsid w:val="00870F5C"/>
    <w:rsid w:val="00871CE3"/>
    <w:rsid w:val="008723FD"/>
    <w:rsid w:val="0087396B"/>
    <w:rsid w:val="008739E7"/>
    <w:rsid w:val="00873F0F"/>
    <w:rsid w:val="00876A60"/>
    <w:rsid w:val="00880B6A"/>
    <w:rsid w:val="0089539C"/>
    <w:rsid w:val="008A50A7"/>
    <w:rsid w:val="008A6D68"/>
    <w:rsid w:val="008B35D9"/>
    <w:rsid w:val="008B3B14"/>
    <w:rsid w:val="008B442D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2401"/>
    <w:rsid w:val="00943362"/>
    <w:rsid w:val="009440C2"/>
    <w:rsid w:val="00946276"/>
    <w:rsid w:val="00946585"/>
    <w:rsid w:val="00957AB9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3F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018F9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E25D3"/>
    <w:rsid w:val="00BF47F9"/>
    <w:rsid w:val="00BF6218"/>
    <w:rsid w:val="00C01C00"/>
    <w:rsid w:val="00C05A4F"/>
    <w:rsid w:val="00C075DD"/>
    <w:rsid w:val="00C16EE2"/>
    <w:rsid w:val="00C32EEF"/>
    <w:rsid w:val="00C35708"/>
    <w:rsid w:val="00C3791C"/>
    <w:rsid w:val="00C41DB6"/>
    <w:rsid w:val="00C43282"/>
    <w:rsid w:val="00C47245"/>
    <w:rsid w:val="00C47BE2"/>
    <w:rsid w:val="00C56857"/>
    <w:rsid w:val="00C60322"/>
    <w:rsid w:val="00C620A6"/>
    <w:rsid w:val="00C7096D"/>
    <w:rsid w:val="00C82AB4"/>
    <w:rsid w:val="00C86060"/>
    <w:rsid w:val="00C94062"/>
    <w:rsid w:val="00C9449D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1FB6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372E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C02"/>
    <w:rsid w:val="00D93E3E"/>
    <w:rsid w:val="00D956D9"/>
    <w:rsid w:val="00D96837"/>
    <w:rsid w:val="00D970B5"/>
    <w:rsid w:val="00DA594A"/>
    <w:rsid w:val="00DB66CC"/>
    <w:rsid w:val="00DD75D5"/>
    <w:rsid w:val="00DE7011"/>
    <w:rsid w:val="00DF0305"/>
    <w:rsid w:val="00DF0C47"/>
    <w:rsid w:val="00DF681D"/>
    <w:rsid w:val="00E01A17"/>
    <w:rsid w:val="00E0553E"/>
    <w:rsid w:val="00E069E1"/>
    <w:rsid w:val="00E1034C"/>
    <w:rsid w:val="00E10352"/>
    <w:rsid w:val="00E11FD0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A7DDE"/>
    <w:rsid w:val="00EB0592"/>
    <w:rsid w:val="00EB59D7"/>
    <w:rsid w:val="00EB6DE4"/>
    <w:rsid w:val="00EC2ECA"/>
    <w:rsid w:val="00EC41E0"/>
    <w:rsid w:val="00ED146F"/>
    <w:rsid w:val="00ED3677"/>
    <w:rsid w:val="00ED3BAD"/>
    <w:rsid w:val="00EE1501"/>
    <w:rsid w:val="00EE2578"/>
    <w:rsid w:val="00EE29FB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3JKCqaVk/8H8MDQI+MjMoS6T+nw5DLH4OYxieU7HeY0=</DigestValue>
    </Reference>
    <Reference Type="http://www.w3.org/2000/09/xmldsig#Object" URI="#idOfficeObject">
      <DigestMethod Algorithm="http://www.w3.org/2001/04/xmlenc#sha256"/>
      <DigestValue>Dd/c3yylkoMv/ma8YFAbk6wVxIMtVGVKQG2PjpTK8E8=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JoXECAF9R45WDR9M/VfbxLOJeiifcpunAWyOCeRuV8M=</DigestValue>
    </Reference>
    <Reference Type="http://www.w3.org/2000/09/xmldsig#Object" URI="#idValidSigLnImg">
      <DigestMethod Algorithm="http://www.w3.org/2001/04/xmlenc#sha256"/>
      <DigestValue>UlMF50YBd+JOa0gmKjc+yDRwJFDpaivwjGf1ipFI/ro=</DigestValue>
    </Reference>
    <Reference Type="http://www.w3.org/2000/09/xmldsig#Object" URI="#idInvalidSigLnImg">
      <DigestMethod Algorithm="http://www.w3.org/2001/04/xmlenc#sha256"/>
      <DigestValue>LLrBMw7k1tO6EBC5Utr3f9LUtDYE9MyYhJ3+3gmFUxU=</DigestValue>
    </Reference>
  </SignedInfo>
  <SignatureValue>mp1POIZLYs/Su/vZsUaVIfq3xonKzoQ+ifpMtSaNEBLhaDz3upNP3HAHncvFGFzYcjwlCHq985Bm
7PO2japBzOBGOLhyS6o6tVD4TovtvYpQprmZ+kmm+KjmPgCpwvV4GUI1EDudmEs6EsDWN2E4j/Q8
Oc5NTYeAehx4tcYBHQ/lpSfAq6sIuagAtYvyb2xUJhqaZ13bZp+FbX434fVBLn1o0GpuIUHMTP0E
Evwz790r0fVsSpHB52jLnm1gEWMt2+leBB5A9s3/fMoETZi24Dvc2b4fCfMMTh0pa3NIztwi68Ms
Yj7+teYlB+NRZ9++Yy4ktx9oZebHjWSr89R10w==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bSYQbWA8vaOfz8IRHuvXJBYvdvomIYDC9VAOK9sppsQ=</DigestValue>
      </Reference>
      <Reference URI="/word/endnotes.xml?ContentType=application/vnd.openxmlformats-officedocument.wordprocessingml.endnotes+xml">
        <DigestMethod Algorithm="http://www.w3.org/2001/04/xmlenc#sha256"/>
        <DigestValue>cIl5bItwXe03uXyLh6bcnlBRTltEJIKsT7eU2OXNpOM=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IgYzrT66s9Xh9XNsNwLeQqFxquBEkqO6TIaxq8qIEjI=</DigestValue>
      </Reference>
      <Reference URI="/word/footnotes.xml?ContentType=application/vnd.openxmlformats-officedocument.wordprocessingml.footnotes+xml">
        <DigestMethod Algorithm="http://www.w3.org/2001/04/xmlenc#sha256"/>
        <DigestValue>NJ/227UcdMP40ZHOnQl70il6WRZyheLl3WKKkIHksvo=</DigestValue>
      </Reference>
      <Reference URI="/word/header1.xml?ContentType=application/vnd.openxmlformats-officedocument.wordprocessingml.header+xml">
        <DigestMethod Algorithm="http://www.w3.org/2001/04/xmlenc#sha256"/>
        <DigestValue>4ZryPgno854ykuI2HflX9osr7BMoJLQ8bjTgXyvi6y4=</DigestValue>
      </Reference>
      <Reference URI="/word/media/image1.emf?ContentType=image/x-emf">
        <DigestMethod Algorithm="http://www.w3.org/2001/04/xmlenc#sha256"/>
        <DigestValue>vHPtunWcPxYWbiXyK18R6loAeWNB3lN+99HWOSiYyCc=</DigestValue>
      </Reference>
      <Reference URI="/word/media/image2.emf?ContentType=image/x-emf">
        <DigestMethod Algorithm="http://www.w3.org/2001/04/xmlenc#sha256"/>
        <DigestValue>91HFQT7xt3ZFfU378/O0P8WvMIwP1F18an4b5+BfLvg=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S1w8w6ewXKVVCcdG0uk537In2UhTZeAMZLrnzOGSpbM=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2025-12-16T11:50:01Z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2025-12-16T11:50:01Z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5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//////////9oAAAAMQA2AC4AMQAyAC4AMgAwADIANQ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</Object>
  <Object Id="idInvalidSigLnImg">AQAAAGwAAAAAAAAAAAAAAP8AAAB/AAAAAAAAAAAAAADYGAAAaQwAACBFTUYAAAEAc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FwRAAAAMHg9P///////////+bm5k9SXjw/SzBRzTFU0y1NwSAyVzFGXwEBAgAACA8mnM/u69/SvI9jt4tgjIR9FBosDBEjMVTUMlXWMVPRKUSeDxk4AAAAaW4AAADT6ff///////+Tk5MjK0krSbkvUcsuT8YVJFoTIFIrSbgtTcEQHEcAAAAAAJzP7vT6/bTa8kRleixHhy1Nwi5PxiQtTnBwcJKSki81SRwtZAgOI29mAAAAweD02+35gsLqZ5q6Jz1jNEJyOUZ4qamp+/v7////wdPeVnCJAQECAAAAAACv1/Ho8/ubzu6CwuqMudS3u769vb3////////////L5fZymsABAgNtc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BD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DAEAAAoAAABgAAAAzAAAAGwAAAABAAAAAMDGQb6ExkEKAAAAYAAAACAAAABMAAAAAAAAAAAAAAAAAAAA//////////+MAAAAFAQYBCAEFQQaBCIEHgQgBCAAHQQQBCAAIgQfBCAAIgAUBBMEIQQgABMEHgQmBBUEIAAUBBUEGwQnBBUEEgQiAAgAAAAIAAAABgAAAAYAAAAGAAAABgAAAAkAAAAGAAAAAwAAAAgAAAAHAAAAAwAAAAYAAAAIAAAAAwAAAAQAAAAIAAAABQAAAAcAAAADAAAABQAAAAkAAAAIAAAABgAAAAMAAAAIAAAABgAAAAcAAAAHAAAABgAAAAYAAAAE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3tCMZb1597ezYRN+tgh/oB4KY6dyuKvwYtSyoW8JAdE=</DigestValue>
    </Reference>
    <Reference Type="http://www.w3.org/2000/09/xmldsig#Object" URI="#idOfficeObject">
      <DigestMethod Algorithm="http://www.w3.org/2001/04/xmlenc#sha256"/>
      <DigestValue>CyKKEw8poqpm/KTHcWbVvjf1l/RuvydFwefuqhbfYr0=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/UfDrYhE2QdhCpdPYlEcSr9Z6rYqs0EgzLc0obaheoQ=</DigestValue>
    </Reference>
    <Reference Type="http://www.w3.org/2000/09/xmldsig#Object" URI="#idValidSigLnImg">
      <DigestMethod Algorithm="http://www.w3.org/2001/04/xmlenc#sha256"/>
      <DigestValue>8P6l2hzJ7qwaPqS2irOFK9uyV4m9NdEp8xamjrtqHeA=</DigestValue>
    </Reference>
    <Reference Type="http://www.w3.org/2000/09/xmldsig#Object" URI="#idInvalidSigLnImg">
      <DigestMethod Algorithm="http://www.w3.org/2001/04/xmlenc#sha256"/>
      <DigestValue>4Glhm5uikC9OsD26jqfEjMzzoHFMaxAEJWxWJzhqSRU=</DigestValue>
    </Reference>
  </SignedInfo>
  <SignatureValue>JhMpJCvmerPSOgjJ5EH5Ar4ghDuH13AXqeRDTu4a+zu2vDUXEllpVH2slhUiVEb27mQKKOwh0rAO
0vwkpauQZ/E4cgaXa8qyU+Eapw1aL6cd/0aTDcg67poYrTFyYL4HRaohV2+G/6h3VJFa0b5TzdKt
7NUz4ft/ffOtIEDljAc7DyjFzV2ByIFNMLXNV5Ec07yF6P40toiBGfwXHQppLHi+I1OVYww2iQaF
s0djOsUU1a4xnzXTb3RSjnKaMiniyq3WxeqMZp3jDIIv6DctjRb9diJbIencbRg6cHlErnTzI/Ek
1/prdqVTjj1Myu3b9s1+Pq8WHpdWAPzwujtQjg==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bSYQbWA8vaOfz8IRHuvXJBYvdvomIYDC9VAOK9sppsQ=</DigestValue>
      </Reference>
      <Reference URI="/word/endnotes.xml?ContentType=application/vnd.openxmlformats-officedocument.wordprocessingml.endnotes+xml">
        <DigestMethod Algorithm="http://www.w3.org/2001/04/xmlenc#sha256"/>
        <DigestValue>cIl5bItwXe03uXyLh6bcnlBRTltEJIKsT7eU2OXNpOM=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IgYzrT66s9Xh9XNsNwLeQqFxquBEkqO6TIaxq8qIEjI=</DigestValue>
      </Reference>
      <Reference URI="/word/footnotes.xml?ContentType=application/vnd.openxmlformats-officedocument.wordprocessingml.footnotes+xml">
        <DigestMethod Algorithm="http://www.w3.org/2001/04/xmlenc#sha256"/>
        <DigestValue>NJ/227UcdMP40ZHOnQl70il6WRZyheLl3WKKkIHksvo=</DigestValue>
      </Reference>
      <Reference URI="/word/header1.xml?ContentType=application/vnd.openxmlformats-officedocument.wordprocessingml.header+xml">
        <DigestMethod Algorithm="http://www.w3.org/2001/04/xmlenc#sha256"/>
        <DigestValue>4ZryPgno854ykuI2HflX9osr7BMoJLQ8bjTgXyvi6y4=</DigestValue>
      </Reference>
      <Reference URI="/word/media/image1.emf?ContentType=image/x-emf">
        <DigestMethod Algorithm="http://www.w3.org/2001/04/xmlenc#sha256"/>
        <DigestValue>vHPtunWcPxYWbiXyK18R6loAeWNB3lN+99HWOSiYyCc=</DigestValue>
      </Reference>
      <Reference URI="/word/media/image2.emf?ContentType=image/x-emf">
        <DigestMethod Algorithm="http://www.w3.org/2001/04/xmlenc#sha256"/>
        <DigestValue>91HFQT7xt3ZFfU378/O0P8WvMIwP1F18an4b5+BfLvg=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S1w8w6ewXKVVCcdG0uk537In2UhTZeAMZLrnzOGSpbM=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2025-12-16T11:56:01Z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РД-07-751/16.12.2025г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2025-12-16T11:56:01Z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QA2AC4AMQAy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CsBAABlAAAAMwAAAEYAAAD5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//////////eAAAACAEFAQtADAANwAtADcANQAxAC8AMQA2AC4AMQAyAC4AMgAwADIANQAzBAAADQAAABEAAAAKAAAADQAAAA0AAAAKAAAADQAAAA0AAAANAAAACQAAAA0AAAANAAAABQAAAA0AAAANAAAABQAAAA0AAAANAAAADQAAAA0AAAAJ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//////////WAAAACAEFQQTBC4AIAAWIQkAAAAIAAAACAAAAAMAAAAEAAAAE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CAPx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3ADUAMQAvADEANgAuADEAMgAuADIAMAAyADU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E685A-F899-4540-BB1F-95F9E131F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8</cp:revision>
  <cp:lastPrinted>2025-10-14T07:41:00Z</cp:lastPrinted>
  <dcterms:created xsi:type="dcterms:W3CDTF">2025-12-16T08:30:00Z</dcterms:created>
  <dcterms:modified xsi:type="dcterms:W3CDTF">2025-12-16T08:56:00Z</dcterms:modified>
</cp:coreProperties>
</file>