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  <Override PartName="/_xmlsignatures/sig2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1B85" w:rsidRDefault="00A11B85" w:rsidP="00A11B85">
      <w:pPr>
        <w:spacing w:line="280" w:lineRule="auto"/>
        <w:jc w:val="center"/>
        <w:rPr>
          <w:lang w:val="bg-BG"/>
        </w:rPr>
      </w:pPr>
    </w:p>
    <w:p w:rsidR="00FA664A" w:rsidRPr="00A11B85" w:rsidRDefault="00A11B85" w:rsidP="00A11B85">
      <w:pPr>
        <w:spacing w:line="280" w:lineRule="auto"/>
        <w:jc w:val="center"/>
        <w:rPr>
          <w:rFonts w:ascii="Verdana" w:hAnsi="Verdana"/>
          <w:sz w:val="28"/>
          <w:szCs w:val="28"/>
        </w:rPr>
      </w:pPr>
      <w:r w:rsidRPr="00A11B85">
        <w:rPr>
          <w:rFonts w:ascii="Verdana" w:hAnsi="Verdana"/>
          <w:sz w:val="28"/>
          <w:szCs w:val="28"/>
          <w:lang w:val="bg-BG"/>
        </w:rPr>
        <w:t>З А П О В Е Д</w:t>
      </w:r>
    </w:p>
    <w:p w:rsidR="00DB66CC" w:rsidRPr="00DB66CC" w:rsidRDefault="00DB66CC" w:rsidP="007679FD">
      <w:pPr>
        <w:pStyle w:val="2"/>
        <w:rPr>
          <w:rFonts w:ascii="Verdana" w:hAnsi="Verdana"/>
          <w:sz w:val="20"/>
        </w:rPr>
      </w:pPr>
      <w:r w:rsidRPr="00DB66CC">
        <w:rPr>
          <w:rFonts w:ascii="Verdana" w:hAnsi="Verdana"/>
          <w:sz w:val="20"/>
        </w:rPr>
        <w:t xml:space="preserve">                                </w:t>
      </w:r>
      <w:r w:rsidR="006B3CBE">
        <w:rPr>
          <w:rFonts w:ascii="Verdana" w:hAnsi="Verdana"/>
          <w:sz w:val="20"/>
        </w:rPr>
        <w:t xml:space="preserve">            </w:t>
      </w:r>
      <w:r w:rsidR="000242A1">
        <w:rPr>
          <w:rFonts w:ascii="Verdana" w:hAnsi="Verdana"/>
          <w:sz w:val="20"/>
        </w:rPr>
        <w:t xml:space="preserve">   </w:t>
      </w:r>
      <w:r w:rsidR="00A703F2">
        <w:rPr>
          <w:rFonts w:ascii="Verdana" w:hAnsi="Verdana"/>
          <w:sz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Ред за подпис на Microsoft Office..." style="width:192pt;height:42pt">
            <v:imagedata r:id="rId8" o:title=""/>
            <o:lock v:ext="edit" ungrouping="t" rotation="t" cropping="t" verticies="t" text="t" grouping="t"/>
            <o:signatureline v:ext="edit" id="{73277BE8-1EB8-4280-8BFF-5A6BF8C7B611}" provid="{00000000-0000-0000-0000-000000000000}" o:suggestedsigner="РЕГ. №" issignatureline="t"/>
          </v:shape>
        </w:pict>
      </w:r>
    </w:p>
    <w:p w:rsidR="004F5CCF" w:rsidRPr="00DB66CC" w:rsidRDefault="004F5CCF" w:rsidP="00DB66CC">
      <w:pPr>
        <w:ind w:left="-720"/>
        <w:jc w:val="both"/>
        <w:rPr>
          <w:rFonts w:ascii="Verdana" w:hAnsi="Verdana"/>
          <w:sz w:val="20"/>
          <w:szCs w:val="20"/>
          <w:lang w:val="bg-BG"/>
        </w:rPr>
      </w:pPr>
    </w:p>
    <w:p w:rsidR="008C4920" w:rsidRDefault="00DB66CC" w:rsidP="00E069E1">
      <w:pPr>
        <w:ind w:left="-680" w:right="-828"/>
        <w:jc w:val="both"/>
        <w:rPr>
          <w:rFonts w:ascii="Verdana" w:hAnsi="Verdana"/>
          <w:sz w:val="20"/>
          <w:szCs w:val="20"/>
          <w:lang w:val="bg-BG"/>
        </w:rPr>
      </w:pPr>
      <w:r w:rsidRPr="00DB66CC">
        <w:rPr>
          <w:rFonts w:ascii="Verdana" w:hAnsi="Verdana"/>
          <w:sz w:val="20"/>
          <w:szCs w:val="20"/>
          <w:lang w:val="bg-BG"/>
        </w:rPr>
        <w:t xml:space="preserve">   </w:t>
      </w:r>
      <w:r>
        <w:rPr>
          <w:rFonts w:ascii="Verdana" w:hAnsi="Verdana"/>
          <w:sz w:val="20"/>
          <w:szCs w:val="20"/>
          <w:lang w:val="bg-BG"/>
        </w:rPr>
        <w:tab/>
      </w:r>
      <w:r w:rsidRPr="00DB66CC">
        <w:rPr>
          <w:rFonts w:ascii="Verdana" w:hAnsi="Verdana"/>
          <w:sz w:val="20"/>
          <w:szCs w:val="20"/>
          <w:lang w:val="bg-BG"/>
        </w:rPr>
        <w:t>На основан</w:t>
      </w:r>
      <w:r w:rsidR="006C6BD0">
        <w:rPr>
          <w:rFonts w:ascii="Verdana" w:hAnsi="Verdana"/>
          <w:sz w:val="20"/>
          <w:szCs w:val="20"/>
          <w:lang w:val="bg-BG"/>
        </w:rPr>
        <w:t>ие чл. 174, ал. 2 от ЗГ и чл. 74е</w:t>
      </w:r>
      <w:r w:rsidRPr="00DB66CC">
        <w:rPr>
          <w:rFonts w:ascii="Verdana" w:hAnsi="Verdana"/>
          <w:sz w:val="20"/>
          <w:szCs w:val="20"/>
          <w:lang w:val="bg-BG"/>
        </w:rPr>
        <w:t>, ал. 1, т. 1</w:t>
      </w:r>
      <w:r w:rsidR="007F0098">
        <w:rPr>
          <w:rFonts w:ascii="Verdana" w:hAnsi="Verdana"/>
          <w:sz w:val="20"/>
          <w:szCs w:val="20"/>
          <w:lang w:val="bg-BG"/>
        </w:rPr>
        <w:t xml:space="preserve">, </w:t>
      </w:r>
      <w:r w:rsidR="007C2C84">
        <w:rPr>
          <w:rFonts w:ascii="Verdana" w:hAnsi="Verdana"/>
          <w:sz w:val="20"/>
          <w:szCs w:val="20"/>
          <w:lang w:val="bg-BG"/>
        </w:rPr>
        <w:t>ал. 3</w:t>
      </w:r>
      <w:r w:rsidRPr="00DB66CC">
        <w:rPr>
          <w:rFonts w:ascii="Verdana" w:hAnsi="Verdana"/>
          <w:sz w:val="20"/>
          <w:szCs w:val="20"/>
          <w:lang w:val="bg-BG"/>
        </w:rPr>
        <w:t xml:space="preserve"> </w:t>
      </w:r>
      <w:r w:rsidR="00F6702B">
        <w:rPr>
          <w:rFonts w:ascii="Verdana" w:hAnsi="Verdana"/>
          <w:sz w:val="20"/>
          <w:szCs w:val="20"/>
          <w:lang w:val="en-GB"/>
        </w:rPr>
        <w:t xml:space="preserve"> </w:t>
      </w:r>
      <w:r w:rsidR="007F0098">
        <w:rPr>
          <w:rFonts w:ascii="Verdana" w:hAnsi="Verdana"/>
          <w:sz w:val="20"/>
          <w:szCs w:val="20"/>
          <w:lang w:val="bg-BG"/>
        </w:rPr>
        <w:t xml:space="preserve">и ал. 4 </w:t>
      </w:r>
      <w:r w:rsidRPr="00DB66CC">
        <w:rPr>
          <w:rFonts w:ascii="Verdana" w:hAnsi="Verdana"/>
          <w:sz w:val="20"/>
          <w:szCs w:val="20"/>
          <w:lang w:val="bg-BG"/>
        </w:rPr>
        <w:t xml:space="preserve">от </w:t>
      </w:r>
      <w:r w:rsidRPr="00DB66CC">
        <w:rPr>
          <w:rFonts w:ascii="Verdana" w:hAnsi="Verdana"/>
          <w:sz w:val="20"/>
          <w:szCs w:val="20"/>
          <w:lang w:val="ru-RU"/>
        </w:rPr>
        <w:t>Наредба за условията и реда за възлагане изпълнението на дейности в горските територии – държавна и общинска собственост и за ползването на дървесина и недървесни горски продукти</w:t>
      </w:r>
      <w:r w:rsidR="006C6BD0">
        <w:rPr>
          <w:rFonts w:ascii="Verdana" w:hAnsi="Verdana"/>
          <w:sz w:val="20"/>
          <w:szCs w:val="20"/>
          <w:lang w:val="ru-RU"/>
        </w:rPr>
        <w:t>,</w:t>
      </w:r>
      <w:r w:rsidRPr="00DB66CC">
        <w:rPr>
          <w:rFonts w:ascii="Verdana" w:hAnsi="Verdana"/>
          <w:sz w:val="20"/>
          <w:szCs w:val="20"/>
          <w:lang w:val="ru-RU"/>
        </w:rPr>
        <w:t xml:space="preserve"> </w:t>
      </w:r>
      <w:r w:rsidRPr="00F978C4">
        <w:rPr>
          <w:rFonts w:ascii="Verdana" w:hAnsi="Verdana"/>
          <w:sz w:val="20"/>
          <w:szCs w:val="20"/>
          <w:lang w:val="bg-BG"/>
        </w:rPr>
        <w:t>във връзка с</w:t>
      </w:r>
      <w:r w:rsidR="006C6BD0">
        <w:rPr>
          <w:rFonts w:ascii="Verdana" w:hAnsi="Verdana"/>
          <w:sz w:val="20"/>
          <w:szCs w:val="20"/>
          <w:lang w:val="bg-BG"/>
        </w:rPr>
        <w:t xml:space="preserve"> моя Заповед № </w:t>
      </w:r>
      <w:r w:rsidR="00A703F2">
        <w:rPr>
          <w:rFonts w:ascii="Verdana" w:hAnsi="Verdana"/>
          <w:color w:val="FF0000"/>
          <w:sz w:val="20"/>
          <w:szCs w:val="20"/>
          <w:lang w:val="bg-BG"/>
        </w:rPr>
        <w:t>РД-07-669</w:t>
      </w:r>
      <w:r w:rsidR="004D3064">
        <w:rPr>
          <w:rFonts w:ascii="Verdana" w:hAnsi="Verdana"/>
          <w:color w:val="FF0000"/>
          <w:sz w:val="20"/>
          <w:szCs w:val="20"/>
          <w:lang w:val="bg-BG"/>
        </w:rPr>
        <w:t>/</w:t>
      </w:r>
      <w:r w:rsidR="00A703F2">
        <w:rPr>
          <w:rFonts w:ascii="Verdana" w:hAnsi="Verdana"/>
          <w:color w:val="FF0000"/>
          <w:sz w:val="20"/>
          <w:szCs w:val="20"/>
          <w:lang w:val="bg-BG"/>
        </w:rPr>
        <w:t>04.11</w:t>
      </w:r>
      <w:r w:rsidR="007679FD">
        <w:rPr>
          <w:rFonts w:ascii="Verdana" w:hAnsi="Verdana"/>
          <w:color w:val="FF0000"/>
          <w:sz w:val="20"/>
          <w:szCs w:val="20"/>
          <w:lang w:val="bg-BG"/>
        </w:rPr>
        <w:t>.2024</w:t>
      </w:r>
      <w:r w:rsidR="006C6BD0" w:rsidRPr="000242A1">
        <w:rPr>
          <w:rFonts w:ascii="Verdana" w:hAnsi="Verdana"/>
          <w:color w:val="FF0000"/>
          <w:sz w:val="20"/>
          <w:szCs w:val="20"/>
          <w:lang w:val="bg-BG"/>
        </w:rPr>
        <w:t xml:space="preserve"> </w:t>
      </w:r>
      <w:r w:rsidR="006C6BD0">
        <w:rPr>
          <w:rFonts w:ascii="Verdana" w:hAnsi="Verdana"/>
          <w:sz w:val="20"/>
          <w:szCs w:val="20"/>
          <w:lang w:val="bg-BG"/>
        </w:rPr>
        <w:t xml:space="preserve">год. за провеждане на електронен търг с наддаване за продажба </w:t>
      </w:r>
      <w:r w:rsidR="009D1A3D">
        <w:rPr>
          <w:rFonts w:ascii="Verdana" w:hAnsi="Verdana"/>
          <w:sz w:val="20"/>
          <w:szCs w:val="20"/>
          <w:lang w:val="bg-BG"/>
        </w:rPr>
        <w:t>на добита на временен горски склад дървесина, обособена в „Партида“</w:t>
      </w:r>
      <w:r w:rsidR="006C6BD0">
        <w:rPr>
          <w:rFonts w:ascii="Verdana" w:hAnsi="Verdana"/>
          <w:sz w:val="20"/>
          <w:szCs w:val="20"/>
          <w:lang w:val="bg-BG"/>
        </w:rPr>
        <w:t xml:space="preserve"> от Обект № </w:t>
      </w:r>
      <w:r w:rsidR="00A703F2">
        <w:rPr>
          <w:rFonts w:ascii="Verdana" w:hAnsi="Verdana"/>
          <w:color w:val="FF0000"/>
          <w:sz w:val="20"/>
          <w:szCs w:val="20"/>
          <w:lang w:val="bg-BG"/>
        </w:rPr>
        <w:t>2452-2316-Е</w:t>
      </w:r>
      <w:r w:rsidR="0070435A" w:rsidRPr="00E74ABC">
        <w:rPr>
          <w:rFonts w:ascii="Verdana" w:hAnsi="Verdana"/>
          <w:color w:val="FF0000"/>
          <w:sz w:val="20"/>
          <w:szCs w:val="20"/>
          <w:lang w:val="bg-BG"/>
        </w:rPr>
        <w:t xml:space="preserve">, </w:t>
      </w:r>
      <w:r w:rsidR="0070435A">
        <w:rPr>
          <w:rFonts w:ascii="Verdana" w:hAnsi="Verdana"/>
          <w:sz w:val="20"/>
          <w:szCs w:val="20"/>
          <w:lang w:val="bg-BG"/>
        </w:rPr>
        <w:t>включващ отдели</w:t>
      </w:r>
      <w:r w:rsidR="0070435A" w:rsidRPr="009853A4">
        <w:rPr>
          <w:rFonts w:ascii="Verdana" w:hAnsi="Verdana"/>
          <w:b/>
          <w:sz w:val="20"/>
          <w:szCs w:val="20"/>
          <w:lang w:val="bg-BG"/>
        </w:rPr>
        <w:t>:</w:t>
      </w:r>
      <w:r w:rsidR="00E21642" w:rsidRPr="009853A4">
        <w:rPr>
          <w:rFonts w:ascii="Verdana" w:hAnsi="Verdana"/>
          <w:b/>
          <w:sz w:val="20"/>
          <w:szCs w:val="20"/>
        </w:rPr>
        <w:t xml:space="preserve"> </w:t>
      </w:r>
      <w:r w:rsidR="00A703F2">
        <w:rPr>
          <w:rFonts w:ascii="Verdana" w:hAnsi="Verdana"/>
          <w:b/>
          <w:sz w:val="20"/>
          <w:szCs w:val="20"/>
          <w:lang w:val="bg-BG"/>
        </w:rPr>
        <w:t>199б, 306в</w:t>
      </w:r>
      <w:r w:rsidRPr="004D3064">
        <w:rPr>
          <w:rFonts w:ascii="Verdana" w:hAnsi="Verdana"/>
          <w:b/>
          <w:sz w:val="20"/>
          <w:szCs w:val="20"/>
          <w:lang w:val="bg-BG"/>
        </w:rPr>
        <w:t>,</w:t>
      </w:r>
      <w:r w:rsidRPr="00DB66CC">
        <w:rPr>
          <w:rFonts w:ascii="Verdana" w:hAnsi="Verdana"/>
          <w:sz w:val="20"/>
          <w:szCs w:val="20"/>
          <w:lang w:val="bg-BG"/>
        </w:rPr>
        <w:t xml:space="preserve"> </w:t>
      </w:r>
      <w:r w:rsidRPr="006B3CBE">
        <w:rPr>
          <w:rFonts w:ascii="Verdana" w:hAnsi="Verdana"/>
          <w:sz w:val="20"/>
          <w:szCs w:val="20"/>
          <w:lang w:val="ru-RU"/>
        </w:rPr>
        <w:t>находящ</w:t>
      </w:r>
      <w:r w:rsidR="006C6BD0">
        <w:rPr>
          <w:rFonts w:ascii="Verdana" w:hAnsi="Verdana"/>
          <w:sz w:val="20"/>
          <w:szCs w:val="20"/>
          <w:lang w:val="ru-RU"/>
        </w:rPr>
        <w:t>и</w:t>
      </w:r>
      <w:r w:rsidRPr="006B3CBE">
        <w:rPr>
          <w:rFonts w:ascii="Verdana" w:hAnsi="Verdana"/>
          <w:sz w:val="20"/>
          <w:szCs w:val="20"/>
          <w:lang w:val="ru-RU"/>
        </w:rPr>
        <w:t xml:space="preserve"> се на територията на ТП „ДГС Гоце Делчев”, гр. Г</w:t>
      </w:r>
      <w:r w:rsidRPr="006B3CBE">
        <w:rPr>
          <w:rFonts w:ascii="Verdana" w:hAnsi="Verdana"/>
          <w:sz w:val="20"/>
          <w:szCs w:val="20"/>
          <w:lang w:val="bg-BG"/>
        </w:rPr>
        <w:t>оце</w:t>
      </w:r>
      <w:r w:rsidRPr="006B3CBE">
        <w:rPr>
          <w:rFonts w:ascii="Verdana" w:hAnsi="Verdana"/>
          <w:sz w:val="20"/>
          <w:szCs w:val="20"/>
          <w:lang w:val="ru-RU"/>
        </w:rPr>
        <w:t xml:space="preserve"> Делчев</w:t>
      </w:r>
      <w:r w:rsidRPr="00DB66CC">
        <w:rPr>
          <w:rFonts w:ascii="Verdana" w:hAnsi="Verdana"/>
          <w:b/>
          <w:sz w:val="20"/>
          <w:szCs w:val="20"/>
          <w:lang w:val="ru-RU"/>
        </w:rPr>
        <w:t xml:space="preserve"> </w:t>
      </w:r>
      <w:r w:rsidRPr="006B3CBE">
        <w:rPr>
          <w:rFonts w:ascii="Verdana" w:hAnsi="Verdana"/>
          <w:sz w:val="20"/>
          <w:szCs w:val="20"/>
          <w:lang w:val="bg-BG"/>
        </w:rPr>
        <w:t>и</w:t>
      </w:r>
      <w:r w:rsidRPr="006B3CBE">
        <w:rPr>
          <w:rFonts w:ascii="Verdana" w:hAnsi="Verdana"/>
          <w:sz w:val="20"/>
          <w:szCs w:val="20"/>
          <w:lang w:val="ru-RU"/>
        </w:rPr>
        <w:t xml:space="preserve"> на основание </w:t>
      </w:r>
      <w:r w:rsidR="006C6BD0">
        <w:rPr>
          <w:rFonts w:ascii="Verdana" w:hAnsi="Verdana"/>
          <w:sz w:val="20"/>
          <w:szCs w:val="20"/>
          <w:lang w:val="ru-RU"/>
        </w:rPr>
        <w:t>утв</w:t>
      </w:r>
      <w:r w:rsidR="00F6702B">
        <w:rPr>
          <w:rFonts w:ascii="Verdana" w:hAnsi="Verdana"/>
          <w:sz w:val="20"/>
          <w:szCs w:val="20"/>
          <w:lang w:val="ru-RU"/>
        </w:rPr>
        <w:t xml:space="preserve">ърден </w:t>
      </w:r>
      <w:r w:rsidR="00F6702B" w:rsidRPr="000D2E41">
        <w:rPr>
          <w:rFonts w:ascii="Verdana" w:hAnsi="Verdana"/>
          <w:b/>
          <w:sz w:val="20"/>
          <w:szCs w:val="20"/>
          <w:lang w:val="ru-RU"/>
        </w:rPr>
        <w:t xml:space="preserve">на </w:t>
      </w:r>
      <w:r w:rsidR="00A703F2">
        <w:rPr>
          <w:rFonts w:ascii="Verdana" w:hAnsi="Verdana"/>
          <w:b/>
          <w:sz w:val="20"/>
          <w:szCs w:val="20"/>
          <w:lang w:val="ru-RU"/>
        </w:rPr>
        <w:t>21</w:t>
      </w:r>
      <w:r w:rsidR="00E61863">
        <w:rPr>
          <w:rFonts w:ascii="Verdana" w:hAnsi="Verdana"/>
          <w:b/>
          <w:sz w:val="20"/>
          <w:szCs w:val="20"/>
          <w:lang w:val="ru-RU"/>
        </w:rPr>
        <w:t>.11</w:t>
      </w:r>
      <w:r w:rsidR="00E74ABC" w:rsidRPr="000D2E41">
        <w:rPr>
          <w:rFonts w:ascii="Verdana" w:hAnsi="Verdana"/>
          <w:b/>
          <w:sz w:val="20"/>
          <w:szCs w:val="20"/>
          <w:lang w:val="ru-RU"/>
        </w:rPr>
        <w:t>.202</w:t>
      </w:r>
      <w:r w:rsidR="003225FF">
        <w:rPr>
          <w:rFonts w:ascii="Verdana" w:hAnsi="Verdana"/>
          <w:b/>
          <w:sz w:val="20"/>
          <w:szCs w:val="20"/>
          <w:lang w:val="ru-RU"/>
        </w:rPr>
        <w:t>4</w:t>
      </w:r>
      <w:r w:rsidR="006C6BD0" w:rsidRPr="000D2E41">
        <w:rPr>
          <w:rFonts w:ascii="Verdana" w:hAnsi="Verdana"/>
          <w:b/>
          <w:sz w:val="20"/>
          <w:szCs w:val="20"/>
          <w:lang w:val="ru-RU"/>
        </w:rPr>
        <w:t xml:space="preserve"> год.</w:t>
      </w:r>
      <w:r w:rsidR="006C6BD0">
        <w:rPr>
          <w:rFonts w:ascii="Verdana" w:hAnsi="Verdana"/>
          <w:sz w:val="20"/>
          <w:szCs w:val="20"/>
          <w:lang w:val="ru-RU"/>
        </w:rPr>
        <w:t xml:space="preserve"> </w:t>
      </w:r>
      <w:r w:rsidRPr="006B3CBE">
        <w:rPr>
          <w:rFonts w:ascii="Verdana" w:hAnsi="Verdana"/>
          <w:sz w:val="20"/>
          <w:szCs w:val="20"/>
          <w:lang w:val="ru-RU"/>
        </w:rPr>
        <w:t xml:space="preserve">от </w:t>
      </w:r>
      <w:r w:rsidR="006C6BD0">
        <w:rPr>
          <w:rFonts w:ascii="Verdana" w:hAnsi="Verdana"/>
          <w:sz w:val="20"/>
          <w:szCs w:val="20"/>
          <w:lang w:val="ru-RU"/>
        </w:rPr>
        <w:t xml:space="preserve">директора на ТП «ДГС Гоце Делчев» </w:t>
      </w:r>
      <w:r w:rsidR="00F6702B" w:rsidRPr="006B3CBE">
        <w:rPr>
          <w:rFonts w:ascii="Verdana" w:hAnsi="Verdana"/>
          <w:sz w:val="20"/>
          <w:szCs w:val="20"/>
          <w:lang w:val="ru-RU"/>
        </w:rPr>
        <w:t>протокол</w:t>
      </w:r>
      <w:r w:rsidR="00E21642">
        <w:rPr>
          <w:rFonts w:ascii="Verdana" w:hAnsi="Verdana"/>
          <w:sz w:val="20"/>
          <w:szCs w:val="20"/>
          <w:lang w:val="ru-RU"/>
        </w:rPr>
        <w:t xml:space="preserve"> по чл. 74</w:t>
      </w:r>
      <w:r w:rsidR="00F6702B">
        <w:rPr>
          <w:rFonts w:ascii="Verdana" w:hAnsi="Verdana"/>
          <w:sz w:val="20"/>
          <w:szCs w:val="20"/>
          <w:lang w:val="ru-RU"/>
        </w:rPr>
        <w:t>в, ал. 5 от Н</w:t>
      </w:r>
      <w:r w:rsidR="0029621E">
        <w:rPr>
          <w:rFonts w:ascii="Verdana" w:hAnsi="Verdana"/>
          <w:sz w:val="20"/>
          <w:szCs w:val="20"/>
          <w:lang w:val="ru-RU"/>
        </w:rPr>
        <w:t xml:space="preserve">аредбата по чл. 95, </w:t>
      </w:r>
      <w:r w:rsidR="00F6702B">
        <w:rPr>
          <w:rFonts w:ascii="Verdana" w:hAnsi="Verdana"/>
          <w:sz w:val="20"/>
          <w:szCs w:val="20"/>
          <w:lang w:val="ru-RU"/>
        </w:rPr>
        <w:t xml:space="preserve">ал. 1 от ЗГ </w:t>
      </w:r>
      <w:r w:rsidR="006C6BD0">
        <w:rPr>
          <w:rFonts w:ascii="Verdana" w:hAnsi="Verdana"/>
          <w:sz w:val="20"/>
          <w:szCs w:val="20"/>
          <w:lang w:val="ru-RU"/>
        </w:rPr>
        <w:t>за работата на комисията</w:t>
      </w:r>
      <w:r w:rsidRPr="006B3CBE">
        <w:rPr>
          <w:rFonts w:ascii="Verdana" w:hAnsi="Verdana"/>
          <w:sz w:val="20"/>
          <w:szCs w:val="20"/>
          <w:lang w:val="ru-RU"/>
        </w:rPr>
        <w:t xml:space="preserve">, </w:t>
      </w:r>
      <w:r w:rsidR="006C6BD0">
        <w:rPr>
          <w:rFonts w:ascii="Verdana" w:hAnsi="Verdana"/>
          <w:sz w:val="20"/>
          <w:szCs w:val="20"/>
          <w:lang w:val="ru-RU"/>
        </w:rPr>
        <w:t>про</w:t>
      </w:r>
      <w:r w:rsidR="004901A9">
        <w:rPr>
          <w:rFonts w:ascii="Verdana" w:hAnsi="Verdana"/>
          <w:sz w:val="20"/>
          <w:szCs w:val="20"/>
          <w:lang w:val="ru-RU"/>
        </w:rPr>
        <w:t xml:space="preserve">вела електронна тръжна процедура </w:t>
      </w:r>
      <w:r w:rsidR="00A703F2">
        <w:rPr>
          <w:rFonts w:ascii="Verdana" w:hAnsi="Verdana"/>
          <w:color w:val="FF0000"/>
          <w:sz w:val="20"/>
          <w:szCs w:val="20"/>
          <w:lang w:val="ru-RU"/>
        </w:rPr>
        <w:t>№2900-7464</w:t>
      </w:r>
      <w:r w:rsidR="006C6BD0">
        <w:rPr>
          <w:rFonts w:ascii="Verdana" w:hAnsi="Verdana"/>
          <w:sz w:val="20"/>
          <w:szCs w:val="20"/>
          <w:lang w:val="ru-RU"/>
        </w:rPr>
        <w:t xml:space="preserve">, </w:t>
      </w:r>
      <w:r w:rsidRPr="006B3CBE">
        <w:rPr>
          <w:rFonts w:ascii="Verdana" w:hAnsi="Verdana"/>
          <w:sz w:val="20"/>
          <w:szCs w:val="20"/>
          <w:lang w:val="ru-RU"/>
        </w:rPr>
        <w:t>назначена с</w:t>
      </w:r>
      <w:r w:rsidRPr="006B3CBE">
        <w:rPr>
          <w:rFonts w:ascii="Verdana" w:hAnsi="Verdana"/>
          <w:color w:val="FF0000"/>
          <w:sz w:val="20"/>
          <w:szCs w:val="20"/>
          <w:lang w:val="ru-RU"/>
        </w:rPr>
        <w:t xml:space="preserve"> </w:t>
      </w:r>
      <w:r w:rsidRPr="00F93E66">
        <w:rPr>
          <w:rFonts w:ascii="Verdana" w:hAnsi="Verdana"/>
          <w:sz w:val="20"/>
          <w:szCs w:val="20"/>
          <w:lang w:val="ru-RU"/>
        </w:rPr>
        <w:t xml:space="preserve">моя Заповед </w:t>
      </w:r>
      <w:r w:rsidRPr="00F93E66">
        <w:rPr>
          <w:rFonts w:ascii="Verdana" w:hAnsi="Verdana"/>
          <w:sz w:val="20"/>
          <w:szCs w:val="20"/>
          <w:lang w:val="bg-BG"/>
        </w:rPr>
        <w:t>№ РД-07-</w:t>
      </w:r>
      <w:r w:rsidR="00A703F2">
        <w:rPr>
          <w:rFonts w:ascii="Verdana" w:hAnsi="Verdana"/>
          <w:color w:val="FF0000"/>
          <w:sz w:val="20"/>
          <w:szCs w:val="20"/>
          <w:lang w:val="bg-BG"/>
        </w:rPr>
        <w:t>698</w:t>
      </w:r>
      <w:r w:rsidRPr="000242A1">
        <w:rPr>
          <w:rFonts w:ascii="Verdana" w:hAnsi="Verdana"/>
          <w:color w:val="FF0000"/>
          <w:sz w:val="20"/>
          <w:szCs w:val="20"/>
          <w:lang w:val="bg-BG"/>
        </w:rPr>
        <w:t>/</w:t>
      </w:r>
      <w:r w:rsidR="00A703F2">
        <w:rPr>
          <w:rFonts w:ascii="Verdana" w:hAnsi="Verdana"/>
          <w:color w:val="FF0000"/>
          <w:sz w:val="20"/>
          <w:szCs w:val="20"/>
          <w:lang w:val="bg-BG"/>
        </w:rPr>
        <w:t>20</w:t>
      </w:r>
      <w:r w:rsidR="00E61863">
        <w:rPr>
          <w:rFonts w:ascii="Verdana" w:hAnsi="Verdana"/>
          <w:color w:val="FF0000"/>
          <w:sz w:val="20"/>
          <w:szCs w:val="20"/>
          <w:lang w:val="bg-BG"/>
        </w:rPr>
        <w:t>.11</w:t>
      </w:r>
      <w:r w:rsidR="003225FF">
        <w:rPr>
          <w:rFonts w:ascii="Verdana" w:hAnsi="Verdana"/>
          <w:color w:val="FF0000"/>
          <w:sz w:val="20"/>
          <w:szCs w:val="20"/>
          <w:lang w:val="bg-BG"/>
        </w:rPr>
        <w:t>.2024</w:t>
      </w:r>
      <w:r w:rsidR="00E74ABC">
        <w:rPr>
          <w:rFonts w:ascii="Verdana" w:hAnsi="Verdana"/>
          <w:color w:val="FF0000"/>
          <w:sz w:val="20"/>
          <w:szCs w:val="20"/>
          <w:lang w:val="bg-BG"/>
        </w:rPr>
        <w:t xml:space="preserve"> </w:t>
      </w:r>
      <w:r w:rsidRPr="000242A1">
        <w:rPr>
          <w:rFonts w:ascii="Verdana" w:hAnsi="Verdana"/>
          <w:color w:val="FF0000"/>
          <w:sz w:val="20"/>
          <w:szCs w:val="20"/>
          <w:lang w:val="bg-BG"/>
        </w:rPr>
        <w:t xml:space="preserve">год. </w:t>
      </w:r>
      <w:r w:rsidRPr="006B3CBE">
        <w:rPr>
          <w:rFonts w:ascii="Verdana" w:hAnsi="Verdana"/>
          <w:sz w:val="20"/>
          <w:szCs w:val="20"/>
          <w:lang w:val="bg-BG"/>
        </w:rPr>
        <w:t xml:space="preserve">и във връзка със </w:t>
      </w:r>
      <w:r w:rsidR="00294A52">
        <w:rPr>
          <w:rFonts w:ascii="Verdana" w:hAnsi="Verdana"/>
          <w:sz w:val="20"/>
          <w:szCs w:val="20"/>
          <w:lang w:val="bg-BG"/>
        </w:rPr>
        <w:t xml:space="preserve">Заповед за оправомощаване № </w:t>
      </w:r>
      <w:r w:rsidR="007679FD">
        <w:rPr>
          <w:rFonts w:ascii="Verdana" w:hAnsi="Verdana"/>
          <w:sz w:val="20"/>
          <w:szCs w:val="20"/>
          <w:lang w:val="bg-BG"/>
        </w:rPr>
        <w:t>РД-07-1104/10.11.2023</w:t>
      </w:r>
      <w:r w:rsidR="00E877FC">
        <w:rPr>
          <w:rFonts w:ascii="Verdana" w:hAnsi="Verdana"/>
          <w:sz w:val="20"/>
          <w:szCs w:val="20"/>
          <w:lang w:val="bg-BG"/>
        </w:rPr>
        <w:t xml:space="preserve"> год. на Директора на ЮЗДП </w:t>
      </w:r>
      <w:r w:rsidRPr="006B3CBE">
        <w:rPr>
          <w:rFonts w:ascii="Verdana" w:hAnsi="Verdana"/>
          <w:sz w:val="20"/>
          <w:szCs w:val="20"/>
          <w:lang w:val="bg-BG"/>
        </w:rPr>
        <w:t>ДП, гр.</w:t>
      </w:r>
      <w:r w:rsidR="006B3CBE">
        <w:rPr>
          <w:rFonts w:ascii="Verdana" w:hAnsi="Verdana"/>
          <w:sz w:val="20"/>
          <w:szCs w:val="20"/>
          <w:lang w:val="bg-BG"/>
        </w:rPr>
        <w:t xml:space="preserve"> </w:t>
      </w:r>
      <w:r w:rsidRPr="006B3CBE">
        <w:rPr>
          <w:rFonts w:ascii="Verdana" w:hAnsi="Verdana"/>
          <w:sz w:val="20"/>
          <w:szCs w:val="20"/>
          <w:lang w:val="bg-BG"/>
        </w:rPr>
        <w:t>Благоевград</w:t>
      </w:r>
    </w:p>
    <w:p w:rsidR="00DB66CC" w:rsidRPr="006B3CBE" w:rsidRDefault="00DB66CC" w:rsidP="00DB66CC">
      <w:pPr>
        <w:ind w:left="-720" w:right="-828"/>
        <w:jc w:val="both"/>
        <w:rPr>
          <w:rFonts w:ascii="Verdana" w:hAnsi="Verdana"/>
          <w:sz w:val="20"/>
          <w:szCs w:val="20"/>
          <w:lang w:val="ru-RU"/>
        </w:rPr>
      </w:pPr>
      <w:r w:rsidRPr="006B3CBE">
        <w:rPr>
          <w:rFonts w:ascii="Verdana" w:hAnsi="Verdana"/>
          <w:sz w:val="20"/>
          <w:szCs w:val="20"/>
          <w:lang w:val="bg-BG"/>
        </w:rPr>
        <w:t xml:space="preserve"> </w:t>
      </w:r>
    </w:p>
    <w:p w:rsidR="00DB66CC" w:rsidRPr="006B3CBE" w:rsidRDefault="00DB66CC" w:rsidP="00DB66CC">
      <w:pPr>
        <w:jc w:val="both"/>
        <w:rPr>
          <w:rFonts w:ascii="Verdana" w:hAnsi="Verdana"/>
          <w:sz w:val="20"/>
          <w:szCs w:val="20"/>
          <w:lang w:val="bg-BG"/>
        </w:rPr>
      </w:pPr>
    </w:p>
    <w:p w:rsidR="00DB66CC" w:rsidRDefault="00DB66CC" w:rsidP="00DB66CC">
      <w:pPr>
        <w:jc w:val="center"/>
        <w:rPr>
          <w:rFonts w:ascii="Verdana" w:hAnsi="Verdana"/>
          <w:b/>
          <w:sz w:val="20"/>
          <w:szCs w:val="20"/>
          <w:lang w:val="bg-BG"/>
        </w:rPr>
      </w:pPr>
      <w:r w:rsidRPr="006B3CBE">
        <w:rPr>
          <w:rFonts w:ascii="Verdana" w:hAnsi="Verdana"/>
          <w:b/>
          <w:sz w:val="20"/>
          <w:szCs w:val="20"/>
          <w:lang w:val="bg-BG"/>
        </w:rPr>
        <w:t>О П Р Е Д Е Л Я М :</w:t>
      </w:r>
    </w:p>
    <w:p w:rsidR="008C4920" w:rsidRPr="006B3CBE" w:rsidRDefault="008C4920" w:rsidP="00DB66CC">
      <w:pPr>
        <w:jc w:val="center"/>
        <w:rPr>
          <w:rFonts w:ascii="Verdana" w:hAnsi="Verdana"/>
          <w:b/>
          <w:sz w:val="20"/>
          <w:szCs w:val="20"/>
          <w:lang w:val="bg-BG"/>
        </w:rPr>
      </w:pPr>
    </w:p>
    <w:p w:rsidR="00DB66CC" w:rsidRPr="00DB66CC" w:rsidRDefault="00DB66CC" w:rsidP="00DB66CC">
      <w:pPr>
        <w:jc w:val="center"/>
        <w:rPr>
          <w:rFonts w:ascii="Verdana" w:hAnsi="Verdana"/>
          <w:sz w:val="20"/>
          <w:szCs w:val="20"/>
          <w:lang w:val="bg-BG"/>
        </w:rPr>
      </w:pPr>
    </w:p>
    <w:p w:rsidR="00DB66CC" w:rsidRDefault="00DB66CC" w:rsidP="00DB66CC">
      <w:pPr>
        <w:ind w:left="-720" w:right="-828" w:firstLine="720"/>
        <w:jc w:val="both"/>
        <w:rPr>
          <w:rFonts w:ascii="Verdana" w:hAnsi="Verdana"/>
          <w:sz w:val="20"/>
          <w:szCs w:val="20"/>
          <w:lang w:val="bg-BG"/>
        </w:rPr>
      </w:pPr>
      <w:r w:rsidRPr="00DB66CC">
        <w:rPr>
          <w:rFonts w:ascii="Verdana" w:hAnsi="Verdana"/>
          <w:sz w:val="20"/>
          <w:szCs w:val="20"/>
          <w:lang w:val="bg-BG"/>
        </w:rPr>
        <w:t xml:space="preserve">1. </w:t>
      </w:r>
      <w:r w:rsidR="00A7411D">
        <w:rPr>
          <w:rFonts w:ascii="Verdana" w:hAnsi="Verdana"/>
          <w:b/>
          <w:sz w:val="20"/>
          <w:szCs w:val="20"/>
          <w:lang w:val="bg-BG"/>
        </w:rPr>
        <w:t>Класирането на участниците</w:t>
      </w:r>
      <w:r w:rsidRPr="00DB66CC">
        <w:rPr>
          <w:rFonts w:ascii="Verdana" w:hAnsi="Verdana"/>
          <w:b/>
          <w:sz w:val="20"/>
          <w:szCs w:val="20"/>
          <w:lang w:val="bg-BG"/>
        </w:rPr>
        <w:t xml:space="preserve">, участвали в </w:t>
      </w:r>
      <w:r w:rsidR="00160224">
        <w:rPr>
          <w:rFonts w:ascii="Verdana" w:hAnsi="Verdana"/>
          <w:b/>
          <w:sz w:val="20"/>
          <w:szCs w:val="20"/>
          <w:lang w:val="bg-BG"/>
        </w:rPr>
        <w:t xml:space="preserve">електронен </w:t>
      </w:r>
      <w:r w:rsidRPr="00DB66CC">
        <w:rPr>
          <w:rFonts w:ascii="Verdana" w:hAnsi="Verdana"/>
          <w:b/>
          <w:sz w:val="20"/>
          <w:szCs w:val="20"/>
          <w:lang w:val="bg-BG"/>
        </w:rPr>
        <w:t xml:space="preserve">търг с наддаване </w:t>
      </w:r>
      <w:r w:rsidRPr="00F802EA">
        <w:rPr>
          <w:rFonts w:ascii="Verdana" w:hAnsi="Verdana"/>
          <w:b/>
          <w:sz w:val="20"/>
          <w:szCs w:val="20"/>
          <w:lang w:val="bg-BG"/>
        </w:rPr>
        <w:t xml:space="preserve">за </w:t>
      </w:r>
      <w:r w:rsidRPr="00F802EA">
        <w:rPr>
          <w:rFonts w:ascii="Verdana" w:hAnsi="Verdana"/>
          <w:b/>
          <w:sz w:val="20"/>
          <w:szCs w:val="20"/>
          <w:lang w:val="ru-RU"/>
        </w:rPr>
        <w:t xml:space="preserve">продажба на </w:t>
      </w:r>
      <w:r w:rsidR="009D1A3D" w:rsidRPr="009D1A3D">
        <w:rPr>
          <w:rFonts w:ascii="Verdana" w:hAnsi="Verdana"/>
          <w:b/>
          <w:sz w:val="20"/>
          <w:szCs w:val="20"/>
          <w:lang w:val="bg-BG"/>
        </w:rPr>
        <w:t>добита на временен горски склад дървесина, обособена в „Партида“</w:t>
      </w:r>
      <w:r w:rsidR="009D1A3D">
        <w:rPr>
          <w:rFonts w:ascii="Verdana" w:hAnsi="Verdana"/>
          <w:sz w:val="20"/>
          <w:szCs w:val="20"/>
          <w:lang w:val="bg-BG"/>
        </w:rPr>
        <w:t xml:space="preserve"> </w:t>
      </w:r>
      <w:r w:rsidR="004D3064">
        <w:rPr>
          <w:rFonts w:ascii="Verdana" w:hAnsi="Verdana"/>
          <w:sz w:val="20"/>
          <w:szCs w:val="20"/>
          <w:lang w:val="bg-BG"/>
        </w:rPr>
        <w:t xml:space="preserve">по сортименти, </w:t>
      </w:r>
      <w:r w:rsidR="00B77EF3">
        <w:rPr>
          <w:rFonts w:ascii="Verdana" w:hAnsi="Verdana"/>
          <w:sz w:val="20"/>
          <w:szCs w:val="20"/>
          <w:lang w:val="bg-BG"/>
        </w:rPr>
        <w:t>от</w:t>
      </w:r>
      <w:r w:rsidRPr="00DB66CC">
        <w:rPr>
          <w:rFonts w:ascii="Verdana" w:hAnsi="Verdana"/>
          <w:sz w:val="20"/>
          <w:szCs w:val="20"/>
          <w:lang w:val="bg-BG"/>
        </w:rPr>
        <w:t xml:space="preserve"> </w:t>
      </w:r>
      <w:r w:rsidR="00F6702B">
        <w:rPr>
          <w:rFonts w:ascii="Verdana" w:hAnsi="Verdana"/>
          <w:b/>
          <w:sz w:val="20"/>
          <w:szCs w:val="20"/>
          <w:lang w:val="bg-BG"/>
        </w:rPr>
        <w:t xml:space="preserve">Обект № </w:t>
      </w:r>
      <w:r w:rsidR="00A703F2">
        <w:rPr>
          <w:rFonts w:ascii="Verdana" w:hAnsi="Verdana"/>
          <w:b/>
          <w:color w:val="FF0000"/>
          <w:sz w:val="20"/>
          <w:szCs w:val="20"/>
          <w:lang w:val="bg-BG"/>
        </w:rPr>
        <w:t>2452-2316-Е</w:t>
      </w:r>
      <w:r w:rsidR="00713F5D">
        <w:rPr>
          <w:rFonts w:ascii="Verdana" w:hAnsi="Verdana"/>
          <w:color w:val="FF0000"/>
          <w:sz w:val="20"/>
          <w:szCs w:val="20"/>
          <w:lang w:val="bg-BG"/>
        </w:rPr>
        <w:t xml:space="preserve">, </w:t>
      </w:r>
      <w:r w:rsidR="00160224">
        <w:rPr>
          <w:rFonts w:ascii="Verdana" w:hAnsi="Verdana"/>
          <w:sz w:val="20"/>
          <w:szCs w:val="20"/>
          <w:lang w:val="bg-BG"/>
        </w:rPr>
        <w:t xml:space="preserve">включващ отдели: </w:t>
      </w:r>
      <w:r w:rsidR="00A703F2">
        <w:rPr>
          <w:rFonts w:ascii="Verdana" w:hAnsi="Verdana"/>
          <w:b/>
          <w:sz w:val="20"/>
          <w:szCs w:val="20"/>
          <w:lang w:val="bg-BG"/>
        </w:rPr>
        <w:t>199б, 306в</w:t>
      </w:r>
      <w:r w:rsidR="009853A4" w:rsidRPr="004D3064">
        <w:rPr>
          <w:rFonts w:ascii="Verdana" w:hAnsi="Verdana"/>
          <w:b/>
          <w:sz w:val="20"/>
          <w:szCs w:val="20"/>
          <w:lang w:val="bg-BG"/>
        </w:rPr>
        <w:t>,</w:t>
      </w:r>
      <w:r w:rsidR="00713F5D" w:rsidRPr="00DB66CC">
        <w:rPr>
          <w:rFonts w:ascii="Verdana" w:hAnsi="Verdana"/>
          <w:sz w:val="20"/>
          <w:szCs w:val="20"/>
          <w:lang w:val="bg-BG"/>
        </w:rPr>
        <w:t xml:space="preserve"> </w:t>
      </w:r>
      <w:r w:rsidR="00E21642" w:rsidRPr="006B3CBE">
        <w:rPr>
          <w:rFonts w:ascii="Verdana" w:hAnsi="Verdana"/>
          <w:sz w:val="20"/>
          <w:szCs w:val="20"/>
          <w:lang w:val="ru-RU"/>
        </w:rPr>
        <w:t xml:space="preserve"> </w:t>
      </w:r>
      <w:r w:rsidR="00160224" w:rsidRPr="006B3CBE">
        <w:rPr>
          <w:rFonts w:ascii="Verdana" w:hAnsi="Verdana"/>
          <w:sz w:val="20"/>
          <w:szCs w:val="20"/>
          <w:lang w:val="ru-RU"/>
        </w:rPr>
        <w:t>находящ</w:t>
      </w:r>
      <w:r w:rsidR="003F2B62">
        <w:rPr>
          <w:rFonts w:ascii="Verdana" w:hAnsi="Verdana"/>
          <w:sz w:val="20"/>
          <w:szCs w:val="20"/>
          <w:lang w:val="ru-RU"/>
        </w:rPr>
        <w:t>и</w:t>
      </w:r>
      <w:r w:rsidR="00160224" w:rsidRPr="006B3CBE">
        <w:rPr>
          <w:rFonts w:ascii="Verdana" w:hAnsi="Verdana"/>
          <w:sz w:val="20"/>
          <w:szCs w:val="20"/>
          <w:lang w:val="ru-RU"/>
        </w:rPr>
        <w:t xml:space="preserve"> се на територията на ТП „ДГС Гоце Делчев”, гр. Г</w:t>
      </w:r>
      <w:r w:rsidR="00160224" w:rsidRPr="006B3CBE">
        <w:rPr>
          <w:rFonts w:ascii="Verdana" w:hAnsi="Verdana"/>
          <w:sz w:val="20"/>
          <w:szCs w:val="20"/>
          <w:lang w:val="bg-BG"/>
        </w:rPr>
        <w:t>оце</w:t>
      </w:r>
      <w:r w:rsidR="00160224" w:rsidRPr="006B3CBE">
        <w:rPr>
          <w:rFonts w:ascii="Verdana" w:hAnsi="Verdana"/>
          <w:sz w:val="20"/>
          <w:szCs w:val="20"/>
          <w:lang w:val="ru-RU"/>
        </w:rPr>
        <w:t xml:space="preserve"> Делчев</w:t>
      </w:r>
      <w:r w:rsidRPr="00243AB9">
        <w:rPr>
          <w:rFonts w:ascii="Verdana" w:hAnsi="Verdana"/>
          <w:sz w:val="20"/>
          <w:szCs w:val="20"/>
          <w:lang w:val="bg-BG"/>
        </w:rPr>
        <w:t>, както следва:</w:t>
      </w:r>
    </w:p>
    <w:p w:rsidR="009B261D" w:rsidRDefault="009B261D" w:rsidP="00DB66CC">
      <w:pPr>
        <w:ind w:left="-720" w:right="-828" w:firstLine="720"/>
        <w:jc w:val="both"/>
        <w:rPr>
          <w:rFonts w:ascii="Verdana" w:hAnsi="Verdana"/>
          <w:sz w:val="20"/>
          <w:szCs w:val="20"/>
          <w:lang w:val="bg-BG"/>
        </w:rPr>
      </w:pPr>
    </w:p>
    <w:tbl>
      <w:tblPr>
        <w:tblW w:w="10915" w:type="dxa"/>
        <w:tblInd w:w="-6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18"/>
        <w:gridCol w:w="992"/>
        <w:gridCol w:w="1134"/>
        <w:gridCol w:w="3345"/>
        <w:gridCol w:w="1224"/>
        <w:gridCol w:w="2268"/>
        <w:gridCol w:w="1134"/>
      </w:tblGrid>
      <w:tr w:rsidR="00BC1818" w:rsidRPr="00BC1818" w:rsidTr="005B6EA8">
        <w:tc>
          <w:tcPr>
            <w:tcW w:w="818" w:type="dxa"/>
            <w:vAlign w:val="center"/>
          </w:tcPr>
          <w:p w:rsidR="00BC1818" w:rsidRPr="00BC1818" w:rsidRDefault="00BC1818" w:rsidP="000310A1">
            <w:pPr>
              <w:jc w:val="both"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 w:rsidRPr="00BC1818">
              <w:rPr>
                <w:rFonts w:ascii="Verdana" w:hAnsi="Verdana"/>
                <w:b/>
                <w:sz w:val="20"/>
                <w:szCs w:val="20"/>
                <w:lang w:val="bg-BG"/>
              </w:rPr>
              <w:t>Обект №</w:t>
            </w:r>
          </w:p>
        </w:tc>
        <w:tc>
          <w:tcPr>
            <w:tcW w:w="992" w:type="dxa"/>
          </w:tcPr>
          <w:p w:rsidR="00BC1818" w:rsidRPr="00BC1818" w:rsidRDefault="00BC1818" w:rsidP="000310A1">
            <w:pPr>
              <w:jc w:val="center"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 w:rsidRPr="00BC1818">
              <w:rPr>
                <w:rFonts w:ascii="Verdana" w:hAnsi="Verdana"/>
                <w:b/>
                <w:sz w:val="20"/>
                <w:szCs w:val="20"/>
                <w:lang w:val="bg-BG"/>
              </w:rPr>
              <w:t>Начална цена</w:t>
            </w:r>
          </w:p>
        </w:tc>
        <w:tc>
          <w:tcPr>
            <w:tcW w:w="1134" w:type="dxa"/>
          </w:tcPr>
          <w:p w:rsidR="00BC1818" w:rsidRPr="00BC1818" w:rsidRDefault="00BC1818" w:rsidP="000310A1">
            <w:pPr>
              <w:jc w:val="center"/>
              <w:rPr>
                <w:rFonts w:ascii="Verdana" w:hAnsi="Verdana"/>
                <w:b/>
                <w:sz w:val="20"/>
                <w:szCs w:val="20"/>
                <w:lang w:val="bg-BG"/>
              </w:rPr>
            </w:pPr>
          </w:p>
          <w:p w:rsidR="00BC1818" w:rsidRPr="00BC1818" w:rsidRDefault="00BC1818" w:rsidP="000310A1">
            <w:pPr>
              <w:jc w:val="center"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 w:rsidRPr="00BC1818">
              <w:rPr>
                <w:rFonts w:ascii="Verdana" w:hAnsi="Verdana"/>
                <w:b/>
                <w:sz w:val="20"/>
                <w:szCs w:val="20"/>
                <w:lang w:val="bg-BG"/>
              </w:rPr>
              <w:t>Куб.м.</w:t>
            </w:r>
          </w:p>
        </w:tc>
        <w:tc>
          <w:tcPr>
            <w:tcW w:w="3345" w:type="dxa"/>
            <w:vAlign w:val="center"/>
          </w:tcPr>
          <w:p w:rsidR="00BC1818" w:rsidRPr="00BC1818" w:rsidRDefault="00C7096D" w:rsidP="000310A1">
            <w:pPr>
              <w:jc w:val="center"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b/>
                <w:sz w:val="20"/>
                <w:szCs w:val="20"/>
                <w:lang w:val="bg-BG"/>
              </w:rPr>
              <w:t>Класирам</w:t>
            </w:r>
            <w:r w:rsidR="00BC1818" w:rsidRPr="00BC1818">
              <w:rPr>
                <w:rFonts w:ascii="Verdana" w:hAnsi="Verdana"/>
                <w:b/>
                <w:sz w:val="20"/>
                <w:szCs w:val="20"/>
                <w:lang w:val="bg-BG"/>
              </w:rPr>
              <w:t xml:space="preserve"> на І-во място</w:t>
            </w:r>
            <w:r w:rsidR="00BC1818">
              <w:rPr>
                <w:rFonts w:ascii="Verdana" w:hAnsi="Verdana"/>
                <w:b/>
                <w:sz w:val="20"/>
                <w:szCs w:val="20"/>
                <w:lang w:val="bg-BG"/>
              </w:rPr>
              <w:t xml:space="preserve"> и</w:t>
            </w:r>
          </w:p>
          <w:p w:rsidR="00BC1818" w:rsidRPr="005B25AE" w:rsidRDefault="00BC1818" w:rsidP="00BC4CB7">
            <w:pPr>
              <w:jc w:val="center"/>
              <w:rPr>
                <w:rFonts w:ascii="Verdana" w:hAnsi="Verdana"/>
                <w:b/>
                <w:sz w:val="20"/>
                <w:szCs w:val="20"/>
                <w:lang w:val="en-GB"/>
              </w:rPr>
            </w:pPr>
            <w:r>
              <w:rPr>
                <w:rFonts w:ascii="Verdana" w:hAnsi="Verdana"/>
                <w:b/>
                <w:sz w:val="20"/>
                <w:szCs w:val="20"/>
                <w:lang w:val="ru-RU"/>
              </w:rPr>
              <w:t>с</w:t>
            </w:r>
            <w:r w:rsidRPr="00BC1818">
              <w:rPr>
                <w:rFonts w:ascii="Verdana" w:hAnsi="Verdana"/>
                <w:b/>
                <w:sz w:val="20"/>
                <w:szCs w:val="20"/>
                <w:lang w:val="ru-RU"/>
              </w:rPr>
              <w:t xml:space="preserve">печелил търга </w:t>
            </w:r>
            <w:r w:rsidRPr="00BC1818">
              <w:rPr>
                <w:rFonts w:ascii="Verdana" w:hAnsi="Verdana"/>
                <w:b/>
                <w:sz w:val="20"/>
                <w:szCs w:val="20"/>
                <w:lang w:val="bg-BG"/>
              </w:rPr>
              <w:t xml:space="preserve">с наддаване </w:t>
            </w:r>
            <w:r w:rsidR="000F1B79">
              <w:rPr>
                <w:rFonts w:ascii="Verdana" w:hAnsi="Verdana"/>
                <w:b/>
                <w:sz w:val="20"/>
                <w:szCs w:val="20"/>
                <w:lang w:val="ru-RU"/>
              </w:rPr>
              <w:t>участник</w:t>
            </w:r>
          </w:p>
        </w:tc>
        <w:tc>
          <w:tcPr>
            <w:tcW w:w="1224" w:type="dxa"/>
            <w:vAlign w:val="center"/>
          </w:tcPr>
          <w:p w:rsidR="00BC1818" w:rsidRPr="00BC1818" w:rsidRDefault="00BC1818" w:rsidP="000310A1">
            <w:pPr>
              <w:jc w:val="center"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 w:rsidRPr="00BC1818">
              <w:rPr>
                <w:rFonts w:ascii="Verdana" w:hAnsi="Verdana"/>
                <w:b/>
                <w:sz w:val="20"/>
                <w:szCs w:val="20"/>
                <w:lang w:val="bg-BG"/>
              </w:rPr>
              <w:t>Цена в лева без ДДС</w:t>
            </w:r>
          </w:p>
        </w:tc>
        <w:tc>
          <w:tcPr>
            <w:tcW w:w="2268" w:type="dxa"/>
            <w:vAlign w:val="center"/>
          </w:tcPr>
          <w:p w:rsidR="00BC1818" w:rsidRPr="00BC1818" w:rsidRDefault="00C7096D" w:rsidP="000310A1">
            <w:pPr>
              <w:jc w:val="center"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b/>
                <w:sz w:val="20"/>
                <w:szCs w:val="20"/>
                <w:lang w:val="bg-BG"/>
              </w:rPr>
              <w:t>Класирам</w:t>
            </w:r>
            <w:r w:rsidR="00BC1818" w:rsidRPr="00BC1818">
              <w:rPr>
                <w:rFonts w:ascii="Verdana" w:hAnsi="Verdana"/>
                <w:b/>
                <w:sz w:val="20"/>
                <w:szCs w:val="20"/>
                <w:lang w:val="bg-BG"/>
              </w:rPr>
              <w:t xml:space="preserve"> на ІІ-ро място</w:t>
            </w:r>
            <w:r w:rsidR="00614B0B">
              <w:rPr>
                <w:rFonts w:ascii="Verdana" w:hAnsi="Verdana"/>
                <w:b/>
                <w:sz w:val="20"/>
                <w:szCs w:val="20"/>
                <w:lang w:val="bg-BG"/>
              </w:rPr>
              <w:t xml:space="preserve"> участник</w:t>
            </w:r>
          </w:p>
        </w:tc>
        <w:tc>
          <w:tcPr>
            <w:tcW w:w="1134" w:type="dxa"/>
            <w:vAlign w:val="center"/>
          </w:tcPr>
          <w:p w:rsidR="00BC1818" w:rsidRPr="00BC1818" w:rsidRDefault="00BC1818" w:rsidP="000310A1">
            <w:pPr>
              <w:jc w:val="center"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 w:rsidRPr="00BC1818">
              <w:rPr>
                <w:rFonts w:ascii="Verdana" w:hAnsi="Verdana"/>
                <w:b/>
                <w:sz w:val="20"/>
                <w:szCs w:val="20"/>
                <w:lang w:val="bg-BG"/>
              </w:rPr>
              <w:t xml:space="preserve"> Цена в лева без ДДС</w:t>
            </w:r>
          </w:p>
        </w:tc>
      </w:tr>
      <w:tr w:rsidR="00F434AE" w:rsidRPr="00BC1818" w:rsidTr="005B6EA8">
        <w:trPr>
          <w:trHeight w:val="2655"/>
        </w:trPr>
        <w:tc>
          <w:tcPr>
            <w:tcW w:w="818" w:type="dxa"/>
            <w:vAlign w:val="center"/>
          </w:tcPr>
          <w:p w:rsidR="00F434AE" w:rsidRPr="00BC1818" w:rsidRDefault="00A703F2" w:rsidP="00F434AE">
            <w:pPr>
              <w:ind w:left="170" w:hanging="89"/>
              <w:jc w:val="both"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b/>
                <w:color w:val="FF0000"/>
                <w:sz w:val="20"/>
                <w:szCs w:val="20"/>
                <w:lang w:val="bg-BG"/>
              </w:rPr>
              <w:t>2452-2316-Е</w:t>
            </w:r>
          </w:p>
        </w:tc>
        <w:tc>
          <w:tcPr>
            <w:tcW w:w="992" w:type="dxa"/>
          </w:tcPr>
          <w:p w:rsidR="00F434AE" w:rsidRPr="00BC1818" w:rsidRDefault="00F434AE" w:rsidP="00F434AE">
            <w:pPr>
              <w:rPr>
                <w:rFonts w:ascii="Verdana" w:hAnsi="Verdana"/>
                <w:sz w:val="20"/>
                <w:szCs w:val="20"/>
                <w:lang w:val="bg-BG"/>
              </w:rPr>
            </w:pPr>
          </w:p>
          <w:p w:rsidR="00F434AE" w:rsidRDefault="00F434AE" w:rsidP="00F434AE">
            <w:pPr>
              <w:jc w:val="center"/>
              <w:rPr>
                <w:rFonts w:ascii="Verdana" w:hAnsi="Verdana"/>
                <w:sz w:val="20"/>
                <w:szCs w:val="20"/>
                <w:lang w:val="bg-BG"/>
              </w:rPr>
            </w:pPr>
          </w:p>
          <w:p w:rsidR="00F434AE" w:rsidRDefault="00F434AE" w:rsidP="00F434AE">
            <w:pPr>
              <w:jc w:val="center"/>
              <w:rPr>
                <w:rFonts w:ascii="Verdana" w:hAnsi="Verdana"/>
                <w:sz w:val="20"/>
                <w:szCs w:val="20"/>
                <w:lang w:val="bg-BG"/>
              </w:rPr>
            </w:pPr>
          </w:p>
          <w:p w:rsidR="00F434AE" w:rsidRDefault="00F434AE" w:rsidP="00F434AE">
            <w:pPr>
              <w:jc w:val="center"/>
              <w:rPr>
                <w:rFonts w:ascii="Verdana" w:hAnsi="Verdana"/>
                <w:sz w:val="20"/>
                <w:szCs w:val="20"/>
                <w:lang w:val="bg-BG"/>
              </w:rPr>
            </w:pPr>
          </w:p>
          <w:p w:rsidR="00F434AE" w:rsidRDefault="00F434AE" w:rsidP="00F434AE">
            <w:pPr>
              <w:jc w:val="center"/>
              <w:rPr>
                <w:rFonts w:ascii="Verdana" w:hAnsi="Verdana"/>
                <w:sz w:val="20"/>
                <w:szCs w:val="20"/>
                <w:lang w:val="bg-BG"/>
              </w:rPr>
            </w:pPr>
          </w:p>
          <w:p w:rsidR="00F434AE" w:rsidRDefault="00F434AE" w:rsidP="00F434AE">
            <w:pPr>
              <w:jc w:val="center"/>
              <w:rPr>
                <w:rFonts w:ascii="Verdana" w:hAnsi="Verdana"/>
                <w:sz w:val="20"/>
                <w:szCs w:val="20"/>
                <w:lang w:val="bg-BG"/>
              </w:rPr>
            </w:pPr>
          </w:p>
          <w:p w:rsidR="00F434AE" w:rsidRDefault="00F434AE" w:rsidP="00F434AE">
            <w:pPr>
              <w:jc w:val="center"/>
              <w:rPr>
                <w:rFonts w:ascii="Verdana" w:hAnsi="Verdana"/>
                <w:sz w:val="20"/>
                <w:szCs w:val="20"/>
                <w:lang w:val="bg-BG"/>
              </w:rPr>
            </w:pPr>
          </w:p>
          <w:p w:rsidR="00F434AE" w:rsidRPr="00BC1818" w:rsidRDefault="00F434AE" w:rsidP="00F434AE">
            <w:pPr>
              <w:jc w:val="center"/>
              <w:rPr>
                <w:rFonts w:ascii="Verdana" w:hAnsi="Verdana"/>
                <w:sz w:val="20"/>
                <w:szCs w:val="20"/>
                <w:lang w:val="bg-BG"/>
              </w:rPr>
            </w:pPr>
          </w:p>
          <w:p w:rsidR="00F434AE" w:rsidRPr="00BC1818" w:rsidRDefault="00A703F2" w:rsidP="00F434AE">
            <w:pPr>
              <w:jc w:val="center"/>
              <w:rPr>
                <w:rFonts w:ascii="Verdana" w:hAnsi="Verdana"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sz w:val="20"/>
                <w:szCs w:val="20"/>
                <w:lang w:val="bg-BG"/>
              </w:rPr>
              <w:t>15 831,00</w:t>
            </w:r>
          </w:p>
        </w:tc>
        <w:tc>
          <w:tcPr>
            <w:tcW w:w="1134" w:type="dxa"/>
          </w:tcPr>
          <w:p w:rsidR="00F434AE" w:rsidRDefault="00F434AE" w:rsidP="00F434AE">
            <w:pPr>
              <w:rPr>
                <w:rFonts w:ascii="Verdana" w:hAnsi="Verdana"/>
                <w:sz w:val="20"/>
                <w:szCs w:val="20"/>
                <w:lang w:val="bg-BG"/>
              </w:rPr>
            </w:pPr>
          </w:p>
          <w:p w:rsidR="00F434AE" w:rsidRDefault="00F434AE" w:rsidP="00F434AE">
            <w:pPr>
              <w:rPr>
                <w:rFonts w:ascii="Verdana" w:hAnsi="Verdana"/>
                <w:sz w:val="20"/>
                <w:szCs w:val="20"/>
                <w:lang w:val="bg-BG"/>
              </w:rPr>
            </w:pPr>
          </w:p>
          <w:p w:rsidR="00F434AE" w:rsidRDefault="00F434AE" w:rsidP="00F434AE">
            <w:pPr>
              <w:rPr>
                <w:rFonts w:ascii="Verdana" w:hAnsi="Verdana"/>
                <w:sz w:val="20"/>
                <w:szCs w:val="20"/>
                <w:lang w:val="bg-BG"/>
              </w:rPr>
            </w:pPr>
          </w:p>
          <w:p w:rsidR="00F434AE" w:rsidRDefault="00F434AE" w:rsidP="00F434AE">
            <w:pPr>
              <w:jc w:val="center"/>
              <w:rPr>
                <w:rFonts w:ascii="Verdana" w:hAnsi="Verdana"/>
                <w:sz w:val="20"/>
                <w:szCs w:val="20"/>
                <w:lang w:val="bg-BG"/>
              </w:rPr>
            </w:pPr>
          </w:p>
          <w:p w:rsidR="00F434AE" w:rsidRDefault="00F434AE" w:rsidP="00F434AE">
            <w:pPr>
              <w:jc w:val="center"/>
              <w:rPr>
                <w:rFonts w:ascii="Verdana" w:hAnsi="Verdana"/>
                <w:sz w:val="20"/>
                <w:szCs w:val="20"/>
                <w:lang w:val="bg-BG"/>
              </w:rPr>
            </w:pPr>
          </w:p>
          <w:p w:rsidR="00F434AE" w:rsidRDefault="00F434AE" w:rsidP="00F434AE">
            <w:pPr>
              <w:jc w:val="center"/>
              <w:rPr>
                <w:rFonts w:ascii="Verdana" w:hAnsi="Verdana"/>
                <w:sz w:val="20"/>
                <w:szCs w:val="20"/>
                <w:lang w:val="bg-BG"/>
              </w:rPr>
            </w:pPr>
          </w:p>
          <w:p w:rsidR="00F434AE" w:rsidRDefault="00F434AE" w:rsidP="00F434AE">
            <w:pPr>
              <w:jc w:val="center"/>
              <w:rPr>
                <w:rFonts w:ascii="Verdana" w:hAnsi="Verdana"/>
                <w:sz w:val="20"/>
                <w:szCs w:val="20"/>
                <w:lang w:val="bg-BG"/>
              </w:rPr>
            </w:pPr>
          </w:p>
          <w:p w:rsidR="00F434AE" w:rsidRDefault="00F434AE" w:rsidP="00F434AE">
            <w:pPr>
              <w:jc w:val="center"/>
              <w:rPr>
                <w:rFonts w:ascii="Verdana" w:hAnsi="Verdana"/>
                <w:sz w:val="20"/>
                <w:szCs w:val="20"/>
                <w:lang w:val="bg-BG"/>
              </w:rPr>
            </w:pPr>
          </w:p>
          <w:p w:rsidR="00F434AE" w:rsidRPr="00BC1818" w:rsidRDefault="00A703F2" w:rsidP="00A703F2">
            <w:pPr>
              <w:jc w:val="center"/>
              <w:rPr>
                <w:rFonts w:ascii="Verdana" w:hAnsi="Verdana"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sz w:val="20"/>
                <w:szCs w:val="20"/>
                <w:lang w:val="bg-BG"/>
              </w:rPr>
              <w:t>93,05</w:t>
            </w:r>
            <w:r w:rsidR="00F434AE">
              <w:rPr>
                <w:rFonts w:ascii="Verdana" w:hAnsi="Verdana"/>
                <w:sz w:val="20"/>
                <w:szCs w:val="20"/>
                <w:lang w:val="bg-BG"/>
              </w:rPr>
              <w:t xml:space="preserve"> м3</w:t>
            </w:r>
          </w:p>
        </w:tc>
        <w:tc>
          <w:tcPr>
            <w:tcW w:w="3345" w:type="dxa"/>
            <w:vAlign w:val="center"/>
          </w:tcPr>
          <w:p w:rsidR="00F434AE" w:rsidRPr="00BC1818" w:rsidRDefault="00A703F2" w:rsidP="00A33651">
            <w:pPr>
              <w:jc w:val="both"/>
              <w:rPr>
                <w:rFonts w:ascii="Verdana" w:hAnsi="Verdana"/>
                <w:sz w:val="20"/>
                <w:szCs w:val="20"/>
                <w:lang w:val="bg-BG"/>
              </w:rPr>
            </w:pPr>
            <w:r w:rsidRPr="00A703F2">
              <w:rPr>
                <w:rFonts w:ascii="Verdana" w:hAnsi="Verdana"/>
                <w:b/>
                <w:sz w:val="20"/>
                <w:lang w:val="bg-BG"/>
              </w:rPr>
              <w:t>„ВАЛЕНТИНО ТМ“ ЕООД</w:t>
            </w:r>
            <w:r w:rsidRPr="003A0763">
              <w:rPr>
                <w:rFonts w:ascii="Verdana" w:hAnsi="Verdana"/>
                <w:sz w:val="20"/>
                <w:lang w:val="bg-BG"/>
              </w:rPr>
              <w:t xml:space="preserve">, с. </w:t>
            </w:r>
            <w:r>
              <w:rPr>
                <w:rFonts w:ascii="Verdana" w:hAnsi="Verdana"/>
                <w:sz w:val="20"/>
                <w:lang w:val="bg-BG"/>
              </w:rPr>
              <w:t>Долен 2968, община Сатовча</w:t>
            </w:r>
            <w:r w:rsidRPr="003A0763">
              <w:rPr>
                <w:rFonts w:ascii="Verdana" w:hAnsi="Verdana"/>
                <w:sz w:val="20"/>
                <w:lang w:val="bg-BG"/>
              </w:rPr>
              <w:t xml:space="preserve">, област Благоевград, с </w:t>
            </w:r>
            <w:r>
              <w:rPr>
                <w:rFonts w:ascii="Verdana" w:hAnsi="Verdana"/>
                <w:sz w:val="20"/>
                <w:lang w:val="bg-BG"/>
              </w:rPr>
              <w:t>ЕИК: 200247547</w:t>
            </w:r>
            <w:r w:rsidRPr="003A0763">
              <w:rPr>
                <w:rFonts w:ascii="Verdana" w:hAnsi="Verdana"/>
                <w:sz w:val="20"/>
                <w:lang w:val="bg-BG"/>
              </w:rPr>
              <w:t xml:space="preserve">, с управител </w:t>
            </w:r>
            <w:r>
              <w:rPr>
                <w:rFonts w:ascii="Verdana" w:hAnsi="Verdana"/>
                <w:sz w:val="20"/>
                <w:lang w:val="bg-BG"/>
              </w:rPr>
              <w:t>Никола Тодоров Мицикулев</w:t>
            </w:r>
            <w:r>
              <w:rPr>
                <w:rFonts w:ascii="Verdana" w:hAnsi="Verdana"/>
                <w:sz w:val="20"/>
                <w:lang w:val="bg-BG"/>
              </w:rPr>
              <w:t xml:space="preserve"> на основание</w:t>
            </w:r>
            <w:r w:rsidR="00A74D65" w:rsidRPr="00E74ABC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r w:rsidR="00A74D65" w:rsidRPr="00F802EA">
              <w:rPr>
                <w:rFonts w:ascii="Verdana" w:hAnsi="Verdana"/>
                <w:b/>
                <w:sz w:val="20"/>
                <w:szCs w:val="20"/>
                <w:lang w:val="bg-BG"/>
              </w:rPr>
              <w:t>–</w:t>
            </w:r>
            <w:r w:rsidR="00A74D65" w:rsidRPr="00F802EA">
              <w:rPr>
                <w:b/>
              </w:rPr>
              <w:t xml:space="preserve"> </w:t>
            </w:r>
            <w:r w:rsidR="00A74D65">
              <w:rPr>
                <w:rFonts w:ascii="Verdana" w:hAnsi="Verdana"/>
                <w:b/>
                <w:sz w:val="20"/>
                <w:szCs w:val="20"/>
                <w:lang w:val="bg-BG"/>
              </w:rPr>
              <w:t>чл. 74г, ал. 6, във връзка с ал. 1 и ал. 5</w:t>
            </w:r>
            <w:r w:rsidR="00A74D65" w:rsidRPr="00F802EA">
              <w:rPr>
                <w:rFonts w:ascii="Verdana" w:hAnsi="Verdana"/>
                <w:b/>
                <w:sz w:val="20"/>
                <w:szCs w:val="20"/>
                <w:lang w:val="bg-BG"/>
              </w:rPr>
              <w:t xml:space="preserve"> от Наредбата по чл. 95, ал. 1 от ЗГ</w:t>
            </w:r>
            <w:r w:rsidR="00A74D65">
              <w:rPr>
                <w:rFonts w:ascii="Verdana" w:hAnsi="Verdana"/>
                <w:sz w:val="20"/>
                <w:szCs w:val="20"/>
                <w:lang w:val="bg-BG"/>
              </w:rPr>
              <w:t xml:space="preserve"> –участник първи по време потвърдил началната цена за обекта, която е и достигната цена за покупка на дървесината </w:t>
            </w:r>
            <w:r w:rsidR="00A74D65" w:rsidRPr="00E877FC">
              <w:rPr>
                <w:rFonts w:ascii="Verdana" w:hAnsi="Verdana"/>
                <w:sz w:val="20"/>
                <w:szCs w:val="20"/>
                <w:lang w:val="bg-BG"/>
              </w:rPr>
              <w:t xml:space="preserve">в </w:t>
            </w:r>
            <w:r>
              <w:rPr>
                <w:rFonts w:ascii="Verdana" w:hAnsi="Verdana"/>
                <w:sz w:val="20"/>
                <w:szCs w:val="20"/>
                <w:lang w:val="bg-BG"/>
              </w:rPr>
              <w:t>09:30:11</w:t>
            </w:r>
            <w:r w:rsidR="00A74D65" w:rsidRPr="00E877FC">
              <w:rPr>
                <w:rFonts w:ascii="Verdana" w:hAnsi="Verdana"/>
                <w:sz w:val="20"/>
                <w:szCs w:val="20"/>
                <w:lang w:val="bg-BG"/>
              </w:rPr>
              <w:t xml:space="preserve"> часа</w:t>
            </w:r>
          </w:p>
        </w:tc>
        <w:tc>
          <w:tcPr>
            <w:tcW w:w="1224" w:type="dxa"/>
            <w:vAlign w:val="center"/>
          </w:tcPr>
          <w:p w:rsidR="00F434AE" w:rsidRPr="006435BC" w:rsidRDefault="00A703F2" w:rsidP="00F434AE">
            <w:pPr>
              <w:jc w:val="center"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b/>
                <w:sz w:val="20"/>
                <w:szCs w:val="20"/>
                <w:lang w:val="bg-BG"/>
              </w:rPr>
              <w:t>15 831,00</w:t>
            </w:r>
          </w:p>
        </w:tc>
        <w:tc>
          <w:tcPr>
            <w:tcW w:w="2268" w:type="dxa"/>
            <w:vAlign w:val="center"/>
          </w:tcPr>
          <w:p w:rsidR="00F434AE" w:rsidRPr="005B25AE" w:rsidRDefault="00E10352" w:rsidP="004E3F0D">
            <w:pPr>
              <w:pStyle w:val="ae"/>
              <w:jc w:val="both"/>
              <w:rPr>
                <w:rFonts w:ascii="Verdana" w:hAnsi="Verdana"/>
                <w:b w:val="0"/>
                <w:sz w:val="20"/>
                <w:u w:val="none"/>
                <w:lang w:val="bg-BG"/>
              </w:rPr>
            </w:pPr>
            <w:r>
              <w:rPr>
                <w:rFonts w:ascii="Verdana" w:hAnsi="Verdana"/>
                <w:sz w:val="20"/>
                <w:u w:val="none"/>
                <w:lang w:val="bg-BG"/>
              </w:rPr>
              <w:t>ЕТ</w:t>
            </w:r>
            <w:r w:rsidR="00A74D65">
              <w:rPr>
                <w:rFonts w:ascii="Verdana" w:hAnsi="Verdana"/>
                <w:sz w:val="20"/>
                <w:u w:val="none"/>
                <w:lang w:val="bg-BG"/>
              </w:rPr>
              <w:t>„</w:t>
            </w:r>
            <w:r>
              <w:rPr>
                <w:rFonts w:ascii="Verdana" w:hAnsi="Verdana"/>
                <w:sz w:val="20"/>
                <w:u w:val="none"/>
                <w:lang w:val="bg-BG"/>
              </w:rPr>
              <w:t>ПЛАМЕН СВЕТЛОЗАРОВ</w:t>
            </w:r>
            <w:r w:rsidR="00B40AC8">
              <w:rPr>
                <w:rFonts w:ascii="Verdana" w:hAnsi="Verdana"/>
                <w:sz w:val="20"/>
                <w:u w:val="none"/>
                <w:lang w:val="bg-BG"/>
              </w:rPr>
              <w:t>“</w:t>
            </w:r>
            <w:r>
              <w:rPr>
                <w:rFonts w:ascii="Verdana" w:hAnsi="Verdana"/>
                <w:b w:val="0"/>
                <w:sz w:val="20"/>
                <w:u w:val="none"/>
                <w:lang w:val="bg-BG"/>
              </w:rPr>
              <w:t>, с. Кочан 2955</w:t>
            </w:r>
            <w:r w:rsidR="00037C53">
              <w:rPr>
                <w:rFonts w:ascii="Verdana" w:hAnsi="Verdana"/>
                <w:b w:val="0"/>
                <w:sz w:val="20"/>
                <w:u w:val="none"/>
                <w:lang w:val="bg-BG"/>
              </w:rPr>
              <w:t xml:space="preserve">, </w:t>
            </w:r>
            <w:r w:rsidR="00762661">
              <w:rPr>
                <w:rFonts w:ascii="Verdana" w:hAnsi="Verdana"/>
                <w:b w:val="0"/>
                <w:sz w:val="20"/>
                <w:u w:val="none"/>
                <w:lang w:val="bg-BG"/>
              </w:rPr>
              <w:t>община Сатовча</w:t>
            </w:r>
            <w:r w:rsidR="003A0763" w:rsidRPr="003A0763">
              <w:rPr>
                <w:rFonts w:ascii="Verdana" w:hAnsi="Verdana"/>
                <w:b w:val="0"/>
                <w:sz w:val="20"/>
                <w:u w:val="none"/>
                <w:lang w:val="bg-BG"/>
              </w:rPr>
              <w:t xml:space="preserve">, област Благоевград, с </w:t>
            </w:r>
            <w:r>
              <w:rPr>
                <w:rFonts w:ascii="Verdana" w:hAnsi="Verdana"/>
                <w:sz w:val="20"/>
                <w:u w:val="none"/>
                <w:lang w:val="bg-BG"/>
              </w:rPr>
              <w:t>ЕИК: 101515157</w:t>
            </w:r>
            <w:r w:rsidR="003A0763" w:rsidRPr="003A0763">
              <w:rPr>
                <w:rFonts w:ascii="Verdana" w:hAnsi="Verdana"/>
                <w:b w:val="0"/>
                <w:sz w:val="20"/>
                <w:u w:val="none"/>
                <w:lang w:val="bg-BG"/>
              </w:rPr>
              <w:t xml:space="preserve">, с управител </w:t>
            </w:r>
            <w:r w:rsidR="004E3F0D">
              <w:rPr>
                <w:rFonts w:ascii="Verdana" w:hAnsi="Verdana"/>
                <w:b w:val="0"/>
                <w:sz w:val="20"/>
                <w:u w:val="none"/>
                <w:lang w:val="bg-BG"/>
              </w:rPr>
              <w:t xml:space="preserve">Пламен Светлозаров Дайлов </w:t>
            </w:r>
            <w:r w:rsidR="00F434AE" w:rsidRPr="00677ED4">
              <w:rPr>
                <w:rFonts w:ascii="Verdana" w:hAnsi="Verdana"/>
                <w:b w:val="0"/>
                <w:sz w:val="20"/>
                <w:u w:val="none"/>
                <w:lang w:val="bg-BG"/>
              </w:rPr>
              <w:t>на основание –</w:t>
            </w:r>
            <w:r w:rsidR="00F434AE" w:rsidRPr="00677ED4">
              <w:rPr>
                <w:b w:val="0"/>
                <w:u w:val="none"/>
              </w:rPr>
              <w:t xml:space="preserve"> </w:t>
            </w:r>
            <w:r w:rsidR="00F434AE" w:rsidRPr="00677ED4">
              <w:rPr>
                <w:rFonts w:ascii="Verdana" w:hAnsi="Verdana"/>
                <w:sz w:val="20"/>
                <w:u w:val="none"/>
                <w:lang w:val="bg-BG"/>
              </w:rPr>
              <w:t>чл. 74г, а</w:t>
            </w:r>
            <w:r w:rsidR="00F434AE">
              <w:rPr>
                <w:rFonts w:ascii="Verdana" w:hAnsi="Verdana"/>
                <w:sz w:val="20"/>
                <w:u w:val="none"/>
                <w:lang w:val="bg-BG"/>
              </w:rPr>
              <w:t>л. 6, във връзка с ал. 1 и ал. 5</w:t>
            </w:r>
            <w:r w:rsidR="00F434AE" w:rsidRPr="00677ED4">
              <w:rPr>
                <w:rFonts w:ascii="Verdana" w:hAnsi="Verdana"/>
                <w:sz w:val="20"/>
                <w:u w:val="none"/>
                <w:lang w:val="bg-BG"/>
              </w:rPr>
              <w:t xml:space="preserve"> от Наредбата по чл. 95, ал. 1 от ЗГ</w:t>
            </w:r>
            <w:r w:rsidR="00F434AE" w:rsidRPr="00677ED4">
              <w:rPr>
                <w:rFonts w:ascii="Verdana" w:hAnsi="Verdana"/>
                <w:b w:val="0"/>
                <w:sz w:val="20"/>
                <w:u w:val="none"/>
                <w:lang w:val="bg-BG"/>
              </w:rPr>
              <w:t xml:space="preserve"> –участник </w:t>
            </w:r>
            <w:r w:rsidR="00F434AE">
              <w:rPr>
                <w:rFonts w:ascii="Verdana" w:hAnsi="Verdana"/>
                <w:b w:val="0"/>
                <w:sz w:val="20"/>
                <w:u w:val="none"/>
                <w:lang w:val="bg-BG"/>
              </w:rPr>
              <w:t xml:space="preserve">втори по време </w:t>
            </w:r>
            <w:r w:rsidR="00F434AE" w:rsidRPr="00677ED4">
              <w:rPr>
                <w:rFonts w:ascii="Verdana" w:hAnsi="Verdana"/>
                <w:b w:val="0"/>
                <w:sz w:val="20"/>
                <w:u w:val="none"/>
                <w:lang w:val="bg-BG"/>
              </w:rPr>
              <w:t>потвърдил началната цена за обекта</w:t>
            </w:r>
            <w:r w:rsidR="00A74D65">
              <w:rPr>
                <w:rFonts w:ascii="Verdana" w:hAnsi="Verdana"/>
                <w:b w:val="0"/>
                <w:sz w:val="20"/>
                <w:u w:val="none"/>
                <w:lang w:val="bg-BG"/>
              </w:rPr>
              <w:t xml:space="preserve"> в </w:t>
            </w:r>
            <w:r w:rsidR="004E3F0D">
              <w:rPr>
                <w:rFonts w:ascii="Verdana" w:hAnsi="Verdana"/>
                <w:b w:val="0"/>
                <w:sz w:val="20"/>
                <w:u w:val="none"/>
                <w:lang w:val="bg-BG"/>
              </w:rPr>
              <w:t>09:30</w:t>
            </w:r>
            <w:r w:rsidR="00F434AE" w:rsidRPr="00E877FC">
              <w:rPr>
                <w:rFonts w:ascii="Verdana" w:hAnsi="Verdana"/>
                <w:b w:val="0"/>
                <w:sz w:val="20"/>
                <w:u w:val="none"/>
                <w:lang w:val="bg-BG"/>
              </w:rPr>
              <w:t>:</w:t>
            </w:r>
            <w:r w:rsidR="00A33651">
              <w:rPr>
                <w:rFonts w:ascii="Verdana" w:hAnsi="Verdana"/>
                <w:b w:val="0"/>
                <w:sz w:val="20"/>
                <w:u w:val="none"/>
                <w:lang w:val="bg-BG"/>
              </w:rPr>
              <w:t>5</w:t>
            </w:r>
            <w:r w:rsidR="004E3F0D">
              <w:rPr>
                <w:rFonts w:ascii="Verdana" w:hAnsi="Verdana"/>
                <w:b w:val="0"/>
                <w:sz w:val="20"/>
                <w:u w:val="none"/>
                <w:lang w:val="bg-BG"/>
              </w:rPr>
              <w:t>5</w:t>
            </w:r>
            <w:r w:rsidR="00F434AE" w:rsidRPr="00E877FC">
              <w:rPr>
                <w:rFonts w:ascii="Verdana" w:hAnsi="Verdana"/>
                <w:b w:val="0"/>
                <w:sz w:val="20"/>
                <w:u w:val="none"/>
                <w:lang w:val="bg-BG"/>
              </w:rPr>
              <w:t xml:space="preserve"> часа</w:t>
            </w:r>
          </w:p>
        </w:tc>
        <w:tc>
          <w:tcPr>
            <w:tcW w:w="1134" w:type="dxa"/>
            <w:vAlign w:val="center"/>
          </w:tcPr>
          <w:p w:rsidR="00F434AE" w:rsidRPr="00983355" w:rsidRDefault="0092221D" w:rsidP="00F434AE">
            <w:pPr>
              <w:jc w:val="center"/>
              <w:rPr>
                <w:rFonts w:ascii="Verdana" w:hAnsi="Verdana"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sz w:val="20"/>
                <w:szCs w:val="20"/>
                <w:lang w:val="bg-BG"/>
              </w:rPr>
              <w:t>15 831,00</w:t>
            </w:r>
            <w:bookmarkStart w:id="0" w:name="_GoBack"/>
            <w:bookmarkEnd w:id="0"/>
          </w:p>
        </w:tc>
      </w:tr>
    </w:tbl>
    <w:p w:rsidR="00675AF6" w:rsidRDefault="00675AF6" w:rsidP="00675AF6">
      <w:pPr>
        <w:pStyle w:val="ae"/>
        <w:ind w:right="-828"/>
        <w:jc w:val="both"/>
        <w:rPr>
          <w:rFonts w:ascii="Verdana" w:hAnsi="Verdana"/>
          <w:sz w:val="20"/>
          <w:u w:val="none"/>
          <w:lang w:val="ru-RU"/>
        </w:rPr>
      </w:pPr>
    </w:p>
    <w:p w:rsidR="002D4401" w:rsidRDefault="00675AF6" w:rsidP="002D4401">
      <w:pPr>
        <w:pStyle w:val="ae"/>
        <w:spacing w:after="0"/>
        <w:ind w:left="-720" w:right="-828" w:firstLine="720"/>
        <w:jc w:val="both"/>
        <w:rPr>
          <w:rFonts w:ascii="Verdana" w:hAnsi="Verdana"/>
          <w:sz w:val="20"/>
          <w:u w:val="none"/>
          <w:lang w:val="bg-BG"/>
        </w:rPr>
      </w:pPr>
      <w:r w:rsidRPr="006C00C9">
        <w:rPr>
          <w:rFonts w:ascii="Verdana" w:hAnsi="Verdana"/>
          <w:sz w:val="20"/>
          <w:u w:val="none"/>
          <w:lang w:val="ru-RU"/>
        </w:rPr>
        <w:lastRenderedPageBreak/>
        <w:t>2.</w:t>
      </w:r>
      <w:r w:rsidR="004012EC">
        <w:rPr>
          <w:rFonts w:ascii="Verdana" w:hAnsi="Verdana"/>
          <w:b w:val="0"/>
          <w:sz w:val="20"/>
          <w:u w:val="none"/>
          <w:lang w:val="ru-RU"/>
        </w:rPr>
        <w:t xml:space="preserve"> </w:t>
      </w:r>
      <w:r w:rsidR="002D4401" w:rsidRPr="00AB477A">
        <w:rPr>
          <w:rFonts w:ascii="Verdana" w:hAnsi="Verdana"/>
          <w:sz w:val="20"/>
          <w:u w:val="none"/>
          <w:lang w:val="ru-RU"/>
        </w:rPr>
        <w:t>На основание чл. 74е, ал. 1</w:t>
      </w:r>
      <w:r w:rsidR="002D4401" w:rsidRPr="00AB477A">
        <w:rPr>
          <w:rFonts w:ascii="Verdana" w:hAnsi="Verdana"/>
          <w:sz w:val="20"/>
          <w:u w:val="none"/>
          <w:lang w:val="bg-BG"/>
        </w:rPr>
        <w:t>, т. 1</w:t>
      </w:r>
      <w:r w:rsidR="002D4401" w:rsidRPr="00AB477A">
        <w:rPr>
          <w:rFonts w:ascii="Verdana" w:hAnsi="Verdana"/>
          <w:sz w:val="20"/>
          <w:u w:val="none"/>
          <w:lang w:val="ru-RU"/>
        </w:rPr>
        <w:t xml:space="preserve"> във връзка с чл. 74г, ал. 6</w:t>
      </w:r>
      <w:r w:rsidR="002D4401">
        <w:rPr>
          <w:rFonts w:ascii="Verdana" w:hAnsi="Verdana"/>
          <w:sz w:val="20"/>
          <w:u w:val="none"/>
          <w:lang w:val="ru-RU"/>
        </w:rPr>
        <w:t xml:space="preserve">, ал. 1 и </w:t>
      </w:r>
      <w:r w:rsidR="002D4401" w:rsidRPr="00AB477A">
        <w:rPr>
          <w:rFonts w:ascii="Verdana" w:hAnsi="Verdana"/>
          <w:sz w:val="20"/>
          <w:u w:val="none"/>
          <w:lang w:val="bg-BG"/>
        </w:rPr>
        <w:t xml:space="preserve">ал. </w:t>
      </w:r>
      <w:r w:rsidR="002D4401">
        <w:rPr>
          <w:rFonts w:ascii="Verdana" w:hAnsi="Verdana"/>
          <w:sz w:val="20"/>
          <w:u w:val="none"/>
          <w:lang w:val="bg-BG"/>
        </w:rPr>
        <w:t>5</w:t>
      </w:r>
      <w:r w:rsidR="002D4401" w:rsidRPr="00A750D1">
        <w:rPr>
          <w:rFonts w:ascii="Verdana" w:hAnsi="Verdana"/>
          <w:b w:val="0"/>
          <w:sz w:val="20"/>
          <w:u w:val="none"/>
          <w:lang w:val="ru-RU"/>
        </w:rPr>
        <w:t xml:space="preserve"> </w:t>
      </w:r>
      <w:r w:rsidR="009853A4" w:rsidRPr="00A750D1">
        <w:rPr>
          <w:rFonts w:ascii="Verdana" w:hAnsi="Verdana"/>
          <w:b w:val="0"/>
          <w:sz w:val="20"/>
          <w:u w:val="none"/>
          <w:lang w:val="ru-RU"/>
        </w:rPr>
        <w:t xml:space="preserve">от Наредбата за условията и реда за възлагане изпълнението на дейности в горските територии - държавна и общинска собственост и за ползването на дървесина и недървесни горски продукти от тях </w:t>
      </w:r>
      <w:r w:rsidR="009853A4" w:rsidRPr="00367D06">
        <w:rPr>
          <w:rFonts w:ascii="Verdana" w:hAnsi="Verdana"/>
          <w:sz w:val="20"/>
          <w:lang w:val="bg-BG"/>
        </w:rPr>
        <w:t>ОПРЕДЕЛЯМ</w:t>
      </w:r>
      <w:r w:rsidR="009853A4" w:rsidRPr="00367D06">
        <w:rPr>
          <w:rFonts w:ascii="Verdana" w:hAnsi="Verdana"/>
          <w:sz w:val="20"/>
          <w:lang w:val="ru-RU"/>
        </w:rPr>
        <w:t xml:space="preserve"> за купувач</w:t>
      </w:r>
      <w:r w:rsidR="009853A4" w:rsidRPr="00A750D1">
        <w:rPr>
          <w:rFonts w:ascii="Verdana" w:hAnsi="Verdana"/>
          <w:b w:val="0"/>
          <w:sz w:val="20"/>
          <w:u w:val="none"/>
          <w:lang w:val="ru-RU"/>
        </w:rPr>
        <w:t xml:space="preserve"> </w:t>
      </w:r>
      <w:r w:rsidR="000724C3">
        <w:rPr>
          <w:rFonts w:ascii="Verdana" w:hAnsi="Verdana"/>
          <w:b w:val="0"/>
          <w:sz w:val="20"/>
          <w:u w:val="none"/>
          <w:lang w:val="ru-RU"/>
        </w:rPr>
        <w:t xml:space="preserve">на </w:t>
      </w:r>
      <w:r w:rsidR="000724C3" w:rsidRPr="009D1A3D">
        <w:rPr>
          <w:rFonts w:ascii="Verdana" w:hAnsi="Verdana"/>
          <w:b w:val="0"/>
          <w:sz w:val="20"/>
          <w:lang w:val="bg-BG"/>
        </w:rPr>
        <w:t>добита на временен горски склад дървесина, обособена в „Партида“</w:t>
      </w:r>
      <w:r w:rsidR="000724C3">
        <w:rPr>
          <w:rFonts w:ascii="Verdana" w:hAnsi="Verdana"/>
          <w:sz w:val="20"/>
          <w:lang w:val="bg-BG"/>
        </w:rPr>
        <w:t xml:space="preserve"> </w:t>
      </w:r>
      <w:r w:rsidR="00310F8E">
        <w:rPr>
          <w:rFonts w:ascii="Verdana" w:hAnsi="Verdana"/>
          <w:b w:val="0"/>
          <w:sz w:val="20"/>
          <w:u w:val="none"/>
          <w:lang w:val="bg-BG"/>
        </w:rPr>
        <w:t xml:space="preserve">от електронен търг с наддаване за </w:t>
      </w:r>
      <w:r w:rsidR="00E379F2" w:rsidRPr="00EE32A2">
        <w:rPr>
          <w:rFonts w:ascii="Verdana" w:hAnsi="Verdana"/>
          <w:sz w:val="20"/>
          <w:u w:val="none"/>
          <w:lang w:val="ru-RU"/>
        </w:rPr>
        <w:t>Обект</w:t>
      </w:r>
      <w:r w:rsidRPr="00EE32A2">
        <w:rPr>
          <w:rFonts w:ascii="Verdana" w:hAnsi="Verdana"/>
          <w:sz w:val="20"/>
          <w:u w:val="none"/>
          <w:lang w:val="ru-RU"/>
        </w:rPr>
        <w:t xml:space="preserve"> </w:t>
      </w:r>
      <w:r w:rsidR="00310F8E" w:rsidRPr="00EE32A2">
        <w:rPr>
          <w:rFonts w:ascii="Verdana" w:hAnsi="Verdana"/>
          <w:sz w:val="20"/>
          <w:u w:val="none"/>
          <w:lang w:val="bg-BG"/>
        </w:rPr>
        <w:t>№</w:t>
      </w:r>
      <w:r w:rsidR="00EE32A2" w:rsidRPr="00EE32A2">
        <w:rPr>
          <w:rFonts w:ascii="Verdana" w:hAnsi="Verdana"/>
          <w:sz w:val="20"/>
          <w:u w:val="none"/>
          <w:lang w:val="bg-BG"/>
        </w:rPr>
        <w:t xml:space="preserve"> </w:t>
      </w:r>
      <w:r w:rsidR="00A703F2">
        <w:rPr>
          <w:rFonts w:ascii="Verdana" w:hAnsi="Verdana"/>
          <w:color w:val="FF0000"/>
          <w:sz w:val="20"/>
          <w:lang w:val="bg-BG"/>
        </w:rPr>
        <w:t>2452-2316-Е</w:t>
      </w:r>
      <w:r w:rsidR="004012EC" w:rsidRPr="00E379F2">
        <w:rPr>
          <w:rFonts w:ascii="Verdana" w:hAnsi="Verdana"/>
          <w:sz w:val="20"/>
          <w:u w:val="none"/>
          <w:lang w:val="bg-BG"/>
        </w:rPr>
        <w:t xml:space="preserve">, включващ отдели: </w:t>
      </w:r>
      <w:r w:rsidR="00A703F2">
        <w:rPr>
          <w:rFonts w:ascii="Verdana" w:hAnsi="Verdana"/>
          <w:sz w:val="20"/>
          <w:lang w:val="bg-BG"/>
        </w:rPr>
        <w:t>199б, 306в</w:t>
      </w:r>
      <w:r w:rsidR="00C05A4F" w:rsidRPr="002F156E">
        <w:rPr>
          <w:rFonts w:ascii="Verdana" w:hAnsi="Verdana"/>
          <w:sz w:val="20"/>
          <w:u w:val="none"/>
          <w:lang w:val="bg-BG"/>
        </w:rPr>
        <w:t>,</w:t>
      </w:r>
      <w:r w:rsidR="004012EC" w:rsidRPr="00DF681D">
        <w:rPr>
          <w:rFonts w:ascii="Verdana" w:hAnsi="Verdana"/>
          <w:sz w:val="20"/>
          <w:u w:val="none"/>
          <w:lang w:val="bg-BG"/>
        </w:rPr>
        <w:t xml:space="preserve"> </w:t>
      </w:r>
      <w:r w:rsidR="000724C3">
        <w:rPr>
          <w:rFonts w:ascii="Verdana" w:hAnsi="Verdana"/>
          <w:b w:val="0"/>
          <w:sz w:val="20"/>
          <w:u w:val="none"/>
          <w:lang w:val="ru-RU"/>
        </w:rPr>
        <w:t>находящ</w:t>
      </w:r>
      <w:r w:rsidR="004012EC" w:rsidRPr="00E379F2">
        <w:rPr>
          <w:rFonts w:ascii="Verdana" w:hAnsi="Verdana"/>
          <w:b w:val="0"/>
          <w:sz w:val="20"/>
          <w:u w:val="none"/>
          <w:lang w:val="ru-RU"/>
        </w:rPr>
        <w:t xml:space="preserve"> се на територията на ТП „ДГС Гоце Делчев”, гр. Г</w:t>
      </w:r>
      <w:r w:rsidR="004012EC" w:rsidRPr="00E379F2">
        <w:rPr>
          <w:rFonts w:ascii="Verdana" w:hAnsi="Verdana"/>
          <w:b w:val="0"/>
          <w:sz w:val="20"/>
          <w:u w:val="none"/>
          <w:lang w:val="bg-BG"/>
        </w:rPr>
        <w:t>оце</w:t>
      </w:r>
      <w:r w:rsidR="004012EC" w:rsidRPr="00E379F2">
        <w:rPr>
          <w:rFonts w:ascii="Verdana" w:hAnsi="Verdana"/>
          <w:b w:val="0"/>
          <w:sz w:val="20"/>
          <w:u w:val="none"/>
          <w:lang w:val="ru-RU"/>
        </w:rPr>
        <w:t xml:space="preserve"> Делчев</w:t>
      </w:r>
      <w:r w:rsidR="004012EC" w:rsidRPr="00A750D1">
        <w:rPr>
          <w:rFonts w:ascii="Verdana" w:hAnsi="Verdana"/>
          <w:b w:val="0"/>
          <w:sz w:val="20"/>
          <w:u w:val="none"/>
          <w:lang w:val="bg-BG"/>
        </w:rPr>
        <w:t xml:space="preserve"> </w:t>
      </w:r>
      <w:r w:rsidRPr="00A750D1">
        <w:rPr>
          <w:rFonts w:ascii="Verdana" w:hAnsi="Verdana"/>
          <w:b w:val="0"/>
          <w:sz w:val="20"/>
          <w:u w:val="none"/>
          <w:lang w:val="bg-BG"/>
        </w:rPr>
        <w:t>с обща кубатура на обекта:</w:t>
      </w:r>
      <w:r w:rsidR="000724C3">
        <w:rPr>
          <w:rFonts w:ascii="Verdana" w:hAnsi="Verdana"/>
          <w:b w:val="0"/>
          <w:sz w:val="20"/>
          <w:u w:val="none"/>
          <w:lang w:val="bg-BG"/>
        </w:rPr>
        <w:t xml:space="preserve"> </w:t>
      </w:r>
      <w:r w:rsidR="004E3F0D">
        <w:rPr>
          <w:rFonts w:ascii="Verdana" w:hAnsi="Verdana"/>
          <w:color w:val="FF0000"/>
          <w:sz w:val="20"/>
          <w:u w:val="none"/>
          <w:lang w:val="bg-BG"/>
        </w:rPr>
        <w:t>93,05</w:t>
      </w:r>
      <w:r w:rsidR="000724C3">
        <w:rPr>
          <w:rFonts w:ascii="Verdana" w:hAnsi="Verdana"/>
          <w:color w:val="FF0000"/>
          <w:sz w:val="20"/>
          <w:u w:val="none"/>
          <w:lang w:val="bg-BG"/>
        </w:rPr>
        <w:t xml:space="preserve"> </w:t>
      </w:r>
      <w:r w:rsidRPr="00310F8E">
        <w:rPr>
          <w:rFonts w:ascii="Verdana" w:hAnsi="Verdana"/>
          <w:color w:val="FF0000"/>
          <w:sz w:val="20"/>
          <w:u w:val="none"/>
          <w:lang w:val="bg-BG"/>
        </w:rPr>
        <w:t>куб.м</w:t>
      </w:r>
      <w:r w:rsidRPr="00A750D1">
        <w:rPr>
          <w:rFonts w:ascii="Verdana" w:hAnsi="Verdana"/>
          <w:b w:val="0"/>
          <w:sz w:val="20"/>
          <w:u w:val="none"/>
          <w:lang w:val="bg-BG"/>
        </w:rPr>
        <w:t>.</w:t>
      </w:r>
      <w:r w:rsidRPr="00A750D1">
        <w:rPr>
          <w:rFonts w:ascii="Verdana" w:hAnsi="Verdana"/>
          <w:b w:val="0"/>
          <w:sz w:val="20"/>
          <w:u w:val="none"/>
          <w:lang w:val="ru-RU"/>
        </w:rPr>
        <w:t xml:space="preserve"> </w:t>
      </w:r>
      <w:r w:rsidR="005D61D3">
        <w:rPr>
          <w:rFonts w:ascii="Verdana" w:hAnsi="Verdana"/>
          <w:b w:val="0"/>
          <w:sz w:val="20"/>
          <w:u w:val="none"/>
          <w:lang w:val="bg-BG"/>
        </w:rPr>
        <w:t>участникът</w:t>
      </w:r>
      <w:r w:rsidRPr="00A750D1">
        <w:rPr>
          <w:rFonts w:ascii="Verdana" w:hAnsi="Verdana"/>
          <w:b w:val="0"/>
          <w:sz w:val="20"/>
          <w:u w:val="none"/>
          <w:lang w:val="bg-BG"/>
        </w:rPr>
        <w:t xml:space="preserve"> </w:t>
      </w:r>
      <w:r w:rsidRPr="00A750D1">
        <w:rPr>
          <w:rFonts w:ascii="Verdana" w:hAnsi="Verdana"/>
          <w:b w:val="0"/>
          <w:sz w:val="20"/>
          <w:u w:val="none"/>
          <w:lang w:val="ru-RU"/>
        </w:rPr>
        <w:t>фирма</w:t>
      </w:r>
      <w:r w:rsidRPr="00A750D1">
        <w:rPr>
          <w:rFonts w:ascii="Verdana" w:hAnsi="Verdana"/>
          <w:b w:val="0"/>
          <w:sz w:val="20"/>
          <w:u w:val="none"/>
          <w:lang w:val="bg-BG"/>
        </w:rPr>
        <w:t xml:space="preserve"> </w:t>
      </w:r>
      <w:r w:rsidR="004E3F0D">
        <w:rPr>
          <w:rFonts w:ascii="Verdana" w:hAnsi="Verdana"/>
          <w:sz w:val="20"/>
          <w:lang w:val="bg-BG"/>
        </w:rPr>
        <w:t>„ВАЛЕНТИНО ТМ</w:t>
      </w:r>
      <w:r w:rsidR="00606B9E" w:rsidRPr="00A11B85">
        <w:rPr>
          <w:rFonts w:ascii="Verdana" w:hAnsi="Verdana"/>
          <w:sz w:val="20"/>
          <w:lang w:val="bg-BG"/>
        </w:rPr>
        <w:t>“ ЕООД</w:t>
      </w:r>
      <w:r w:rsidR="00606B9E" w:rsidRPr="00367D06">
        <w:rPr>
          <w:rFonts w:ascii="Verdana" w:hAnsi="Verdana"/>
          <w:sz w:val="20"/>
        </w:rPr>
        <w:t xml:space="preserve"> </w:t>
      </w:r>
      <w:r w:rsidR="004012EC" w:rsidRPr="00367D06">
        <w:rPr>
          <w:rFonts w:ascii="Verdana" w:hAnsi="Verdana"/>
          <w:sz w:val="20"/>
        </w:rPr>
        <w:t xml:space="preserve">с </w:t>
      </w:r>
      <w:r w:rsidR="00762661">
        <w:rPr>
          <w:rFonts w:ascii="Verdana" w:hAnsi="Verdana"/>
          <w:sz w:val="20"/>
          <w:lang w:val="bg-BG"/>
        </w:rPr>
        <w:t>ЕИК:</w:t>
      </w:r>
      <w:r w:rsidR="004E3F0D">
        <w:rPr>
          <w:rFonts w:ascii="Verdana" w:hAnsi="Verdana"/>
          <w:sz w:val="20"/>
          <w:lang w:val="bg-BG"/>
        </w:rPr>
        <w:t xml:space="preserve"> 200247547</w:t>
      </w:r>
      <w:r w:rsidRPr="00A750D1">
        <w:rPr>
          <w:rFonts w:ascii="Verdana" w:hAnsi="Verdana"/>
          <w:b w:val="0"/>
          <w:sz w:val="20"/>
          <w:u w:val="none"/>
          <w:lang w:val="bg-BG"/>
        </w:rPr>
        <w:t>, със се</w:t>
      </w:r>
      <w:r w:rsidR="00C05A4F">
        <w:rPr>
          <w:rFonts w:ascii="Verdana" w:hAnsi="Verdana"/>
          <w:b w:val="0"/>
          <w:sz w:val="20"/>
          <w:u w:val="none"/>
          <w:lang w:val="bg-BG"/>
        </w:rPr>
        <w:t xml:space="preserve">далище и </w:t>
      </w:r>
      <w:r w:rsidR="000724C3">
        <w:rPr>
          <w:rFonts w:ascii="Verdana" w:hAnsi="Verdana"/>
          <w:b w:val="0"/>
          <w:sz w:val="20"/>
          <w:u w:val="none"/>
          <w:lang w:val="bg-BG"/>
        </w:rPr>
        <w:t>ад</w:t>
      </w:r>
      <w:r w:rsidR="00606815">
        <w:rPr>
          <w:rFonts w:ascii="Verdana" w:hAnsi="Verdana"/>
          <w:b w:val="0"/>
          <w:sz w:val="20"/>
          <w:u w:val="none"/>
          <w:lang w:val="bg-BG"/>
        </w:rPr>
        <w:t>рес</w:t>
      </w:r>
      <w:r w:rsidR="001B7D09">
        <w:rPr>
          <w:rFonts w:ascii="Verdana" w:hAnsi="Verdana"/>
          <w:b w:val="0"/>
          <w:sz w:val="20"/>
          <w:u w:val="none"/>
          <w:lang w:val="bg-BG"/>
        </w:rPr>
        <w:t xml:space="preserve"> на управление: </w:t>
      </w:r>
      <w:r w:rsidR="00505546">
        <w:rPr>
          <w:rFonts w:ascii="Verdana" w:hAnsi="Verdana"/>
          <w:b w:val="0"/>
          <w:sz w:val="20"/>
          <w:u w:val="none"/>
          <w:lang w:val="bg-BG"/>
        </w:rPr>
        <w:t>с. Долен 2968</w:t>
      </w:r>
      <w:r w:rsidR="00606B9E" w:rsidRPr="00606B9E">
        <w:rPr>
          <w:rFonts w:ascii="Verdana" w:hAnsi="Verdana"/>
          <w:b w:val="0"/>
          <w:sz w:val="20"/>
          <w:u w:val="none"/>
          <w:lang w:val="bg-BG"/>
        </w:rPr>
        <w:t>,</w:t>
      </w:r>
      <w:r w:rsidR="00762661">
        <w:rPr>
          <w:rFonts w:ascii="Verdana" w:hAnsi="Verdana"/>
          <w:b w:val="0"/>
          <w:sz w:val="20"/>
          <w:u w:val="none"/>
          <w:lang w:val="bg-BG"/>
        </w:rPr>
        <w:t xml:space="preserve"> </w:t>
      </w:r>
      <w:r w:rsidR="00606B9E" w:rsidRPr="00606B9E">
        <w:rPr>
          <w:rFonts w:ascii="Verdana" w:hAnsi="Verdana"/>
          <w:b w:val="0"/>
          <w:sz w:val="20"/>
          <w:u w:val="none"/>
          <w:lang w:val="bg-BG"/>
        </w:rPr>
        <w:t xml:space="preserve">община </w:t>
      </w:r>
      <w:r w:rsidR="00505546">
        <w:rPr>
          <w:rFonts w:ascii="Verdana" w:hAnsi="Verdana"/>
          <w:b w:val="0"/>
          <w:sz w:val="20"/>
          <w:u w:val="none"/>
          <w:lang w:val="bg-BG"/>
        </w:rPr>
        <w:t>Сатовча</w:t>
      </w:r>
      <w:r w:rsidR="00606B9E" w:rsidRPr="00606B9E">
        <w:rPr>
          <w:rFonts w:ascii="Verdana" w:hAnsi="Verdana"/>
          <w:b w:val="0"/>
          <w:sz w:val="20"/>
          <w:u w:val="none"/>
          <w:lang w:val="bg-BG"/>
        </w:rPr>
        <w:t>, област Благоевград</w:t>
      </w:r>
      <w:r w:rsidR="00606B9E">
        <w:rPr>
          <w:rFonts w:ascii="Verdana" w:hAnsi="Verdana"/>
          <w:b w:val="0"/>
          <w:sz w:val="20"/>
          <w:u w:val="none"/>
          <w:lang w:val="bg-BG"/>
        </w:rPr>
        <w:t xml:space="preserve"> </w:t>
      </w:r>
      <w:r w:rsidR="00490D53">
        <w:rPr>
          <w:rFonts w:ascii="Verdana" w:hAnsi="Verdana"/>
          <w:b w:val="0"/>
          <w:sz w:val="20"/>
          <w:u w:val="none"/>
          <w:lang w:val="bg-BG"/>
        </w:rPr>
        <w:t>с у</w:t>
      </w:r>
      <w:r w:rsidR="00C05A4F">
        <w:rPr>
          <w:rFonts w:ascii="Verdana" w:hAnsi="Verdana"/>
          <w:b w:val="0"/>
          <w:sz w:val="20"/>
          <w:u w:val="none"/>
          <w:lang w:val="bg-BG"/>
        </w:rPr>
        <w:t xml:space="preserve">правител </w:t>
      </w:r>
      <w:r w:rsidR="004E3F0D">
        <w:rPr>
          <w:rFonts w:ascii="Verdana" w:hAnsi="Verdana"/>
          <w:b w:val="0"/>
          <w:sz w:val="20"/>
          <w:u w:val="none"/>
          <w:lang w:val="bg-BG"/>
        </w:rPr>
        <w:t>Никола Тодоров Мицикулев</w:t>
      </w:r>
      <w:r w:rsidR="004E3F0D">
        <w:rPr>
          <w:rFonts w:ascii="Verdana" w:hAnsi="Verdana"/>
          <w:sz w:val="20"/>
          <w:lang w:val="bg-BG"/>
        </w:rPr>
        <w:t xml:space="preserve"> </w:t>
      </w:r>
      <w:r w:rsidRPr="00A750D1">
        <w:rPr>
          <w:rFonts w:ascii="Verdana" w:hAnsi="Verdana"/>
          <w:b w:val="0"/>
          <w:sz w:val="20"/>
          <w:u w:val="none"/>
          <w:lang w:val="ru-RU"/>
        </w:rPr>
        <w:t>–</w:t>
      </w:r>
      <w:r w:rsidR="00310F8E">
        <w:rPr>
          <w:rFonts w:ascii="Verdana" w:hAnsi="Verdana"/>
          <w:b w:val="0"/>
          <w:sz w:val="20"/>
          <w:u w:val="none"/>
          <w:lang w:val="ru-RU"/>
        </w:rPr>
        <w:t xml:space="preserve"> </w:t>
      </w:r>
      <w:r w:rsidR="001B7D09">
        <w:rPr>
          <w:rFonts w:ascii="Verdana" w:hAnsi="Verdana"/>
          <w:sz w:val="20"/>
          <w:u w:val="none"/>
          <w:lang w:val="bg-BG"/>
        </w:rPr>
        <w:t>уча</w:t>
      </w:r>
      <w:r w:rsidR="00606B9E">
        <w:rPr>
          <w:rFonts w:ascii="Verdana" w:hAnsi="Verdana"/>
          <w:sz w:val="20"/>
          <w:u w:val="none"/>
          <w:lang w:val="bg-BG"/>
        </w:rPr>
        <w:t xml:space="preserve">стник, първи по време в </w:t>
      </w:r>
      <w:r w:rsidR="004E3F0D">
        <w:rPr>
          <w:rFonts w:ascii="Verdana" w:hAnsi="Verdana"/>
          <w:sz w:val="20"/>
          <w:u w:val="none"/>
          <w:lang w:val="bg-BG"/>
        </w:rPr>
        <w:t>09:30:11</w:t>
      </w:r>
      <w:r w:rsidR="002D4401" w:rsidRPr="00E877FC">
        <w:rPr>
          <w:rFonts w:ascii="Verdana" w:hAnsi="Verdana"/>
          <w:sz w:val="20"/>
          <w:u w:val="none"/>
          <w:lang w:val="bg-BG"/>
        </w:rPr>
        <w:t xml:space="preserve"> часа потвърдил</w:t>
      </w:r>
      <w:r w:rsidR="002D4401" w:rsidRPr="00490D53">
        <w:rPr>
          <w:rFonts w:ascii="Verdana" w:hAnsi="Verdana"/>
          <w:sz w:val="20"/>
          <w:u w:val="none"/>
          <w:lang w:val="bg-BG"/>
        </w:rPr>
        <w:t xml:space="preserve"> </w:t>
      </w:r>
      <w:r w:rsidR="002D4401">
        <w:rPr>
          <w:rFonts w:ascii="Verdana" w:hAnsi="Verdana"/>
          <w:sz w:val="20"/>
          <w:u w:val="none"/>
          <w:lang w:val="bg-BG"/>
        </w:rPr>
        <w:t>начал</w:t>
      </w:r>
      <w:r w:rsidR="006A1594">
        <w:rPr>
          <w:rFonts w:ascii="Verdana" w:hAnsi="Verdana"/>
          <w:sz w:val="20"/>
          <w:u w:val="none"/>
          <w:lang w:val="bg-BG"/>
        </w:rPr>
        <w:t xml:space="preserve">ната цена за обекта в размер на </w:t>
      </w:r>
      <w:r w:rsidR="004E3F0D">
        <w:rPr>
          <w:rFonts w:ascii="Verdana" w:hAnsi="Verdana"/>
          <w:sz w:val="20"/>
          <w:u w:val="none"/>
          <w:lang w:val="bg-BG"/>
        </w:rPr>
        <w:t>15 831,00</w:t>
      </w:r>
      <w:r w:rsidR="002D4401" w:rsidRPr="00490D53">
        <w:rPr>
          <w:rFonts w:ascii="Verdana" w:hAnsi="Verdana"/>
          <w:sz w:val="20"/>
          <w:u w:val="none"/>
          <w:lang w:val="bg-BG"/>
        </w:rPr>
        <w:t>/</w:t>
      </w:r>
      <w:r w:rsidR="002D4401">
        <w:rPr>
          <w:rFonts w:ascii="Verdana" w:hAnsi="Verdana"/>
          <w:sz w:val="20"/>
          <w:u w:val="none"/>
          <w:lang w:val="bg-BG"/>
        </w:rPr>
        <w:t xml:space="preserve"> </w:t>
      </w:r>
      <w:r w:rsidR="004E3F0D">
        <w:rPr>
          <w:rFonts w:ascii="Verdana" w:hAnsi="Verdana"/>
          <w:sz w:val="20"/>
          <w:u w:val="none"/>
          <w:lang w:val="bg-BG"/>
        </w:rPr>
        <w:t>Петнадесет хиляди осемстотин тридесет и един</w:t>
      </w:r>
      <w:r w:rsidR="002D4401" w:rsidRPr="00490D53">
        <w:rPr>
          <w:rFonts w:ascii="Verdana" w:hAnsi="Verdana"/>
          <w:sz w:val="20"/>
          <w:u w:val="none"/>
          <w:lang w:val="bg-BG"/>
        </w:rPr>
        <w:t>/ лева</w:t>
      </w:r>
      <w:r w:rsidR="002D4401">
        <w:rPr>
          <w:rFonts w:ascii="Verdana" w:hAnsi="Verdana"/>
          <w:sz w:val="20"/>
          <w:u w:val="none"/>
          <w:lang w:val="bg-BG"/>
        </w:rPr>
        <w:t xml:space="preserve"> без ДДС, която е най – висока цена за покупка на дървесината.</w:t>
      </w:r>
    </w:p>
    <w:p w:rsidR="00C05A4F" w:rsidRDefault="00C05A4F" w:rsidP="00B16D09">
      <w:pPr>
        <w:pStyle w:val="ae"/>
        <w:spacing w:after="0"/>
        <w:ind w:left="-720" w:right="-828" w:firstLine="720"/>
        <w:jc w:val="both"/>
        <w:rPr>
          <w:rFonts w:ascii="Verdana" w:hAnsi="Verdana"/>
          <w:sz w:val="20"/>
          <w:u w:val="none"/>
          <w:lang w:val="bg-BG"/>
        </w:rPr>
      </w:pPr>
    </w:p>
    <w:p w:rsidR="00EF5C61" w:rsidRDefault="005B25AE" w:rsidP="00B11D96">
      <w:pPr>
        <w:pStyle w:val="ac"/>
        <w:ind w:left="-720" w:right="-648" w:firstLine="720"/>
        <w:rPr>
          <w:rFonts w:ascii="Verdana" w:hAnsi="Verdana"/>
          <w:sz w:val="20"/>
        </w:rPr>
      </w:pPr>
      <w:r>
        <w:rPr>
          <w:rFonts w:ascii="Verdana" w:hAnsi="Verdana"/>
          <w:b/>
          <w:sz w:val="20"/>
          <w:lang w:val="en-GB"/>
        </w:rPr>
        <w:t>3</w:t>
      </w:r>
      <w:r w:rsidR="00DB66CC" w:rsidRPr="00EF0E91">
        <w:rPr>
          <w:rFonts w:ascii="Verdana" w:hAnsi="Verdana"/>
          <w:b/>
          <w:sz w:val="20"/>
        </w:rPr>
        <w:t>.</w:t>
      </w:r>
      <w:r w:rsidR="00DB66CC" w:rsidRPr="00EF0E91">
        <w:rPr>
          <w:rFonts w:ascii="Verdana" w:hAnsi="Verdana"/>
          <w:sz w:val="20"/>
        </w:rPr>
        <w:t xml:space="preserve"> </w:t>
      </w:r>
      <w:r w:rsidR="00DB66CC" w:rsidRPr="00EF0E91">
        <w:rPr>
          <w:rFonts w:ascii="Verdana" w:hAnsi="Verdana"/>
          <w:bCs/>
          <w:sz w:val="20"/>
        </w:rPr>
        <w:t xml:space="preserve">Настоящата заповед на </w:t>
      </w:r>
      <w:r w:rsidR="00DB66CC" w:rsidRPr="00904773">
        <w:rPr>
          <w:rFonts w:ascii="Verdana" w:hAnsi="Verdana"/>
          <w:b/>
          <w:bCs/>
          <w:sz w:val="20"/>
        </w:rPr>
        <w:t xml:space="preserve">основание </w:t>
      </w:r>
      <w:r w:rsidR="00EF5C61" w:rsidRPr="00904773">
        <w:rPr>
          <w:rFonts w:ascii="Verdana" w:hAnsi="Verdana"/>
          <w:b/>
          <w:sz w:val="20"/>
          <w:lang w:val="ru-RU"/>
        </w:rPr>
        <w:t>чл. 74е</w:t>
      </w:r>
      <w:r w:rsidR="00E01A17" w:rsidRPr="00904773">
        <w:rPr>
          <w:rFonts w:ascii="Verdana" w:hAnsi="Verdana"/>
          <w:b/>
          <w:sz w:val="20"/>
          <w:lang w:val="ru-RU"/>
        </w:rPr>
        <w:t>, ал.</w:t>
      </w:r>
      <w:r w:rsidR="00EF5C61" w:rsidRPr="00904773">
        <w:rPr>
          <w:rFonts w:ascii="Verdana" w:hAnsi="Verdana"/>
          <w:b/>
          <w:sz w:val="20"/>
        </w:rPr>
        <w:t xml:space="preserve"> 3</w:t>
      </w:r>
      <w:r w:rsidR="00EF5C61">
        <w:rPr>
          <w:rFonts w:ascii="Verdana" w:hAnsi="Verdana"/>
          <w:b/>
          <w:sz w:val="20"/>
          <w:lang w:val="ru-RU"/>
        </w:rPr>
        <w:t xml:space="preserve"> </w:t>
      </w:r>
      <w:r w:rsidR="00DB66CC" w:rsidRPr="00EF0E91">
        <w:rPr>
          <w:rFonts w:ascii="Verdana" w:hAnsi="Verdana"/>
          <w:bCs/>
          <w:sz w:val="20"/>
        </w:rPr>
        <w:t xml:space="preserve">от </w:t>
      </w:r>
      <w:r w:rsidR="00DB66CC" w:rsidRPr="00EF0E91">
        <w:rPr>
          <w:rFonts w:ascii="Verdana" w:hAnsi="Verdana"/>
          <w:sz w:val="20"/>
          <w:lang w:val="ru-RU"/>
        </w:rPr>
        <w:t>Наредба за условията и реда за възлагане изпълнението на дейности в горските територии – държавна и общинска собственост и за ползването на дървесина и недървесни горски продукти</w:t>
      </w:r>
      <w:r w:rsidR="00EF5C61">
        <w:rPr>
          <w:rFonts w:ascii="Verdana" w:hAnsi="Verdana"/>
          <w:bCs/>
          <w:sz w:val="20"/>
        </w:rPr>
        <w:t xml:space="preserve"> да</w:t>
      </w:r>
      <w:r w:rsidR="00EF5C61" w:rsidRPr="00EF0E91">
        <w:rPr>
          <w:rFonts w:ascii="Verdana" w:hAnsi="Verdana"/>
          <w:bCs/>
          <w:sz w:val="20"/>
        </w:rPr>
        <w:t xml:space="preserve"> бъде изпратена за публикуване на</w:t>
      </w:r>
      <w:r w:rsidR="00EF5C61">
        <w:rPr>
          <w:rFonts w:ascii="Verdana" w:hAnsi="Verdana"/>
          <w:bCs/>
          <w:sz w:val="20"/>
        </w:rPr>
        <w:t xml:space="preserve"> </w:t>
      </w:r>
      <w:r w:rsidR="00EF5C61" w:rsidRPr="00EF5C61">
        <w:rPr>
          <w:rFonts w:ascii="Verdana" w:hAnsi="Verdana"/>
          <w:sz w:val="20"/>
        </w:rPr>
        <w:t>интернет</w:t>
      </w:r>
      <w:r w:rsidR="00B11D96">
        <w:rPr>
          <w:rFonts w:ascii="Verdana" w:hAnsi="Verdana"/>
          <w:sz w:val="20"/>
        </w:rPr>
        <w:t xml:space="preserve"> </w:t>
      </w:r>
      <w:r w:rsidR="00EF5C61" w:rsidRPr="00EF5C61">
        <w:rPr>
          <w:rFonts w:ascii="Verdana" w:hAnsi="Verdana"/>
          <w:sz w:val="20"/>
        </w:rPr>
        <w:t>страницата на продавача, на електронната платформа, на която се извършва търгът, за което участниците се уведомяват по електронен път</w:t>
      </w:r>
      <w:r w:rsidR="0070318C">
        <w:rPr>
          <w:rFonts w:ascii="Verdana" w:hAnsi="Verdana"/>
          <w:sz w:val="20"/>
        </w:rPr>
        <w:t xml:space="preserve"> или по реда на чл. 61 от АПК, в случаи, че заинтересованите лица не могат да бъдат уведомени по електронен път</w:t>
      </w:r>
      <w:r w:rsidR="00EF5C61" w:rsidRPr="00EF5C61">
        <w:rPr>
          <w:rFonts w:ascii="Verdana" w:hAnsi="Verdana"/>
          <w:sz w:val="20"/>
        </w:rPr>
        <w:t>.</w:t>
      </w:r>
    </w:p>
    <w:p w:rsidR="004F5CCF" w:rsidRDefault="004F5CCF" w:rsidP="00B11D96">
      <w:pPr>
        <w:pStyle w:val="ac"/>
        <w:ind w:left="-720" w:right="-648" w:firstLine="720"/>
        <w:rPr>
          <w:rFonts w:ascii="Verdana" w:hAnsi="Verdana"/>
          <w:sz w:val="20"/>
        </w:rPr>
      </w:pPr>
    </w:p>
    <w:p w:rsidR="0070318C" w:rsidRDefault="0070318C" w:rsidP="00B11D96">
      <w:pPr>
        <w:pStyle w:val="ac"/>
        <w:ind w:left="-720" w:right="-648" w:firstLine="720"/>
        <w:rPr>
          <w:rFonts w:ascii="Verdana" w:hAnsi="Verdana"/>
          <w:sz w:val="20"/>
        </w:rPr>
      </w:pPr>
      <w:r w:rsidRPr="003F47CA">
        <w:rPr>
          <w:rFonts w:ascii="Verdana" w:hAnsi="Verdana"/>
          <w:b/>
          <w:sz w:val="20"/>
        </w:rPr>
        <w:t>4.</w:t>
      </w:r>
      <w:r>
        <w:rPr>
          <w:rFonts w:ascii="Verdana" w:hAnsi="Verdana"/>
          <w:sz w:val="20"/>
        </w:rPr>
        <w:t xml:space="preserve"> </w:t>
      </w:r>
      <w:r w:rsidRPr="0070318C">
        <w:rPr>
          <w:rFonts w:ascii="Verdana" w:hAnsi="Verdana"/>
          <w:b/>
          <w:sz w:val="20"/>
        </w:rPr>
        <w:t>На основание чл. 74е, ал. 4 изречение второ</w:t>
      </w:r>
      <w:r>
        <w:rPr>
          <w:rFonts w:ascii="Verdana" w:hAnsi="Verdana"/>
          <w:sz w:val="20"/>
        </w:rPr>
        <w:t xml:space="preserve"> </w:t>
      </w:r>
      <w:r w:rsidRPr="0070318C">
        <w:rPr>
          <w:rFonts w:ascii="Verdana" w:hAnsi="Verdana"/>
          <w:sz w:val="20"/>
        </w:rPr>
        <w:t>от Наредбата за условията и реда за възлагане изпълнението на дейности в горските територии-държавна и общинска собственост и за ползването на дървесина и недърв</w:t>
      </w:r>
      <w:r>
        <w:rPr>
          <w:rFonts w:ascii="Verdana" w:hAnsi="Verdana"/>
          <w:sz w:val="20"/>
        </w:rPr>
        <w:t>есни горс</w:t>
      </w:r>
      <w:r w:rsidR="008B74F6">
        <w:rPr>
          <w:rFonts w:ascii="Verdana" w:hAnsi="Verdana"/>
          <w:sz w:val="20"/>
        </w:rPr>
        <w:t xml:space="preserve">ки продукти </w:t>
      </w:r>
      <w:r w:rsidR="008B74F6" w:rsidRPr="003F47CA">
        <w:rPr>
          <w:rFonts w:ascii="Verdana" w:hAnsi="Verdana"/>
          <w:b/>
          <w:sz w:val="20"/>
        </w:rPr>
        <w:t>в случай</w:t>
      </w:r>
      <w:r w:rsidR="008B74F6">
        <w:rPr>
          <w:rFonts w:ascii="Verdana" w:hAnsi="Verdana"/>
          <w:sz w:val="20"/>
        </w:rPr>
        <w:t xml:space="preserve">, че </w:t>
      </w:r>
      <w:r w:rsidR="008B74F6" w:rsidRPr="008B74F6">
        <w:rPr>
          <w:rFonts w:ascii="Verdana" w:hAnsi="Verdana"/>
          <w:sz w:val="20"/>
        </w:rPr>
        <w:t>всички заинтересовани страни писмено поискат п</w:t>
      </w:r>
      <w:r w:rsidR="008B74F6">
        <w:rPr>
          <w:rFonts w:ascii="Verdana" w:hAnsi="Verdana"/>
          <w:sz w:val="20"/>
        </w:rPr>
        <w:t xml:space="preserve">редварително изпълнение на акта, като подадат заявление по реда на чл. 90, ал. 2, т. 1 от АПК, </w:t>
      </w:r>
      <w:r w:rsidR="008B74F6">
        <w:rPr>
          <w:rFonts w:ascii="Verdana" w:hAnsi="Verdana"/>
          <w:sz w:val="20"/>
        </w:rPr>
        <w:tab/>
      </w:r>
      <w:r w:rsidR="008B74F6" w:rsidRPr="003F47CA">
        <w:rPr>
          <w:rFonts w:ascii="Verdana" w:hAnsi="Verdana"/>
          <w:b/>
          <w:sz w:val="20"/>
        </w:rPr>
        <w:t>допускам предварително изпълнение</w:t>
      </w:r>
      <w:r w:rsidR="008B74F6">
        <w:rPr>
          <w:rFonts w:ascii="Verdana" w:hAnsi="Verdana"/>
          <w:sz w:val="20"/>
        </w:rPr>
        <w:t xml:space="preserve"> на настоящата заповед. </w:t>
      </w:r>
    </w:p>
    <w:p w:rsidR="00132B4D" w:rsidRPr="00762661" w:rsidRDefault="00132B4D" w:rsidP="00132B4D">
      <w:pPr>
        <w:pStyle w:val="ac"/>
        <w:ind w:left="-720" w:right="-648" w:firstLine="720"/>
        <w:rPr>
          <w:rFonts w:ascii="Verdana" w:hAnsi="Verdana"/>
          <w:b/>
          <w:sz w:val="20"/>
        </w:rPr>
      </w:pPr>
      <w:r w:rsidRPr="003F47CA">
        <w:rPr>
          <w:rFonts w:ascii="Verdana" w:hAnsi="Verdana"/>
          <w:b/>
          <w:sz w:val="20"/>
        </w:rPr>
        <w:t>4.1</w:t>
      </w:r>
      <w:r w:rsidR="008B74F6" w:rsidRPr="003F47CA">
        <w:rPr>
          <w:rFonts w:ascii="Verdana" w:hAnsi="Verdana"/>
          <w:b/>
          <w:sz w:val="20"/>
        </w:rPr>
        <w:t>.</w:t>
      </w:r>
      <w:r w:rsidR="008B74F6">
        <w:rPr>
          <w:rFonts w:ascii="Verdana" w:hAnsi="Verdana"/>
          <w:sz w:val="20"/>
        </w:rPr>
        <w:t xml:space="preserve"> В случай на допуснато предварително изпълнение по </w:t>
      </w:r>
      <w:r w:rsidR="008B74F6" w:rsidRPr="00132B4D">
        <w:rPr>
          <w:rFonts w:ascii="Verdana" w:hAnsi="Verdana"/>
          <w:b/>
          <w:sz w:val="20"/>
        </w:rPr>
        <w:t>т. 4</w:t>
      </w:r>
      <w:r w:rsidR="008B74F6">
        <w:rPr>
          <w:rFonts w:ascii="Verdana" w:hAnsi="Verdana"/>
          <w:sz w:val="20"/>
        </w:rPr>
        <w:t xml:space="preserve"> от настоящата заповед при условията на чл. 90, ал. 2, т. 1 от АПК, на основание чл. 35, ал.</w:t>
      </w:r>
      <w:r w:rsidR="00336445">
        <w:rPr>
          <w:rFonts w:ascii="Verdana" w:hAnsi="Verdana"/>
          <w:sz w:val="20"/>
        </w:rPr>
        <w:t xml:space="preserve"> </w:t>
      </w:r>
      <w:r w:rsidR="008B74F6">
        <w:rPr>
          <w:rFonts w:ascii="Verdana" w:hAnsi="Verdana"/>
          <w:sz w:val="20"/>
        </w:rPr>
        <w:t>3, т. 2</w:t>
      </w:r>
      <w:r w:rsidR="00051376">
        <w:rPr>
          <w:rFonts w:ascii="Verdana" w:hAnsi="Verdana"/>
          <w:sz w:val="20"/>
        </w:rPr>
        <w:t xml:space="preserve">, </w:t>
      </w:r>
      <w:r w:rsidR="00051376">
        <w:rPr>
          <w:rFonts w:ascii="Verdana" w:hAnsi="Verdana"/>
          <w:b/>
          <w:sz w:val="20"/>
          <w:lang w:val="ru-RU"/>
        </w:rPr>
        <w:t xml:space="preserve">във връзка чл. 74е, ал. 6 </w:t>
      </w:r>
      <w:r>
        <w:rPr>
          <w:rFonts w:ascii="Verdana" w:hAnsi="Verdana"/>
          <w:sz w:val="20"/>
        </w:rPr>
        <w:t>от</w:t>
      </w:r>
      <w:r w:rsidR="008B74F6">
        <w:rPr>
          <w:rFonts w:ascii="Verdana" w:hAnsi="Verdana"/>
          <w:sz w:val="20"/>
        </w:rPr>
        <w:t xml:space="preserve"> </w:t>
      </w:r>
      <w:r w:rsidRPr="00132B4D">
        <w:rPr>
          <w:rFonts w:ascii="Verdana" w:hAnsi="Verdana"/>
          <w:sz w:val="20"/>
        </w:rPr>
        <w:t>Наредбата за условията и реда за възлагане изпълнението на дейности в горските територии-държавна и общинска собственост и за ползването на дървесина и недървесни горски продукти</w:t>
      </w:r>
      <w:r>
        <w:rPr>
          <w:rFonts w:ascii="Verdana" w:hAnsi="Verdana"/>
          <w:sz w:val="20"/>
        </w:rPr>
        <w:t xml:space="preserve"> </w:t>
      </w:r>
      <w:r w:rsidRPr="00132B4D">
        <w:rPr>
          <w:rFonts w:ascii="Verdana" w:hAnsi="Verdana"/>
          <w:sz w:val="20"/>
        </w:rPr>
        <w:t xml:space="preserve">в </w:t>
      </w:r>
      <w:r w:rsidRPr="00132B4D">
        <w:rPr>
          <w:rFonts w:ascii="Verdana" w:hAnsi="Verdana"/>
          <w:b/>
          <w:sz w:val="20"/>
        </w:rPr>
        <w:t>14-дневен срок</w:t>
      </w:r>
      <w:r w:rsidRPr="00132B4D">
        <w:rPr>
          <w:rFonts w:ascii="Verdana" w:hAnsi="Verdana"/>
          <w:sz w:val="20"/>
        </w:rPr>
        <w:t xml:space="preserve"> от </w:t>
      </w:r>
      <w:r>
        <w:rPr>
          <w:rFonts w:ascii="Verdana" w:hAnsi="Verdana"/>
          <w:sz w:val="20"/>
        </w:rPr>
        <w:t>съобщаване на</w:t>
      </w:r>
      <w:r w:rsidRPr="00132B4D">
        <w:rPr>
          <w:rFonts w:ascii="Verdana" w:hAnsi="Verdana"/>
          <w:sz w:val="20"/>
        </w:rPr>
        <w:t xml:space="preserve"> заповедта за определяне на купувач да се сключи договор за </w:t>
      </w:r>
      <w:r w:rsidR="001F2997">
        <w:rPr>
          <w:rFonts w:ascii="Verdana" w:hAnsi="Verdana"/>
          <w:sz w:val="20"/>
        </w:rPr>
        <w:t>покупко-</w:t>
      </w:r>
      <w:r w:rsidRPr="00132B4D">
        <w:rPr>
          <w:rFonts w:ascii="Verdana" w:hAnsi="Verdana"/>
          <w:sz w:val="20"/>
        </w:rPr>
        <w:t xml:space="preserve">продажба </w:t>
      </w:r>
      <w:r w:rsidR="001F2997">
        <w:rPr>
          <w:rFonts w:ascii="Verdana" w:hAnsi="Verdana"/>
          <w:sz w:val="20"/>
        </w:rPr>
        <w:t xml:space="preserve">на добита дървесина от склад </w:t>
      </w:r>
      <w:r>
        <w:rPr>
          <w:rFonts w:ascii="Verdana" w:hAnsi="Verdana"/>
          <w:sz w:val="20"/>
        </w:rPr>
        <w:t xml:space="preserve">за </w:t>
      </w:r>
      <w:r w:rsidR="00600305">
        <w:rPr>
          <w:rFonts w:ascii="Verdana" w:hAnsi="Verdana"/>
          <w:b/>
          <w:sz w:val="20"/>
        </w:rPr>
        <w:t xml:space="preserve">обект № </w:t>
      </w:r>
      <w:r w:rsidR="00A703F2">
        <w:rPr>
          <w:rFonts w:ascii="Verdana" w:hAnsi="Verdana"/>
          <w:b/>
          <w:color w:val="FF0000"/>
          <w:sz w:val="20"/>
        </w:rPr>
        <w:t>2452-2316-Е</w:t>
      </w:r>
      <w:r w:rsidRPr="00132B4D">
        <w:rPr>
          <w:rFonts w:ascii="Verdana" w:hAnsi="Verdana"/>
          <w:sz w:val="20"/>
        </w:rPr>
        <w:t xml:space="preserve"> с участника, определен за купувач</w:t>
      </w:r>
      <w:r>
        <w:rPr>
          <w:rFonts w:ascii="Verdana" w:hAnsi="Verdana"/>
          <w:sz w:val="20"/>
        </w:rPr>
        <w:t xml:space="preserve"> </w:t>
      </w:r>
      <w:r w:rsidR="00762661" w:rsidRPr="00A40670">
        <w:rPr>
          <w:rFonts w:ascii="Verdana" w:hAnsi="Verdana"/>
          <w:b/>
          <w:sz w:val="20"/>
          <w:lang w:val="ru-RU"/>
        </w:rPr>
        <w:t>фирма</w:t>
      </w:r>
      <w:r w:rsidR="00505546" w:rsidRPr="00A40670">
        <w:rPr>
          <w:rFonts w:ascii="Verdana" w:hAnsi="Verdana"/>
          <w:b/>
          <w:sz w:val="20"/>
        </w:rPr>
        <w:t xml:space="preserve"> </w:t>
      </w:r>
      <w:r w:rsidR="00A40670" w:rsidRPr="00A40670">
        <w:rPr>
          <w:rFonts w:ascii="Verdana" w:hAnsi="Verdana"/>
          <w:b/>
          <w:sz w:val="20"/>
        </w:rPr>
        <w:t>„ВАЛЕНТИНО ТМ“ ЕООД с ЕИК: 200247547</w:t>
      </w:r>
      <w:r w:rsidR="007C322A" w:rsidRPr="00762661">
        <w:rPr>
          <w:rFonts w:ascii="Verdana" w:hAnsi="Verdana"/>
          <w:b/>
          <w:sz w:val="20"/>
        </w:rPr>
        <w:t>.</w:t>
      </w:r>
    </w:p>
    <w:p w:rsidR="008B74F6" w:rsidRPr="00132B4D" w:rsidRDefault="00132B4D" w:rsidP="00132B4D">
      <w:pPr>
        <w:pStyle w:val="ac"/>
        <w:ind w:left="-720" w:right="-648" w:firstLine="720"/>
        <w:rPr>
          <w:rFonts w:ascii="Verdana" w:hAnsi="Verdana"/>
          <w:sz w:val="20"/>
        </w:rPr>
      </w:pPr>
      <w:r w:rsidRPr="003F47CA">
        <w:rPr>
          <w:rFonts w:ascii="Verdana" w:hAnsi="Verdana"/>
          <w:b/>
          <w:sz w:val="20"/>
        </w:rPr>
        <w:t>4.2</w:t>
      </w:r>
      <w:r w:rsidRPr="00132B4D">
        <w:rPr>
          <w:rFonts w:ascii="Verdana" w:hAnsi="Verdana"/>
          <w:sz w:val="20"/>
        </w:rPr>
        <w:t xml:space="preserve">. В случай на допуснато предварително изпълнение </w:t>
      </w:r>
      <w:r w:rsidRPr="003F47CA">
        <w:rPr>
          <w:rFonts w:ascii="Verdana" w:hAnsi="Verdana"/>
          <w:b/>
          <w:sz w:val="20"/>
        </w:rPr>
        <w:t>по т. 4</w:t>
      </w:r>
      <w:r w:rsidRPr="00132B4D">
        <w:rPr>
          <w:rFonts w:ascii="Verdana" w:hAnsi="Verdana"/>
          <w:sz w:val="20"/>
        </w:rPr>
        <w:t xml:space="preserve"> от настоящата заповед при условията на чл. 90, ал. 2, т. 1 от АПК, </w:t>
      </w:r>
      <w:r w:rsidRPr="003F47CA">
        <w:rPr>
          <w:rFonts w:ascii="Verdana" w:hAnsi="Verdana"/>
          <w:b/>
          <w:sz w:val="20"/>
        </w:rPr>
        <w:t>на основание т.12.2</w:t>
      </w:r>
      <w:r>
        <w:rPr>
          <w:rFonts w:ascii="Verdana" w:hAnsi="Verdana"/>
          <w:sz w:val="20"/>
        </w:rPr>
        <w:t xml:space="preserve"> изречение второ</w:t>
      </w:r>
      <w:r w:rsidR="00B37261">
        <w:rPr>
          <w:rFonts w:ascii="Verdana" w:hAnsi="Verdana"/>
          <w:sz w:val="20"/>
        </w:rPr>
        <w:t xml:space="preserve"> от заповедта, за откриване </w:t>
      </w:r>
      <w:r w:rsidR="00CE064A">
        <w:rPr>
          <w:rFonts w:ascii="Verdana" w:hAnsi="Verdana"/>
          <w:sz w:val="20"/>
        </w:rPr>
        <w:t xml:space="preserve">на процедурата в </w:t>
      </w:r>
      <w:r w:rsidR="00137CDE">
        <w:rPr>
          <w:rFonts w:ascii="Verdana" w:hAnsi="Verdana"/>
          <w:b/>
          <w:sz w:val="20"/>
        </w:rPr>
        <w:t>5</w:t>
      </w:r>
      <w:r w:rsidR="003F47CA">
        <w:rPr>
          <w:rFonts w:ascii="Verdana" w:hAnsi="Verdana"/>
          <w:b/>
          <w:sz w:val="20"/>
        </w:rPr>
        <w:t xml:space="preserve"> -</w:t>
      </w:r>
      <w:r w:rsidR="00CE064A" w:rsidRPr="00CE064A">
        <w:rPr>
          <w:rFonts w:ascii="Verdana" w:hAnsi="Verdana"/>
          <w:b/>
          <w:sz w:val="20"/>
        </w:rPr>
        <w:t xml:space="preserve"> дневен срок</w:t>
      </w:r>
      <w:r w:rsidR="00CE064A">
        <w:rPr>
          <w:rFonts w:ascii="Verdana" w:hAnsi="Verdana"/>
          <w:sz w:val="20"/>
        </w:rPr>
        <w:t xml:space="preserve"> от изда</w:t>
      </w:r>
      <w:r w:rsidR="003F47CA">
        <w:rPr>
          <w:rFonts w:ascii="Verdana" w:hAnsi="Verdana"/>
          <w:sz w:val="20"/>
        </w:rPr>
        <w:t>ването</w:t>
      </w:r>
      <w:r w:rsidR="002F4DFE">
        <w:rPr>
          <w:rFonts w:ascii="Verdana" w:hAnsi="Verdana"/>
          <w:sz w:val="20"/>
        </w:rPr>
        <w:t xml:space="preserve"> на настоящата заповед</w:t>
      </w:r>
      <w:r w:rsidR="003F47CA">
        <w:rPr>
          <w:rFonts w:ascii="Verdana" w:hAnsi="Verdana"/>
          <w:sz w:val="20"/>
        </w:rPr>
        <w:t xml:space="preserve">, </w:t>
      </w:r>
      <w:r w:rsidR="00CE064A">
        <w:rPr>
          <w:rFonts w:ascii="Verdana" w:hAnsi="Verdana"/>
          <w:sz w:val="20"/>
        </w:rPr>
        <w:t xml:space="preserve">определеният за купувач </w:t>
      </w:r>
      <w:r w:rsidR="00A40670" w:rsidRPr="00A40670">
        <w:rPr>
          <w:rFonts w:ascii="Verdana" w:hAnsi="Verdana"/>
          <w:b/>
          <w:sz w:val="20"/>
          <w:lang w:val="ru-RU"/>
        </w:rPr>
        <w:t>фирма</w:t>
      </w:r>
      <w:r w:rsidR="00A40670" w:rsidRPr="00A40670">
        <w:rPr>
          <w:rFonts w:ascii="Verdana" w:hAnsi="Verdana"/>
          <w:b/>
          <w:sz w:val="20"/>
        </w:rPr>
        <w:t xml:space="preserve"> „ВАЛЕНТИНО ТМ“ ЕООД с ЕИК: 200247547</w:t>
      </w:r>
      <w:r w:rsidR="00CE064A" w:rsidRPr="00CE064A">
        <w:rPr>
          <w:rFonts w:ascii="Verdana" w:hAnsi="Verdana"/>
          <w:b/>
          <w:sz w:val="20"/>
        </w:rPr>
        <w:t>, следва да представи</w:t>
      </w:r>
      <w:r w:rsidR="00CE064A" w:rsidRPr="00CE064A">
        <w:rPr>
          <w:rFonts w:ascii="Verdana" w:hAnsi="Verdana"/>
          <w:sz w:val="20"/>
        </w:rPr>
        <w:t xml:space="preserve"> в ТП</w:t>
      </w:r>
      <w:r w:rsidR="00CE064A">
        <w:rPr>
          <w:rFonts w:ascii="Verdana" w:hAnsi="Verdana"/>
          <w:sz w:val="20"/>
        </w:rPr>
        <w:t xml:space="preserve"> </w:t>
      </w:r>
      <w:r w:rsidR="0031462D">
        <w:rPr>
          <w:rFonts w:ascii="Verdana" w:hAnsi="Verdana"/>
          <w:sz w:val="20"/>
        </w:rPr>
        <w:t>„</w:t>
      </w:r>
      <w:r w:rsidR="00CE064A" w:rsidRPr="00CE064A">
        <w:rPr>
          <w:rFonts w:ascii="Verdana" w:hAnsi="Verdana"/>
          <w:sz w:val="20"/>
        </w:rPr>
        <w:t xml:space="preserve">ДГС Гоце Делчев“ </w:t>
      </w:r>
      <w:r w:rsidR="00CE064A" w:rsidRPr="00CE064A">
        <w:rPr>
          <w:rFonts w:ascii="Verdana" w:hAnsi="Verdana"/>
          <w:b/>
          <w:sz w:val="20"/>
        </w:rPr>
        <w:t>документите по чл. 35, ал. 5</w:t>
      </w:r>
      <w:r w:rsidR="00CE064A" w:rsidRPr="00CE064A">
        <w:rPr>
          <w:rFonts w:ascii="Verdana" w:hAnsi="Verdana"/>
          <w:sz w:val="20"/>
        </w:rPr>
        <w:t xml:space="preserve"> от </w:t>
      </w:r>
      <w:r w:rsidRPr="00CE064A">
        <w:rPr>
          <w:rFonts w:ascii="Verdana" w:hAnsi="Verdana"/>
          <w:sz w:val="20"/>
        </w:rPr>
        <w:t>Наредбата за условията</w:t>
      </w:r>
      <w:r w:rsidRPr="00132B4D">
        <w:rPr>
          <w:rFonts w:ascii="Verdana" w:hAnsi="Verdana"/>
          <w:sz w:val="20"/>
        </w:rPr>
        <w:t xml:space="preserve"> и реда за възлагане изпълнението на дейности в горските територии-държавна и общинска собственост и за ползването на дървесина и недървесни горски продукти.</w:t>
      </w:r>
    </w:p>
    <w:p w:rsidR="0070318C" w:rsidRPr="00B11D96" w:rsidRDefault="0070318C" w:rsidP="00B11D96">
      <w:pPr>
        <w:pStyle w:val="ac"/>
        <w:ind w:left="-720" w:right="-648" w:firstLine="720"/>
        <w:rPr>
          <w:rFonts w:ascii="Verdana" w:hAnsi="Verdana"/>
          <w:sz w:val="20"/>
        </w:rPr>
      </w:pPr>
    </w:p>
    <w:p w:rsidR="00762661" w:rsidRPr="00762661" w:rsidRDefault="003F47CA" w:rsidP="00762661">
      <w:pPr>
        <w:pStyle w:val="ac"/>
        <w:ind w:left="-720" w:right="-648" w:firstLine="720"/>
        <w:rPr>
          <w:rFonts w:ascii="Verdana" w:hAnsi="Verdana"/>
          <w:b/>
          <w:sz w:val="20"/>
        </w:rPr>
      </w:pPr>
      <w:r>
        <w:rPr>
          <w:rFonts w:ascii="Verdana" w:hAnsi="Verdana"/>
          <w:b/>
          <w:sz w:val="20"/>
        </w:rPr>
        <w:t>5</w:t>
      </w:r>
      <w:r w:rsidR="00DB66CC" w:rsidRPr="00DB66CC">
        <w:rPr>
          <w:rFonts w:ascii="Verdana" w:hAnsi="Verdana"/>
          <w:sz w:val="20"/>
          <w:lang w:val="ru-RU"/>
        </w:rPr>
        <w:t>.</w:t>
      </w:r>
      <w:r w:rsidR="00DB66CC" w:rsidRPr="00DB66CC">
        <w:rPr>
          <w:rFonts w:ascii="Verdana" w:hAnsi="Verdana"/>
          <w:b/>
          <w:sz w:val="20"/>
          <w:lang w:val="ru-RU"/>
        </w:rPr>
        <w:t xml:space="preserve"> </w:t>
      </w:r>
      <w:r w:rsidR="000A6CF7" w:rsidRPr="000A6CF7">
        <w:rPr>
          <w:rFonts w:ascii="Verdana" w:hAnsi="Verdana"/>
          <w:sz w:val="20"/>
          <w:lang w:val="ru-RU"/>
        </w:rPr>
        <w:t xml:space="preserve">В случай, че не са изпълнени </w:t>
      </w:r>
      <w:r w:rsidR="000A6CF7">
        <w:rPr>
          <w:rFonts w:ascii="Verdana" w:hAnsi="Verdana"/>
          <w:b/>
          <w:sz w:val="20"/>
          <w:lang w:val="ru-RU"/>
        </w:rPr>
        <w:t xml:space="preserve">условията </w:t>
      </w:r>
      <w:r w:rsidR="000A6CF7" w:rsidRPr="000A6CF7">
        <w:rPr>
          <w:rFonts w:ascii="Verdana" w:hAnsi="Verdana"/>
          <w:b/>
          <w:sz w:val="20"/>
          <w:lang w:val="ru-RU"/>
        </w:rPr>
        <w:t xml:space="preserve">на чл. 90, ал. 2, т. 1 от АПК </w:t>
      </w:r>
      <w:r w:rsidR="000A6CF7">
        <w:rPr>
          <w:rFonts w:ascii="Verdana" w:hAnsi="Verdana"/>
          <w:b/>
          <w:sz w:val="20"/>
          <w:lang w:val="ru-RU"/>
        </w:rPr>
        <w:t>за допускане на предварително изпълнение, н</w:t>
      </w:r>
      <w:r w:rsidR="00DB66CC" w:rsidRPr="00DB66CC">
        <w:rPr>
          <w:rFonts w:ascii="Verdana" w:hAnsi="Verdana"/>
          <w:b/>
          <w:sz w:val="20"/>
        </w:rPr>
        <w:t>а</w:t>
      </w:r>
      <w:r w:rsidR="00DB66CC" w:rsidRPr="00DB66CC">
        <w:rPr>
          <w:rFonts w:ascii="Verdana" w:hAnsi="Verdana"/>
          <w:b/>
          <w:sz w:val="20"/>
          <w:lang w:val="ru-RU"/>
        </w:rPr>
        <w:t xml:space="preserve"> основание</w:t>
      </w:r>
      <w:r w:rsidR="00306120">
        <w:rPr>
          <w:rFonts w:ascii="Verdana" w:hAnsi="Verdana"/>
          <w:b/>
          <w:sz w:val="20"/>
          <w:lang w:val="ru-RU"/>
        </w:rPr>
        <w:t xml:space="preserve"> </w:t>
      </w:r>
      <w:r w:rsidR="00306120" w:rsidRPr="00DB66CC">
        <w:rPr>
          <w:rFonts w:ascii="Verdana" w:hAnsi="Verdana"/>
          <w:b/>
          <w:sz w:val="20"/>
          <w:lang w:val="ru-RU"/>
        </w:rPr>
        <w:t xml:space="preserve">чл. 35, ал. 3, т. </w:t>
      </w:r>
      <w:r w:rsidR="00306120">
        <w:rPr>
          <w:rFonts w:ascii="Verdana" w:hAnsi="Verdana"/>
          <w:b/>
          <w:sz w:val="20"/>
        </w:rPr>
        <w:t>1</w:t>
      </w:r>
      <w:r w:rsidR="00306120">
        <w:rPr>
          <w:rFonts w:ascii="Verdana" w:hAnsi="Verdana"/>
          <w:b/>
          <w:sz w:val="20"/>
          <w:lang w:val="ru-RU"/>
        </w:rPr>
        <w:t xml:space="preserve">, </w:t>
      </w:r>
      <w:r w:rsidR="000502D3">
        <w:rPr>
          <w:rFonts w:ascii="Verdana" w:hAnsi="Verdana"/>
          <w:b/>
          <w:sz w:val="20"/>
          <w:lang w:val="ru-RU"/>
        </w:rPr>
        <w:t xml:space="preserve">във връзка </w:t>
      </w:r>
      <w:r w:rsidR="00306120">
        <w:rPr>
          <w:rFonts w:ascii="Verdana" w:hAnsi="Verdana"/>
          <w:b/>
          <w:sz w:val="20"/>
          <w:lang w:val="ru-RU"/>
        </w:rPr>
        <w:t xml:space="preserve">чл. 74е, ал. 6 </w:t>
      </w:r>
      <w:r w:rsidR="004901A9" w:rsidRPr="004901A9">
        <w:rPr>
          <w:rFonts w:ascii="Verdana" w:hAnsi="Verdana"/>
          <w:sz w:val="20"/>
          <w:lang w:val="ru-RU"/>
        </w:rPr>
        <w:t>о</w:t>
      </w:r>
      <w:r w:rsidR="00DB66CC" w:rsidRPr="004901A9">
        <w:rPr>
          <w:rFonts w:ascii="Verdana" w:hAnsi="Verdana"/>
          <w:sz w:val="20"/>
          <w:lang w:val="ru-RU"/>
        </w:rPr>
        <w:t>т</w:t>
      </w:r>
      <w:r w:rsidR="00DB66CC" w:rsidRPr="00E62C3F">
        <w:rPr>
          <w:rFonts w:ascii="Verdana" w:hAnsi="Verdana"/>
          <w:sz w:val="20"/>
          <w:lang w:val="ru-RU"/>
        </w:rPr>
        <w:t xml:space="preserve"> Наредбата за условията и реда за възлагане изпълнението на дейности в горските територии-държавна и общинска собственост и за ползването на дървесина и недървесни горски продукти от тях</w:t>
      </w:r>
      <w:r w:rsidR="00DB66CC" w:rsidRPr="00DB66CC">
        <w:rPr>
          <w:rFonts w:ascii="Verdana" w:hAnsi="Verdana"/>
          <w:b/>
          <w:sz w:val="20"/>
          <w:lang w:val="ru-RU"/>
        </w:rPr>
        <w:t xml:space="preserve">  в </w:t>
      </w:r>
      <w:r w:rsidR="000502D3">
        <w:rPr>
          <w:rFonts w:ascii="Verdana" w:hAnsi="Verdana"/>
          <w:b/>
          <w:sz w:val="20"/>
          <w:lang w:val="ru-RU"/>
        </w:rPr>
        <w:t xml:space="preserve">14-дневен </w:t>
      </w:r>
      <w:r w:rsidR="00DB66CC" w:rsidRPr="00DB66CC">
        <w:rPr>
          <w:rFonts w:ascii="Verdana" w:hAnsi="Verdana"/>
          <w:b/>
          <w:sz w:val="20"/>
          <w:lang w:val="ru-RU"/>
        </w:rPr>
        <w:t xml:space="preserve">срок от </w:t>
      </w:r>
      <w:r w:rsidR="000502D3">
        <w:rPr>
          <w:rFonts w:ascii="Verdana" w:hAnsi="Verdana"/>
          <w:b/>
          <w:sz w:val="20"/>
          <w:lang w:val="ru-RU"/>
        </w:rPr>
        <w:t>влизане в сила на</w:t>
      </w:r>
      <w:r w:rsidR="00DB66CC" w:rsidRPr="00DB66CC">
        <w:rPr>
          <w:rFonts w:ascii="Verdana" w:hAnsi="Verdana"/>
          <w:color w:val="000000"/>
          <w:sz w:val="20"/>
          <w:lang w:val="ru-RU"/>
        </w:rPr>
        <w:t xml:space="preserve"> заповед</w:t>
      </w:r>
      <w:r w:rsidR="000502D3">
        <w:rPr>
          <w:rFonts w:ascii="Verdana" w:hAnsi="Verdana"/>
          <w:color w:val="000000"/>
          <w:sz w:val="20"/>
          <w:lang w:val="ru-RU"/>
        </w:rPr>
        <w:t>та за определяне на купувач</w:t>
      </w:r>
      <w:r w:rsidR="00DB66CC" w:rsidRPr="00DB66CC">
        <w:rPr>
          <w:rFonts w:ascii="Verdana" w:hAnsi="Verdana"/>
          <w:b/>
          <w:sz w:val="20"/>
          <w:lang w:val="ru-RU"/>
        </w:rPr>
        <w:t xml:space="preserve"> </w:t>
      </w:r>
      <w:r w:rsidR="00DB66CC" w:rsidRPr="00600305">
        <w:rPr>
          <w:rFonts w:ascii="Verdana" w:hAnsi="Verdana"/>
          <w:sz w:val="20"/>
          <w:lang w:val="ru-RU"/>
        </w:rPr>
        <w:t>да се</w:t>
      </w:r>
      <w:r w:rsidR="00DB66CC" w:rsidRPr="00DB66CC">
        <w:rPr>
          <w:rFonts w:ascii="Verdana" w:hAnsi="Verdana"/>
          <w:b/>
          <w:sz w:val="20"/>
          <w:lang w:val="ru-RU"/>
        </w:rPr>
        <w:t xml:space="preserve"> </w:t>
      </w:r>
      <w:r w:rsidR="00306120" w:rsidRPr="00132B4D">
        <w:rPr>
          <w:rFonts w:ascii="Verdana" w:hAnsi="Verdana"/>
          <w:sz w:val="20"/>
        </w:rPr>
        <w:t xml:space="preserve">сключи договор за </w:t>
      </w:r>
      <w:r w:rsidR="00306120">
        <w:rPr>
          <w:rFonts w:ascii="Verdana" w:hAnsi="Verdana"/>
          <w:sz w:val="20"/>
        </w:rPr>
        <w:t>покупко-</w:t>
      </w:r>
      <w:r w:rsidR="00306120" w:rsidRPr="00132B4D">
        <w:rPr>
          <w:rFonts w:ascii="Verdana" w:hAnsi="Verdana"/>
          <w:sz w:val="20"/>
        </w:rPr>
        <w:t xml:space="preserve">продажба </w:t>
      </w:r>
      <w:r w:rsidR="00306120">
        <w:rPr>
          <w:rFonts w:ascii="Verdana" w:hAnsi="Verdana"/>
          <w:sz w:val="20"/>
        </w:rPr>
        <w:t xml:space="preserve">на добита дървесина от склад за </w:t>
      </w:r>
      <w:r w:rsidR="00600305">
        <w:rPr>
          <w:rFonts w:ascii="Verdana" w:hAnsi="Verdana"/>
          <w:b/>
          <w:sz w:val="20"/>
        </w:rPr>
        <w:t xml:space="preserve">обект № </w:t>
      </w:r>
      <w:r w:rsidR="00A703F2">
        <w:rPr>
          <w:rFonts w:ascii="Verdana" w:hAnsi="Verdana"/>
          <w:b/>
          <w:color w:val="FF0000"/>
          <w:sz w:val="20"/>
        </w:rPr>
        <w:t>2452-2316-Е</w:t>
      </w:r>
      <w:r w:rsidR="00326738" w:rsidRPr="00132B4D">
        <w:rPr>
          <w:rFonts w:ascii="Verdana" w:hAnsi="Verdana"/>
          <w:sz w:val="20"/>
        </w:rPr>
        <w:t xml:space="preserve"> </w:t>
      </w:r>
      <w:r w:rsidR="00306120" w:rsidRPr="00132B4D">
        <w:rPr>
          <w:rFonts w:ascii="Verdana" w:hAnsi="Verdana"/>
          <w:sz w:val="20"/>
        </w:rPr>
        <w:t>с участника, определен за купувач</w:t>
      </w:r>
      <w:r w:rsidR="00306120">
        <w:rPr>
          <w:rFonts w:ascii="Verdana" w:hAnsi="Verdana"/>
          <w:sz w:val="20"/>
        </w:rPr>
        <w:t xml:space="preserve"> </w:t>
      </w:r>
      <w:r w:rsidR="00A40670" w:rsidRPr="00A40670">
        <w:rPr>
          <w:rFonts w:ascii="Verdana" w:hAnsi="Verdana"/>
          <w:b/>
          <w:sz w:val="20"/>
          <w:lang w:val="ru-RU"/>
        </w:rPr>
        <w:t>фирма</w:t>
      </w:r>
      <w:r w:rsidR="00A40670" w:rsidRPr="00A40670">
        <w:rPr>
          <w:rFonts w:ascii="Verdana" w:hAnsi="Verdana"/>
          <w:b/>
          <w:sz w:val="20"/>
        </w:rPr>
        <w:t xml:space="preserve"> „ВАЛЕНТИНО ТМ“ ЕООД с ЕИК: 200247547</w:t>
      </w:r>
      <w:r w:rsidR="00762661" w:rsidRPr="00762661">
        <w:rPr>
          <w:rFonts w:ascii="Verdana" w:hAnsi="Verdana"/>
          <w:b/>
          <w:sz w:val="20"/>
        </w:rPr>
        <w:t>.</w:t>
      </w:r>
    </w:p>
    <w:p w:rsidR="00D341A8" w:rsidRDefault="005B25AE" w:rsidP="00762661">
      <w:pPr>
        <w:pStyle w:val="ac"/>
        <w:ind w:left="-720" w:right="-648" w:firstLine="720"/>
        <w:rPr>
          <w:rFonts w:ascii="Verdana" w:hAnsi="Verdana"/>
          <w:sz w:val="20"/>
          <w:lang w:val="ru-RU"/>
        </w:rPr>
      </w:pPr>
      <w:r>
        <w:rPr>
          <w:rFonts w:ascii="Verdana" w:hAnsi="Verdana"/>
          <w:b/>
          <w:sz w:val="20"/>
        </w:rPr>
        <w:t>5</w:t>
      </w:r>
      <w:r w:rsidR="00DB66CC" w:rsidRPr="00310719">
        <w:rPr>
          <w:rFonts w:ascii="Verdana" w:hAnsi="Verdana"/>
          <w:b/>
          <w:sz w:val="20"/>
          <w:lang w:val="ru-RU"/>
        </w:rPr>
        <w:t>.</w:t>
      </w:r>
      <w:r w:rsidR="004F5CCF">
        <w:rPr>
          <w:rFonts w:ascii="Verdana" w:hAnsi="Verdana"/>
          <w:b/>
          <w:sz w:val="20"/>
          <w:lang w:val="ru-RU"/>
        </w:rPr>
        <w:t>1</w:t>
      </w:r>
      <w:r w:rsidR="00DB66CC" w:rsidRPr="00DB66CC">
        <w:rPr>
          <w:rFonts w:ascii="Verdana" w:hAnsi="Verdana"/>
          <w:b/>
          <w:sz w:val="20"/>
          <w:lang w:val="ru-RU"/>
        </w:rPr>
        <w:t xml:space="preserve"> </w:t>
      </w:r>
      <w:r w:rsidR="00DB66CC" w:rsidRPr="00EB59D7">
        <w:rPr>
          <w:rFonts w:ascii="Verdana" w:hAnsi="Verdana"/>
          <w:sz w:val="20"/>
          <w:lang w:val="ru-RU"/>
        </w:rPr>
        <w:t xml:space="preserve">Да се уведоми  срещу подпис спечелилият търга </w:t>
      </w:r>
      <w:r w:rsidR="00D341A8">
        <w:rPr>
          <w:rFonts w:ascii="Verdana" w:hAnsi="Verdana"/>
          <w:sz w:val="20"/>
          <w:lang w:val="ru-RU"/>
        </w:rPr>
        <w:t xml:space="preserve">участник </w:t>
      </w:r>
      <w:r w:rsidR="00DB66CC" w:rsidRPr="00EB59D7">
        <w:rPr>
          <w:rFonts w:ascii="Verdana" w:hAnsi="Verdana"/>
          <w:sz w:val="20"/>
          <w:lang w:val="ru-RU"/>
        </w:rPr>
        <w:t>и определен за купувач</w:t>
      </w:r>
      <w:r w:rsidR="001E5B26">
        <w:rPr>
          <w:rFonts w:ascii="Verdana" w:hAnsi="Verdana"/>
          <w:sz w:val="20"/>
          <w:lang w:val="ru-RU"/>
        </w:rPr>
        <w:t xml:space="preserve"> </w:t>
      </w:r>
      <w:r w:rsidR="00A40670" w:rsidRPr="00A40670">
        <w:rPr>
          <w:rFonts w:ascii="Verdana" w:hAnsi="Verdana"/>
          <w:b/>
          <w:sz w:val="20"/>
          <w:lang w:val="ru-RU"/>
        </w:rPr>
        <w:t>фирма</w:t>
      </w:r>
      <w:r w:rsidR="00A40670" w:rsidRPr="00A40670">
        <w:rPr>
          <w:rFonts w:ascii="Verdana" w:hAnsi="Verdana"/>
          <w:b/>
          <w:sz w:val="20"/>
        </w:rPr>
        <w:t xml:space="preserve"> „ВАЛЕНТИНО ТМ“ ЕООД с ЕИК: 200247547</w:t>
      </w:r>
      <w:r w:rsidR="00DB66CC" w:rsidRPr="00EB59D7">
        <w:rPr>
          <w:rFonts w:ascii="Verdana" w:hAnsi="Verdana"/>
          <w:sz w:val="20"/>
          <w:lang w:val="ru-RU"/>
        </w:rPr>
        <w:t xml:space="preserve">, че в </w:t>
      </w:r>
      <w:r w:rsidR="00D341A8">
        <w:rPr>
          <w:rFonts w:ascii="Verdana" w:hAnsi="Verdana"/>
          <w:b/>
          <w:sz w:val="20"/>
          <w:lang w:val="ru-RU"/>
        </w:rPr>
        <w:t xml:space="preserve">14-дневен </w:t>
      </w:r>
      <w:r w:rsidR="00D341A8" w:rsidRPr="00DB66CC">
        <w:rPr>
          <w:rFonts w:ascii="Verdana" w:hAnsi="Verdana"/>
          <w:b/>
          <w:sz w:val="20"/>
          <w:lang w:val="ru-RU"/>
        </w:rPr>
        <w:t xml:space="preserve">срок от </w:t>
      </w:r>
      <w:r w:rsidR="00D341A8">
        <w:rPr>
          <w:rFonts w:ascii="Verdana" w:hAnsi="Verdana"/>
          <w:b/>
          <w:sz w:val="20"/>
          <w:lang w:val="ru-RU"/>
        </w:rPr>
        <w:t>влизане в сила на</w:t>
      </w:r>
      <w:r w:rsidR="00D341A8" w:rsidRPr="00DB66CC">
        <w:rPr>
          <w:rFonts w:ascii="Verdana" w:hAnsi="Verdana"/>
          <w:color w:val="000000"/>
          <w:sz w:val="20"/>
          <w:lang w:val="ru-RU"/>
        </w:rPr>
        <w:t xml:space="preserve"> заповед</w:t>
      </w:r>
      <w:r w:rsidR="00D341A8">
        <w:rPr>
          <w:rFonts w:ascii="Verdana" w:hAnsi="Verdana"/>
          <w:color w:val="000000"/>
          <w:sz w:val="20"/>
          <w:lang w:val="ru-RU"/>
        </w:rPr>
        <w:t>та за определяне на купувач</w:t>
      </w:r>
      <w:r w:rsidR="00DB66CC" w:rsidRPr="00EB59D7">
        <w:rPr>
          <w:rFonts w:ascii="Verdana" w:hAnsi="Verdana"/>
          <w:sz w:val="20"/>
          <w:lang w:val="ru-RU"/>
        </w:rPr>
        <w:t xml:space="preserve"> следва да се яви в ТП „ДГ</w:t>
      </w:r>
      <w:r w:rsidR="00306120">
        <w:rPr>
          <w:rFonts w:ascii="Verdana" w:hAnsi="Verdana"/>
          <w:sz w:val="20"/>
          <w:lang w:val="ru-RU"/>
        </w:rPr>
        <w:t xml:space="preserve">С  Гоце Делчев” за сключване на </w:t>
      </w:r>
      <w:r w:rsidR="00306120" w:rsidRPr="00132B4D">
        <w:rPr>
          <w:rFonts w:ascii="Verdana" w:hAnsi="Verdana"/>
          <w:sz w:val="20"/>
        </w:rPr>
        <w:t xml:space="preserve">договор за </w:t>
      </w:r>
      <w:r w:rsidR="00306120">
        <w:rPr>
          <w:rFonts w:ascii="Verdana" w:hAnsi="Verdana"/>
          <w:sz w:val="20"/>
        </w:rPr>
        <w:t>покупко-</w:t>
      </w:r>
      <w:r w:rsidR="00306120" w:rsidRPr="00132B4D">
        <w:rPr>
          <w:rFonts w:ascii="Verdana" w:hAnsi="Verdana"/>
          <w:sz w:val="20"/>
        </w:rPr>
        <w:t xml:space="preserve">продажба </w:t>
      </w:r>
      <w:r w:rsidR="00306120">
        <w:rPr>
          <w:rFonts w:ascii="Verdana" w:hAnsi="Verdana"/>
          <w:sz w:val="20"/>
        </w:rPr>
        <w:t xml:space="preserve">на добита дървесина от склад за </w:t>
      </w:r>
      <w:r w:rsidR="00600305">
        <w:rPr>
          <w:rFonts w:ascii="Verdana" w:hAnsi="Verdana"/>
          <w:b/>
          <w:sz w:val="20"/>
        </w:rPr>
        <w:t xml:space="preserve">обект № </w:t>
      </w:r>
      <w:r w:rsidR="00A703F2">
        <w:rPr>
          <w:rFonts w:ascii="Verdana" w:hAnsi="Verdana"/>
          <w:b/>
          <w:color w:val="FF0000"/>
          <w:sz w:val="20"/>
        </w:rPr>
        <w:t>2452-2316-Е</w:t>
      </w:r>
      <w:r w:rsidR="00326738">
        <w:rPr>
          <w:rFonts w:ascii="Verdana" w:hAnsi="Verdana"/>
          <w:sz w:val="20"/>
        </w:rPr>
        <w:t xml:space="preserve">. </w:t>
      </w:r>
      <w:r w:rsidR="000A6CF7" w:rsidRPr="003F47CA">
        <w:rPr>
          <w:rFonts w:ascii="Verdana" w:hAnsi="Verdana"/>
          <w:sz w:val="20"/>
        </w:rPr>
        <w:t xml:space="preserve">На </w:t>
      </w:r>
      <w:r w:rsidR="000A6CF7" w:rsidRPr="003F47CA">
        <w:rPr>
          <w:rFonts w:ascii="Verdana" w:hAnsi="Verdana"/>
          <w:b/>
          <w:sz w:val="20"/>
        </w:rPr>
        <w:t>основание т. 12.2</w:t>
      </w:r>
      <w:r w:rsidR="000A6CF7" w:rsidRPr="003F47CA">
        <w:rPr>
          <w:rFonts w:ascii="Verdana" w:hAnsi="Verdana"/>
          <w:sz w:val="20"/>
        </w:rPr>
        <w:t xml:space="preserve"> </w:t>
      </w:r>
      <w:r w:rsidR="004F5CCF">
        <w:rPr>
          <w:rFonts w:ascii="Verdana" w:hAnsi="Verdana"/>
          <w:sz w:val="20"/>
        </w:rPr>
        <w:t xml:space="preserve">изречение второ </w:t>
      </w:r>
      <w:r w:rsidR="000A6CF7" w:rsidRPr="003F47CA">
        <w:rPr>
          <w:rFonts w:ascii="Verdana" w:hAnsi="Verdana"/>
          <w:sz w:val="20"/>
        </w:rPr>
        <w:t xml:space="preserve">от заповедта за откриване на процедурата в </w:t>
      </w:r>
      <w:r w:rsidR="00137CDE">
        <w:rPr>
          <w:rFonts w:ascii="Verdana" w:hAnsi="Verdana"/>
          <w:b/>
          <w:sz w:val="20"/>
        </w:rPr>
        <w:t>5</w:t>
      </w:r>
      <w:r w:rsidR="003F47CA">
        <w:rPr>
          <w:rFonts w:ascii="Verdana" w:hAnsi="Verdana"/>
          <w:b/>
          <w:sz w:val="20"/>
        </w:rPr>
        <w:t xml:space="preserve">- </w:t>
      </w:r>
      <w:r w:rsidR="000A6CF7" w:rsidRPr="003F47CA">
        <w:rPr>
          <w:rFonts w:ascii="Verdana" w:hAnsi="Verdana"/>
          <w:b/>
          <w:sz w:val="20"/>
        </w:rPr>
        <w:t>дневен срок</w:t>
      </w:r>
      <w:r w:rsidR="000A6CF7" w:rsidRPr="003F47CA">
        <w:rPr>
          <w:rFonts w:ascii="Verdana" w:hAnsi="Verdana"/>
          <w:sz w:val="20"/>
        </w:rPr>
        <w:t xml:space="preserve"> от влизане в сила на заповедта </w:t>
      </w:r>
      <w:r w:rsidR="003F47CA" w:rsidRPr="003F47CA">
        <w:rPr>
          <w:rFonts w:ascii="Verdana" w:hAnsi="Verdana"/>
          <w:b/>
          <w:sz w:val="20"/>
        </w:rPr>
        <w:t xml:space="preserve">следва да </w:t>
      </w:r>
      <w:r w:rsidR="00DB66CC" w:rsidRPr="003F47CA">
        <w:rPr>
          <w:rFonts w:ascii="Verdana" w:hAnsi="Verdana"/>
          <w:b/>
          <w:sz w:val="20"/>
          <w:lang w:val="ru-RU"/>
        </w:rPr>
        <w:t>представи</w:t>
      </w:r>
      <w:r w:rsidR="00DB66CC" w:rsidRPr="003F47CA">
        <w:rPr>
          <w:rFonts w:ascii="Verdana" w:hAnsi="Verdana"/>
          <w:sz w:val="20"/>
          <w:lang w:val="ru-RU"/>
        </w:rPr>
        <w:t xml:space="preserve"> </w:t>
      </w:r>
      <w:r w:rsidR="00762661">
        <w:rPr>
          <w:rFonts w:ascii="Verdana" w:hAnsi="Verdana"/>
          <w:sz w:val="20"/>
          <w:lang w:val="ru-RU"/>
        </w:rPr>
        <w:t>в ТП «</w:t>
      </w:r>
      <w:r w:rsidR="003F47CA" w:rsidRPr="003F47CA">
        <w:rPr>
          <w:rFonts w:ascii="Verdana" w:hAnsi="Verdana"/>
          <w:sz w:val="20"/>
          <w:lang w:val="ru-RU"/>
        </w:rPr>
        <w:t xml:space="preserve">ДГС Гоце Делчев» </w:t>
      </w:r>
      <w:r w:rsidR="00DB66CC" w:rsidRPr="003F47CA">
        <w:rPr>
          <w:rFonts w:ascii="Verdana" w:hAnsi="Verdana"/>
          <w:b/>
          <w:sz w:val="20"/>
          <w:lang w:val="ru-RU"/>
        </w:rPr>
        <w:t>документи</w:t>
      </w:r>
      <w:r w:rsidR="00D341A8" w:rsidRPr="003F47CA">
        <w:rPr>
          <w:rFonts w:ascii="Verdana" w:hAnsi="Verdana"/>
          <w:b/>
          <w:sz w:val="20"/>
          <w:lang w:val="ru-RU"/>
        </w:rPr>
        <w:t>те</w:t>
      </w:r>
      <w:r w:rsidR="00DB66CC" w:rsidRPr="003F47CA">
        <w:rPr>
          <w:rFonts w:ascii="Verdana" w:hAnsi="Verdana"/>
          <w:b/>
          <w:sz w:val="20"/>
          <w:lang w:val="ru-RU"/>
        </w:rPr>
        <w:t xml:space="preserve"> съгласно чл.</w:t>
      </w:r>
      <w:r w:rsidR="00DB66CC" w:rsidRPr="003F47CA">
        <w:rPr>
          <w:rFonts w:ascii="Verdana" w:hAnsi="Verdana"/>
          <w:b/>
          <w:sz w:val="20"/>
        </w:rPr>
        <w:t xml:space="preserve"> </w:t>
      </w:r>
      <w:r w:rsidR="00DB66CC" w:rsidRPr="003F47CA">
        <w:rPr>
          <w:rFonts w:ascii="Verdana" w:hAnsi="Verdana"/>
          <w:b/>
          <w:sz w:val="20"/>
          <w:lang w:val="ru-RU"/>
        </w:rPr>
        <w:t>35</w:t>
      </w:r>
      <w:r w:rsidR="00DB66CC" w:rsidRPr="003F47CA">
        <w:rPr>
          <w:rFonts w:ascii="Verdana" w:hAnsi="Verdana"/>
          <w:b/>
          <w:sz w:val="20"/>
        </w:rPr>
        <w:t>,</w:t>
      </w:r>
      <w:r w:rsidR="00DB66CC" w:rsidRPr="003F47CA">
        <w:rPr>
          <w:rFonts w:ascii="Verdana" w:hAnsi="Verdana"/>
          <w:b/>
          <w:sz w:val="20"/>
          <w:lang w:val="ru-RU"/>
        </w:rPr>
        <w:t xml:space="preserve"> ал.</w:t>
      </w:r>
      <w:r w:rsidR="00DB66CC" w:rsidRPr="003F47CA">
        <w:rPr>
          <w:rFonts w:ascii="Verdana" w:hAnsi="Verdana"/>
          <w:b/>
          <w:sz w:val="20"/>
        </w:rPr>
        <w:t xml:space="preserve"> </w:t>
      </w:r>
      <w:r w:rsidR="00DB66CC" w:rsidRPr="003F47CA">
        <w:rPr>
          <w:rFonts w:ascii="Verdana" w:hAnsi="Verdana"/>
          <w:b/>
          <w:sz w:val="20"/>
          <w:lang w:val="ru-RU"/>
        </w:rPr>
        <w:t>5 от Наредбата</w:t>
      </w:r>
      <w:r w:rsidR="00D341A8" w:rsidRPr="003F47CA">
        <w:rPr>
          <w:rFonts w:ascii="Verdana" w:hAnsi="Verdana"/>
          <w:sz w:val="20"/>
          <w:lang w:val="ru-RU"/>
        </w:rPr>
        <w:t>.</w:t>
      </w:r>
    </w:p>
    <w:p w:rsidR="004F5CCF" w:rsidRDefault="004F5CCF" w:rsidP="00D341A8">
      <w:pPr>
        <w:ind w:left="-720" w:right="-648" w:firstLine="720"/>
        <w:jc w:val="both"/>
        <w:rPr>
          <w:rFonts w:ascii="Verdana" w:hAnsi="Verdana"/>
          <w:sz w:val="20"/>
          <w:szCs w:val="20"/>
          <w:lang w:val="ru-RU"/>
        </w:rPr>
      </w:pPr>
    </w:p>
    <w:p w:rsidR="006C00C9" w:rsidRPr="00DB66CC" w:rsidRDefault="005B25AE" w:rsidP="00D341A8">
      <w:pPr>
        <w:pStyle w:val="ac"/>
        <w:ind w:left="-720" w:right="-648" w:firstLine="720"/>
        <w:rPr>
          <w:rFonts w:ascii="Verdana" w:hAnsi="Verdana"/>
          <w:sz w:val="20"/>
        </w:rPr>
      </w:pPr>
      <w:r>
        <w:rPr>
          <w:rFonts w:ascii="Verdana" w:hAnsi="Verdana"/>
          <w:b/>
          <w:sz w:val="20"/>
        </w:rPr>
        <w:lastRenderedPageBreak/>
        <w:t>6</w:t>
      </w:r>
      <w:r w:rsidR="00DB66CC" w:rsidRPr="00DB66CC">
        <w:rPr>
          <w:rFonts w:ascii="Verdana" w:hAnsi="Verdana"/>
          <w:b/>
          <w:sz w:val="20"/>
        </w:rPr>
        <w:t>.</w:t>
      </w:r>
      <w:r w:rsidR="00DB66CC" w:rsidRPr="00DB66CC">
        <w:rPr>
          <w:rFonts w:ascii="Verdana" w:hAnsi="Verdana"/>
          <w:sz w:val="20"/>
        </w:rPr>
        <w:t xml:space="preserve"> </w:t>
      </w:r>
      <w:r w:rsidR="00F802EA" w:rsidRPr="00F802EA">
        <w:rPr>
          <w:rFonts w:ascii="Verdana" w:hAnsi="Verdana"/>
          <w:b/>
          <w:sz w:val="20"/>
        </w:rPr>
        <w:t>На основание чл. 74е, ал. 4</w:t>
      </w:r>
      <w:r w:rsidR="00F802EA">
        <w:rPr>
          <w:rFonts w:ascii="Verdana" w:hAnsi="Verdana"/>
          <w:sz w:val="20"/>
        </w:rPr>
        <w:t xml:space="preserve"> от </w:t>
      </w:r>
      <w:r w:rsidR="00F802EA" w:rsidRPr="00F802EA">
        <w:rPr>
          <w:rFonts w:ascii="Verdana" w:hAnsi="Verdana"/>
          <w:sz w:val="20"/>
        </w:rPr>
        <w:t xml:space="preserve">Наредба за условията и реда за възлагане изпълнението на дейности в горските територии – държавна и общинска собственост и за ползването на дървесина и недървесни горски продукти </w:t>
      </w:r>
      <w:r w:rsidR="00F802EA">
        <w:rPr>
          <w:rFonts w:ascii="Verdana" w:hAnsi="Verdana"/>
          <w:sz w:val="20"/>
        </w:rPr>
        <w:t>н</w:t>
      </w:r>
      <w:r w:rsidR="00DB66CC" w:rsidRPr="00DB66CC">
        <w:rPr>
          <w:rFonts w:ascii="Verdana" w:hAnsi="Verdana"/>
          <w:sz w:val="20"/>
        </w:rPr>
        <w:t>астоящата заповед като индивидуален административен акт подлежи на обжалване по реда на АПК. Запове</w:t>
      </w:r>
      <w:r w:rsidR="0031462D">
        <w:rPr>
          <w:rFonts w:ascii="Verdana" w:hAnsi="Verdana"/>
          <w:sz w:val="20"/>
        </w:rPr>
        <w:t>дта може да се обжалва чрез ТП „</w:t>
      </w:r>
      <w:r w:rsidR="00DB66CC" w:rsidRPr="00DB66CC">
        <w:rPr>
          <w:rFonts w:ascii="Verdana" w:hAnsi="Verdana"/>
          <w:sz w:val="20"/>
        </w:rPr>
        <w:t xml:space="preserve">ДГС Гоце Делчев” към „ЮЗДП” ДП, гр. Благоевград до Административен съд гр. Благоевград в </w:t>
      </w:r>
      <w:r w:rsidR="00DB66CC" w:rsidRPr="003F47CA">
        <w:rPr>
          <w:rFonts w:ascii="Verdana" w:hAnsi="Verdana"/>
          <w:b/>
          <w:sz w:val="20"/>
        </w:rPr>
        <w:t>четиринадесет дневен срок</w:t>
      </w:r>
      <w:r w:rsidR="00DB66CC" w:rsidRPr="00DB66CC">
        <w:rPr>
          <w:rFonts w:ascii="Verdana" w:hAnsi="Verdana"/>
          <w:sz w:val="20"/>
        </w:rPr>
        <w:t xml:space="preserve"> от съобщаването  й.</w:t>
      </w:r>
    </w:p>
    <w:p w:rsidR="00DB66CC" w:rsidRDefault="005B25AE" w:rsidP="00D341A8">
      <w:pPr>
        <w:pStyle w:val="ac"/>
        <w:ind w:left="-720" w:right="-648" w:firstLine="720"/>
        <w:rPr>
          <w:rFonts w:ascii="Verdana" w:hAnsi="Verdana"/>
          <w:sz w:val="20"/>
        </w:rPr>
      </w:pPr>
      <w:r>
        <w:rPr>
          <w:rFonts w:ascii="Verdana" w:hAnsi="Verdana"/>
          <w:b/>
          <w:sz w:val="20"/>
        </w:rPr>
        <w:t>7</w:t>
      </w:r>
      <w:r w:rsidR="00DB66CC" w:rsidRPr="00DB66CC">
        <w:rPr>
          <w:rFonts w:ascii="Verdana" w:hAnsi="Verdana"/>
          <w:b/>
          <w:sz w:val="20"/>
        </w:rPr>
        <w:t>.</w:t>
      </w:r>
      <w:r w:rsidR="00DB66CC" w:rsidRPr="00DB66CC">
        <w:rPr>
          <w:rFonts w:ascii="Verdana" w:hAnsi="Verdana"/>
          <w:sz w:val="20"/>
        </w:rPr>
        <w:t xml:space="preserve"> Настоящата заповед да се издаде в два еднообразни екземпляра – един за заповедната книга на стопанството, един за прилагане към документите по тръжната процедура</w:t>
      </w:r>
      <w:r w:rsidR="00222A30">
        <w:rPr>
          <w:rFonts w:ascii="Verdana" w:hAnsi="Verdana"/>
          <w:sz w:val="20"/>
        </w:rPr>
        <w:t>.</w:t>
      </w:r>
    </w:p>
    <w:p w:rsidR="00346D3B" w:rsidRDefault="00346D3B" w:rsidP="00D341A8">
      <w:pPr>
        <w:pStyle w:val="ac"/>
        <w:ind w:left="-720" w:right="-648" w:firstLine="720"/>
        <w:rPr>
          <w:rFonts w:ascii="Verdana" w:hAnsi="Verdana"/>
          <w:sz w:val="20"/>
        </w:rPr>
      </w:pPr>
    </w:p>
    <w:p w:rsidR="00346D3B" w:rsidRDefault="00346D3B" w:rsidP="00D341A8">
      <w:pPr>
        <w:pStyle w:val="ac"/>
        <w:ind w:left="-720" w:right="-648" w:firstLine="720"/>
        <w:rPr>
          <w:rFonts w:ascii="Verdana" w:hAnsi="Verdana"/>
          <w:sz w:val="20"/>
        </w:rPr>
      </w:pPr>
    </w:p>
    <w:p w:rsidR="00DB66CC" w:rsidRPr="00DB66CC" w:rsidRDefault="00DB66CC" w:rsidP="00D341A8">
      <w:pPr>
        <w:pStyle w:val="ac"/>
        <w:ind w:right="-648"/>
        <w:rPr>
          <w:rFonts w:ascii="Verdana" w:hAnsi="Verdana"/>
          <w:b/>
          <w:sz w:val="20"/>
        </w:rPr>
      </w:pPr>
    </w:p>
    <w:p w:rsidR="003C544B" w:rsidRDefault="003C544B" w:rsidP="006E370A">
      <w:pPr>
        <w:ind w:left="4956" w:firstLine="708"/>
        <w:jc w:val="both"/>
        <w:rPr>
          <w:rFonts w:ascii="Verdana" w:hAnsi="Verdana"/>
          <w:b/>
          <w:sz w:val="20"/>
          <w:szCs w:val="20"/>
          <w:lang w:val="bg-BG"/>
        </w:rPr>
      </w:pPr>
    </w:p>
    <w:p w:rsidR="00AE2772" w:rsidRDefault="00B5566F" w:rsidP="006E370A">
      <w:pPr>
        <w:ind w:left="4956" w:firstLine="708"/>
        <w:jc w:val="both"/>
        <w:rPr>
          <w:rFonts w:ascii="Verdana" w:hAnsi="Verdana"/>
          <w:b/>
          <w:sz w:val="20"/>
          <w:szCs w:val="20"/>
          <w:lang w:val="bg-BG"/>
        </w:rPr>
      </w:pPr>
      <w:r>
        <w:rPr>
          <w:rFonts w:ascii="Verdana" w:hAnsi="Verdana"/>
          <w:b/>
          <w:sz w:val="20"/>
          <w:szCs w:val="20"/>
          <w:lang w:val="bg-BG"/>
        </w:rPr>
        <w:pict>
          <v:shape id="_x0000_i1026" type="#_x0000_t75" alt="Ред за подпис на Microsoft Office..." style="width:192pt;height:96pt">
            <v:imagedata r:id="rId9" o:title=""/>
            <o:lock v:ext="edit" ungrouping="t" rotation="t" cropping="t" verticies="t" text="t" grouping="t"/>
            <o:signatureline v:ext="edit" id="{9E68E505-AA03-4924-9AA5-45988BF0A91C}" provid="{00000000-0000-0000-0000-000000000000}" o:suggestedsigner="ИНЖ. ТОДОР ГЮРОВ" o:suggestedsigner2="ДИРЕКТОР НА ТП &quot;ДГС ГОЦЕ ДЕЛЧЕВ&quot;" issignatureline="t"/>
          </v:shape>
        </w:pict>
      </w:r>
    </w:p>
    <w:p w:rsidR="003C544B" w:rsidRDefault="003C544B" w:rsidP="006E370A">
      <w:pPr>
        <w:ind w:left="4956" w:firstLine="708"/>
        <w:jc w:val="both"/>
        <w:rPr>
          <w:rFonts w:ascii="Verdana" w:hAnsi="Verdana"/>
          <w:b/>
          <w:sz w:val="20"/>
          <w:szCs w:val="20"/>
          <w:lang w:val="bg-BG"/>
        </w:rPr>
      </w:pPr>
    </w:p>
    <w:p w:rsidR="003C544B" w:rsidRDefault="003C544B" w:rsidP="006E370A">
      <w:pPr>
        <w:ind w:left="4956" w:firstLine="708"/>
        <w:jc w:val="both"/>
        <w:rPr>
          <w:rFonts w:ascii="Verdana" w:hAnsi="Verdana"/>
          <w:b/>
          <w:sz w:val="20"/>
          <w:szCs w:val="20"/>
          <w:lang w:val="bg-BG"/>
        </w:rPr>
      </w:pPr>
    </w:p>
    <w:p w:rsidR="003C544B" w:rsidRDefault="003C544B" w:rsidP="006E370A">
      <w:pPr>
        <w:ind w:left="4956" w:firstLine="708"/>
        <w:jc w:val="both"/>
        <w:rPr>
          <w:rFonts w:ascii="Verdana" w:hAnsi="Verdana"/>
          <w:b/>
          <w:sz w:val="20"/>
          <w:szCs w:val="20"/>
          <w:lang w:val="bg-BG"/>
        </w:rPr>
      </w:pPr>
    </w:p>
    <w:p w:rsidR="003C544B" w:rsidRDefault="003C544B" w:rsidP="006E370A">
      <w:pPr>
        <w:ind w:left="4956" w:firstLine="708"/>
        <w:jc w:val="both"/>
        <w:rPr>
          <w:rFonts w:ascii="Verdana" w:hAnsi="Verdana"/>
          <w:b/>
          <w:sz w:val="20"/>
          <w:szCs w:val="20"/>
          <w:lang w:val="bg-BG"/>
        </w:rPr>
      </w:pPr>
    </w:p>
    <w:sectPr w:rsidR="003C544B" w:rsidSect="00B73F7E">
      <w:headerReference w:type="default" r:id="rId10"/>
      <w:footerReference w:type="default" r:id="rId11"/>
      <w:pgSz w:w="12240" w:h="15840"/>
      <w:pgMar w:top="0" w:right="1325" w:bottom="709" w:left="1134" w:header="426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5566F" w:rsidRDefault="00B5566F" w:rsidP="006C61C8">
      <w:r>
        <w:separator/>
      </w:r>
    </w:p>
  </w:endnote>
  <w:endnote w:type="continuationSeparator" w:id="0">
    <w:p w:rsidR="00B5566F" w:rsidRDefault="00B5566F" w:rsidP="006C61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BodinoCyr">
    <w:altName w:val="Arial"/>
    <w:charset w:val="00"/>
    <w:family w:val="swiss"/>
    <w:pitch w:val="variable"/>
    <w:sig w:usb0="00000001" w:usb1="00000000" w:usb2="00000000" w:usb3="00000000" w:csb0="0000001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6666" w:rsidRPr="00B137B5" w:rsidRDefault="00B137B5" w:rsidP="009F7ECB">
    <w:pPr>
      <w:pBdr>
        <w:top w:val="single" w:sz="4" w:space="1" w:color="auto"/>
      </w:pBdr>
      <w:tabs>
        <w:tab w:val="center" w:pos="4703"/>
        <w:tab w:val="right" w:pos="9406"/>
      </w:tabs>
      <w:jc w:val="both"/>
      <w:rPr>
        <w:rFonts w:eastAsia="Calibri"/>
        <w:sz w:val="16"/>
        <w:szCs w:val="16"/>
        <w:lang w:val="bg-BG"/>
      </w:rPr>
    </w:pPr>
    <w:r w:rsidRPr="00B137B5">
      <w:rPr>
        <w:rFonts w:eastAsia="Calibri"/>
        <w:noProof/>
        <w:sz w:val="16"/>
        <w:szCs w:val="16"/>
      </w:rPr>
      <w:tab/>
    </w:r>
    <w:r w:rsidRPr="00B137B5">
      <w:rPr>
        <w:rFonts w:eastAsia="Calibri"/>
        <w:noProof/>
        <w:sz w:val="16"/>
        <w:szCs w:val="16"/>
      </w:rPr>
      <w:tab/>
    </w:r>
    <w:r w:rsidRPr="00B137B5">
      <w:rPr>
        <w:rFonts w:eastAsia="Calibri"/>
        <w:noProof/>
        <w:sz w:val="16"/>
        <w:szCs w:val="16"/>
        <w:lang w:val="bg-BG"/>
      </w:rPr>
      <w:t>Стр.</w:t>
    </w:r>
    <w:r w:rsidRPr="00B137B5">
      <w:rPr>
        <w:rFonts w:eastAsia="Calibri"/>
        <w:noProof/>
        <w:sz w:val="16"/>
        <w:szCs w:val="16"/>
      </w:rPr>
      <w:t xml:space="preserve"> </w:t>
    </w:r>
    <w:r w:rsidR="001B6210" w:rsidRPr="00B137B5">
      <w:rPr>
        <w:rFonts w:eastAsia="Calibri"/>
        <w:b/>
        <w:bCs/>
        <w:noProof/>
        <w:sz w:val="16"/>
        <w:szCs w:val="16"/>
      </w:rPr>
      <w:fldChar w:fldCharType="begin"/>
    </w:r>
    <w:r w:rsidRPr="00B137B5">
      <w:rPr>
        <w:rFonts w:eastAsia="Calibri"/>
        <w:b/>
        <w:bCs/>
        <w:noProof/>
        <w:sz w:val="16"/>
        <w:szCs w:val="16"/>
      </w:rPr>
      <w:instrText xml:space="preserve"> PAGE  \* Arabic  \* MERGEFORMAT </w:instrText>
    </w:r>
    <w:r w:rsidR="001B6210" w:rsidRPr="00B137B5">
      <w:rPr>
        <w:rFonts w:eastAsia="Calibri"/>
        <w:b/>
        <w:bCs/>
        <w:noProof/>
        <w:sz w:val="16"/>
        <w:szCs w:val="16"/>
      </w:rPr>
      <w:fldChar w:fldCharType="separate"/>
    </w:r>
    <w:r w:rsidR="0092221D">
      <w:rPr>
        <w:rFonts w:eastAsia="Calibri"/>
        <w:b/>
        <w:bCs/>
        <w:noProof/>
        <w:sz w:val="16"/>
        <w:szCs w:val="16"/>
      </w:rPr>
      <w:t>2</w:t>
    </w:r>
    <w:r w:rsidR="001B6210" w:rsidRPr="00B137B5">
      <w:rPr>
        <w:rFonts w:eastAsia="Calibri"/>
        <w:b/>
        <w:bCs/>
        <w:noProof/>
        <w:sz w:val="16"/>
        <w:szCs w:val="16"/>
      </w:rPr>
      <w:fldChar w:fldCharType="end"/>
    </w:r>
    <w:r w:rsidRPr="00B137B5">
      <w:rPr>
        <w:rFonts w:eastAsia="Calibri"/>
        <w:noProof/>
        <w:sz w:val="16"/>
        <w:szCs w:val="16"/>
      </w:rPr>
      <w:t xml:space="preserve"> от </w:t>
    </w:r>
    <w:r w:rsidR="00FA3B87">
      <w:rPr>
        <w:rFonts w:eastAsia="Calibri"/>
        <w:b/>
        <w:bCs/>
        <w:noProof/>
        <w:sz w:val="16"/>
        <w:szCs w:val="16"/>
      </w:rPr>
      <w:fldChar w:fldCharType="begin"/>
    </w:r>
    <w:r w:rsidR="00FA3B87">
      <w:rPr>
        <w:rFonts w:eastAsia="Calibri"/>
        <w:b/>
        <w:bCs/>
        <w:noProof/>
        <w:sz w:val="16"/>
        <w:szCs w:val="16"/>
      </w:rPr>
      <w:instrText xml:space="preserve"> NUMPAGES  \* Arabic  \* MERGEFORMAT </w:instrText>
    </w:r>
    <w:r w:rsidR="00FA3B87">
      <w:rPr>
        <w:rFonts w:eastAsia="Calibri"/>
        <w:b/>
        <w:bCs/>
        <w:noProof/>
        <w:sz w:val="16"/>
        <w:szCs w:val="16"/>
      </w:rPr>
      <w:fldChar w:fldCharType="separate"/>
    </w:r>
    <w:r w:rsidR="0092221D">
      <w:rPr>
        <w:rFonts w:eastAsia="Calibri"/>
        <w:b/>
        <w:bCs/>
        <w:noProof/>
        <w:sz w:val="16"/>
        <w:szCs w:val="16"/>
      </w:rPr>
      <w:t>3</w:t>
    </w:r>
    <w:r w:rsidR="00FA3B87">
      <w:rPr>
        <w:rFonts w:eastAsia="Calibri"/>
        <w:b/>
        <w:bCs/>
        <w:noProof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5566F" w:rsidRDefault="00B5566F" w:rsidP="006C61C8">
      <w:r>
        <w:separator/>
      </w:r>
    </w:p>
  </w:footnote>
  <w:footnote w:type="continuationSeparator" w:id="0">
    <w:p w:rsidR="00B5566F" w:rsidRDefault="00B5566F" w:rsidP="006C61C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aa"/>
      <w:tblpPr w:leftFromText="141" w:rightFromText="141" w:vertAnchor="page" w:horzAnchor="margin" w:tblpXSpec="center" w:tblpY="386"/>
      <w:tblOverlap w:val="never"/>
      <w:tblW w:w="11548" w:type="dxa"/>
      <w:tblBorders>
        <w:top w:val="none" w:sz="0" w:space="0" w:color="auto"/>
        <w:left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1860"/>
      <w:gridCol w:w="7427"/>
      <w:gridCol w:w="2261"/>
    </w:tblGrid>
    <w:tr w:rsidR="004C08CB" w:rsidRPr="007A1A85" w:rsidTr="00281DA5">
      <w:trPr>
        <w:trHeight w:val="1565"/>
      </w:trPr>
      <w:tc>
        <w:tcPr>
          <w:tcW w:w="1860" w:type="dxa"/>
        </w:tcPr>
        <w:p w:rsidR="004C08CB" w:rsidRPr="007A1A85" w:rsidRDefault="004C08CB" w:rsidP="00281DA5">
          <w:r w:rsidRPr="007A1A85">
            <w:rPr>
              <w:noProof/>
            </w:rPr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-44450</wp:posOffset>
                </wp:positionH>
                <wp:positionV relativeFrom="paragraph">
                  <wp:posOffset>1270</wp:posOffset>
                </wp:positionV>
                <wp:extent cx="1095375" cy="894080"/>
                <wp:effectExtent l="19050" t="0" r="9525" b="0"/>
                <wp:wrapSquare wrapText="bothSides"/>
                <wp:docPr id="1" name="Картина 1" descr="C:\Users\user\Desktop\ЛОГО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Картина 1" descr="C:\Users\user\Desktop\ЛОГО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95375" cy="8940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7427" w:type="dxa"/>
        </w:tcPr>
        <w:p w:rsidR="004C08CB" w:rsidRPr="007A1A85" w:rsidRDefault="004C08CB" w:rsidP="00281DA5">
          <w:pPr>
            <w:tabs>
              <w:tab w:val="center" w:pos="4680"/>
              <w:tab w:val="right" w:pos="9360"/>
            </w:tabs>
            <w:rPr>
              <w:rFonts w:ascii="Verdana" w:hAnsi="Verdana"/>
              <w:b/>
            </w:rPr>
          </w:pPr>
        </w:p>
        <w:p w:rsidR="004C08CB" w:rsidRPr="009718DF" w:rsidRDefault="004C08CB" w:rsidP="009718DF">
          <w:pPr>
            <w:tabs>
              <w:tab w:val="center" w:pos="4680"/>
              <w:tab w:val="right" w:pos="9360"/>
            </w:tabs>
            <w:jc w:val="center"/>
            <w:rPr>
              <w:b/>
            </w:rPr>
          </w:pPr>
          <w:r w:rsidRPr="007A1A85">
            <w:rPr>
              <w:b/>
              <w:lang w:val="bg-BG"/>
            </w:rPr>
            <w:t xml:space="preserve">МИНИСТЕРСТВО </w:t>
          </w:r>
          <w:r w:rsidR="00F6702B">
            <w:rPr>
              <w:b/>
              <w:lang w:val="bg-BG"/>
            </w:rPr>
            <w:t>НА ЗЕМЕДЕЛИЕТО</w:t>
          </w:r>
          <w:r w:rsidR="007679FD">
            <w:rPr>
              <w:b/>
              <w:lang w:val="bg-BG"/>
            </w:rPr>
            <w:t xml:space="preserve"> И ХРАНИТЕ</w:t>
          </w:r>
        </w:p>
        <w:p w:rsidR="004C08CB" w:rsidRDefault="004C08CB" w:rsidP="00281DA5">
          <w:pPr>
            <w:tabs>
              <w:tab w:val="center" w:pos="4680"/>
              <w:tab w:val="right" w:pos="9360"/>
            </w:tabs>
            <w:jc w:val="center"/>
            <w:rPr>
              <w:b/>
              <w:lang w:val="bg-BG"/>
            </w:rPr>
          </w:pPr>
          <w:r w:rsidRPr="009718DF">
            <w:rPr>
              <w:b/>
              <w:lang w:val="bg-BG"/>
            </w:rPr>
            <w:t>„ЮГОЗАПАДНО ДЪРЖАВНО ПРЕДПРИЯТИЕ“ДП БЛАГОЕВГРАД</w:t>
          </w:r>
        </w:p>
        <w:p w:rsidR="009718DF" w:rsidRPr="009718DF" w:rsidRDefault="009718DF" w:rsidP="00281DA5">
          <w:pPr>
            <w:tabs>
              <w:tab w:val="center" w:pos="4680"/>
              <w:tab w:val="right" w:pos="9360"/>
            </w:tabs>
            <w:jc w:val="center"/>
            <w:rPr>
              <w:b/>
            </w:rPr>
          </w:pPr>
          <w:r>
            <w:rPr>
              <w:b/>
              <w:lang w:val="bg-BG"/>
            </w:rPr>
            <w:t>ТП „ДЪРЖАВНО ГОРСКО СТОПАНСТВО ГОЦЕ ДЕЛЧЕВ“</w:t>
          </w:r>
        </w:p>
      </w:tc>
      <w:tc>
        <w:tcPr>
          <w:tcW w:w="2261" w:type="dxa"/>
        </w:tcPr>
        <w:p w:rsidR="004C08CB" w:rsidRPr="007A1A85" w:rsidRDefault="00983355" w:rsidP="00281DA5">
          <w:pPr>
            <w:ind w:left="-108"/>
            <w:jc w:val="center"/>
          </w:pPr>
          <w:r>
            <w:rPr>
              <w:noProof/>
            </w:rPr>
            <w:drawing>
              <wp:inline distT="0" distB="0" distL="0" distR="0" wp14:anchorId="7C86C3AB" wp14:editId="590D7406">
                <wp:extent cx="1492149" cy="753745"/>
                <wp:effectExtent l="0" t="0" r="0" b="8255"/>
                <wp:docPr id="3" name="Picture 4" descr="C:\Users\User\Downloads\Accredia_ITA_Combined_logo_[Full-Colour]_UZDP Blagoevgrad_9k_2024_page-0001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C:\Users\User\Downloads\Accredia_ITA_Combined_logo_[Full-Colour]_UZDP Blagoevgrad_9k_2024_page-0001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72660" cy="84492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4C08CB" w:rsidRDefault="004C08CB" w:rsidP="00255456">
    <w:pPr>
      <w:pStyle w:val="a5"/>
      <w:jc w:val="center"/>
      <w:rPr>
        <w:rFonts w:ascii="Verdana" w:hAnsi="Verdana"/>
        <w:b/>
        <w:bCs/>
        <w:sz w:val="16"/>
        <w:szCs w:val="16"/>
      </w:rPr>
    </w:pPr>
  </w:p>
  <w:p w:rsidR="006C61C8" w:rsidRPr="009718DF" w:rsidRDefault="009718DF" w:rsidP="00255456">
    <w:pPr>
      <w:pStyle w:val="a5"/>
      <w:jc w:val="center"/>
      <w:rPr>
        <w:rFonts w:ascii="Verdana" w:hAnsi="Verdana"/>
        <w:b/>
        <w:bCs/>
        <w:sz w:val="16"/>
        <w:szCs w:val="16"/>
      </w:rPr>
    </w:pPr>
    <w:r>
      <w:rPr>
        <w:rFonts w:ascii="Verdana" w:hAnsi="Verdana"/>
        <w:b/>
        <w:bCs/>
        <w:sz w:val="16"/>
        <w:szCs w:val="16"/>
        <w:lang w:val="bg-BG"/>
      </w:rPr>
      <w:t>2900 гр. Гоце Делчев, ул.</w:t>
    </w:r>
    <w:r w:rsidR="00F6702B">
      <w:rPr>
        <w:rFonts w:ascii="Verdana" w:hAnsi="Verdana"/>
        <w:b/>
        <w:bCs/>
        <w:sz w:val="16"/>
        <w:szCs w:val="16"/>
        <w:lang w:val="bg-BG"/>
      </w:rPr>
      <w:t xml:space="preserve"> „Скопие“ № 2</w:t>
    </w:r>
    <w:r w:rsidR="0024334F" w:rsidRPr="0024334F">
      <w:rPr>
        <w:rFonts w:ascii="Verdana" w:hAnsi="Verdana"/>
        <w:b/>
        <w:bCs/>
        <w:sz w:val="16"/>
        <w:szCs w:val="16"/>
        <w:lang w:val="bg-BG"/>
      </w:rPr>
      <w:t xml:space="preserve">, e-mail: </w:t>
    </w:r>
    <w:r>
      <w:rPr>
        <w:rFonts w:ascii="Verdana" w:hAnsi="Verdana"/>
        <w:b/>
        <w:bCs/>
        <w:sz w:val="16"/>
        <w:szCs w:val="16"/>
      </w:rPr>
      <w:t>dl_gdelchev</w:t>
    </w:r>
    <w:hyperlink r:id="rId3" w:history="1">
      <w:r w:rsidR="0024334F" w:rsidRPr="009718DF">
        <w:rPr>
          <w:rStyle w:val="a9"/>
          <w:rFonts w:ascii="Verdana" w:hAnsi="Verdana"/>
          <w:b/>
          <w:bCs/>
          <w:color w:val="auto"/>
          <w:sz w:val="16"/>
          <w:szCs w:val="16"/>
          <w:lang w:val="bg-BG"/>
        </w:rPr>
        <w:t>@abv.bg</w:t>
      </w:r>
    </w:hyperlink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A9768B"/>
    <w:multiLevelType w:val="multilevel"/>
    <w:tmpl w:val="736E9F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"/>
      <w:lvlJc w:val="left"/>
      <w:pPr>
        <w:tabs>
          <w:tab w:val="num" w:pos="720"/>
        </w:tabs>
        <w:ind w:left="700" w:hanging="340"/>
      </w:pPr>
      <w:rPr>
        <w:rFonts w:ascii="Wingdings" w:hAnsi="Wingdings" w:hint="default"/>
        <w:color w:val="auto"/>
        <w:sz w:val="24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" w15:restartNumberingAfterBreak="0">
    <w:nsid w:val="110B0410"/>
    <w:multiLevelType w:val="hybridMultilevel"/>
    <w:tmpl w:val="18AE424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33350D"/>
    <w:multiLevelType w:val="hybridMultilevel"/>
    <w:tmpl w:val="9C6C810C"/>
    <w:lvl w:ilvl="0" w:tplc="DC125704">
      <w:start w:val="1"/>
      <w:numFmt w:val="upperRoman"/>
      <w:lvlText w:val="%1."/>
      <w:lvlJc w:val="left"/>
      <w:pPr>
        <w:ind w:left="-180" w:hanging="72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80" w:hanging="360"/>
      </w:pPr>
    </w:lvl>
    <w:lvl w:ilvl="2" w:tplc="0402001B" w:tentative="1">
      <w:start w:val="1"/>
      <w:numFmt w:val="lowerRoman"/>
      <w:lvlText w:val="%3."/>
      <w:lvlJc w:val="right"/>
      <w:pPr>
        <w:ind w:left="900" w:hanging="180"/>
      </w:pPr>
    </w:lvl>
    <w:lvl w:ilvl="3" w:tplc="0402000F" w:tentative="1">
      <w:start w:val="1"/>
      <w:numFmt w:val="decimal"/>
      <w:lvlText w:val="%4."/>
      <w:lvlJc w:val="left"/>
      <w:pPr>
        <w:ind w:left="1620" w:hanging="360"/>
      </w:pPr>
    </w:lvl>
    <w:lvl w:ilvl="4" w:tplc="04020019" w:tentative="1">
      <w:start w:val="1"/>
      <w:numFmt w:val="lowerLetter"/>
      <w:lvlText w:val="%5."/>
      <w:lvlJc w:val="left"/>
      <w:pPr>
        <w:ind w:left="2340" w:hanging="360"/>
      </w:pPr>
    </w:lvl>
    <w:lvl w:ilvl="5" w:tplc="0402001B" w:tentative="1">
      <w:start w:val="1"/>
      <w:numFmt w:val="lowerRoman"/>
      <w:lvlText w:val="%6."/>
      <w:lvlJc w:val="right"/>
      <w:pPr>
        <w:ind w:left="3060" w:hanging="180"/>
      </w:pPr>
    </w:lvl>
    <w:lvl w:ilvl="6" w:tplc="0402000F" w:tentative="1">
      <w:start w:val="1"/>
      <w:numFmt w:val="decimal"/>
      <w:lvlText w:val="%7."/>
      <w:lvlJc w:val="left"/>
      <w:pPr>
        <w:ind w:left="3780" w:hanging="360"/>
      </w:pPr>
    </w:lvl>
    <w:lvl w:ilvl="7" w:tplc="04020019" w:tentative="1">
      <w:start w:val="1"/>
      <w:numFmt w:val="lowerLetter"/>
      <w:lvlText w:val="%8."/>
      <w:lvlJc w:val="left"/>
      <w:pPr>
        <w:ind w:left="4500" w:hanging="360"/>
      </w:pPr>
    </w:lvl>
    <w:lvl w:ilvl="8" w:tplc="0402001B" w:tentative="1">
      <w:start w:val="1"/>
      <w:numFmt w:val="lowerRoman"/>
      <w:lvlText w:val="%9."/>
      <w:lvlJc w:val="right"/>
      <w:pPr>
        <w:ind w:left="5220" w:hanging="180"/>
      </w:pPr>
    </w:lvl>
  </w:abstractNum>
  <w:abstractNum w:abstractNumId="3" w15:restartNumberingAfterBreak="0">
    <w:nsid w:val="22572B70"/>
    <w:multiLevelType w:val="multilevel"/>
    <w:tmpl w:val="3140DC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4" w15:restartNumberingAfterBreak="0">
    <w:nsid w:val="27F637FB"/>
    <w:multiLevelType w:val="multilevel"/>
    <w:tmpl w:val="A42E1B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5" w15:restartNumberingAfterBreak="0">
    <w:nsid w:val="2F255A28"/>
    <w:multiLevelType w:val="hybridMultilevel"/>
    <w:tmpl w:val="9C7E251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A551F0"/>
    <w:multiLevelType w:val="hybridMultilevel"/>
    <w:tmpl w:val="5E3221F2"/>
    <w:lvl w:ilvl="0" w:tplc="028AB822">
      <w:start w:val="1"/>
      <w:numFmt w:val="decimal"/>
      <w:lvlText w:val="%1."/>
      <w:lvlJc w:val="left"/>
      <w:pPr>
        <w:ind w:left="1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900" w:hanging="360"/>
      </w:pPr>
    </w:lvl>
    <w:lvl w:ilvl="2" w:tplc="0402001B" w:tentative="1">
      <w:start w:val="1"/>
      <w:numFmt w:val="lowerRoman"/>
      <w:lvlText w:val="%3."/>
      <w:lvlJc w:val="right"/>
      <w:pPr>
        <w:ind w:left="1620" w:hanging="180"/>
      </w:pPr>
    </w:lvl>
    <w:lvl w:ilvl="3" w:tplc="0402000F" w:tentative="1">
      <w:start w:val="1"/>
      <w:numFmt w:val="decimal"/>
      <w:lvlText w:val="%4."/>
      <w:lvlJc w:val="left"/>
      <w:pPr>
        <w:ind w:left="2340" w:hanging="360"/>
      </w:pPr>
    </w:lvl>
    <w:lvl w:ilvl="4" w:tplc="04020019" w:tentative="1">
      <w:start w:val="1"/>
      <w:numFmt w:val="lowerLetter"/>
      <w:lvlText w:val="%5."/>
      <w:lvlJc w:val="left"/>
      <w:pPr>
        <w:ind w:left="3060" w:hanging="360"/>
      </w:pPr>
    </w:lvl>
    <w:lvl w:ilvl="5" w:tplc="0402001B" w:tentative="1">
      <w:start w:val="1"/>
      <w:numFmt w:val="lowerRoman"/>
      <w:lvlText w:val="%6."/>
      <w:lvlJc w:val="right"/>
      <w:pPr>
        <w:ind w:left="3780" w:hanging="180"/>
      </w:pPr>
    </w:lvl>
    <w:lvl w:ilvl="6" w:tplc="0402000F" w:tentative="1">
      <w:start w:val="1"/>
      <w:numFmt w:val="decimal"/>
      <w:lvlText w:val="%7."/>
      <w:lvlJc w:val="left"/>
      <w:pPr>
        <w:ind w:left="4500" w:hanging="360"/>
      </w:pPr>
    </w:lvl>
    <w:lvl w:ilvl="7" w:tplc="04020019" w:tentative="1">
      <w:start w:val="1"/>
      <w:numFmt w:val="lowerLetter"/>
      <w:lvlText w:val="%8."/>
      <w:lvlJc w:val="left"/>
      <w:pPr>
        <w:ind w:left="5220" w:hanging="360"/>
      </w:pPr>
    </w:lvl>
    <w:lvl w:ilvl="8" w:tplc="0402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7" w15:restartNumberingAfterBreak="0">
    <w:nsid w:val="36D37963"/>
    <w:multiLevelType w:val="multilevel"/>
    <w:tmpl w:val="3140DC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8" w15:restartNumberingAfterBreak="0">
    <w:nsid w:val="36EC3D18"/>
    <w:multiLevelType w:val="hybridMultilevel"/>
    <w:tmpl w:val="FCE0DAA4"/>
    <w:lvl w:ilvl="0" w:tplc="0402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9" w15:restartNumberingAfterBreak="0">
    <w:nsid w:val="38851697"/>
    <w:multiLevelType w:val="hybridMultilevel"/>
    <w:tmpl w:val="26A85C7C"/>
    <w:lvl w:ilvl="0" w:tplc="EFD4320C">
      <w:start w:val="1"/>
      <w:numFmt w:val="bullet"/>
      <w:lvlText w:val=""/>
      <w:lvlJc w:val="left"/>
      <w:pPr>
        <w:tabs>
          <w:tab w:val="num" w:pos="432"/>
        </w:tabs>
        <w:ind w:left="0" w:firstLine="72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152"/>
        </w:tabs>
        <w:ind w:left="1152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72"/>
        </w:tabs>
        <w:ind w:left="187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92"/>
        </w:tabs>
        <w:ind w:left="259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12"/>
        </w:tabs>
        <w:ind w:left="331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32"/>
        </w:tabs>
        <w:ind w:left="403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52"/>
        </w:tabs>
        <w:ind w:left="475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72"/>
        </w:tabs>
        <w:ind w:left="547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92"/>
        </w:tabs>
        <w:ind w:left="6192" w:hanging="180"/>
      </w:pPr>
    </w:lvl>
  </w:abstractNum>
  <w:abstractNum w:abstractNumId="10" w15:restartNumberingAfterBreak="0">
    <w:nsid w:val="410232F9"/>
    <w:multiLevelType w:val="multilevel"/>
    <w:tmpl w:val="3140DC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1" w15:restartNumberingAfterBreak="0">
    <w:nsid w:val="41730BD5"/>
    <w:multiLevelType w:val="hybridMultilevel"/>
    <w:tmpl w:val="AE52332E"/>
    <w:lvl w:ilvl="0" w:tplc="4BDEDE6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12D65BE"/>
    <w:multiLevelType w:val="hybridMultilevel"/>
    <w:tmpl w:val="171E5F72"/>
    <w:lvl w:ilvl="0" w:tplc="0AB63B36">
      <w:start w:val="1"/>
      <w:numFmt w:val="decimal"/>
      <w:lvlText w:val="%1."/>
      <w:lvlJc w:val="left"/>
      <w:pPr>
        <w:tabs>
          <w:tab w:val="num" w:pos="2283"/>
        </w:tabs>
        <w:ind w:left="2283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3003"/>
        </w:tabs>
        <w:ind w:left="3003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3723"/>
        </w:tabs>
        <w:ind w:left="3723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4443"/>
        </w:tabs>
        <w:ind w:left="4443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5163"/>
        </w:tabs>
        <w:ind w:left="5163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883"/>
        </w:tabs>
        <w:ind w:left="5883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6603"/>
        </w:tabs>
        <w:ind w:left="6603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7323"/>
        </w:tabs>
        <w:ind w:left="7323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8043"/>
        </w:tabs>
        <w:ind w:left="8043" w:hanging="180"/>
      </w:pPr>
    </w:lvl>
  </w:abstractNum>
  <w:abstractNum w:abstractNumId="13" w15:restartNumberingAfterBreak="0">
    <w:nsid w:val="520C5434"/>
    <w:multiLevelType w:val="multilevel"/>
    <w:tmpl w:val="3140DC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4" w15:restartNumberingAfterBreak="0">
    <w:nsid w:val="52B11BCF"/>
    <w:multiLevelType w:val="hybridMultilevel"/>
    <w:tmpl w:val="52586666"/>
    <w:lvl w:ilvl="0" w:tplc="42AE9A8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5" w15:restartNumberingAfterBreak="0">
    <w:nsid w:val="604D35AD"/>
    <w:multiLevelType w:val="multilevel"/>
    <w:tmpl w:val="A88236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6" w15:restartNumberingAfterBreak="0">
    <w:nsid w:val="66701D56"/>
    <w:multiLevelType w:val="hybridMultilevel"/>
    <w:tmpl w:val="60D2D5A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11581"/>
    <w:multiLevelType w:val="multilevel"/>
    <w:tmpl w:val="FF5856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"/>
      <w:lvlJc w:val="left"/>
      <w:pPr>
        <w:tabs>
          <w:tab w:val="num" w:pos="720"/>
        </w:tabs>
        <w:ind w:left="700" w:hanging="340"/>
      </w:pPr>
      <w:rPr>
        <w:rFonts w:ascii="Wingdings" w:hAnsi="Wingdings" w:hint="default"/>
        <w:color w:val="auto"/>
        <w:sz w:val="24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8" w15:restartNumberingAfterBreak="0">
    <w:nsid w:val="71284EA1"/>
    <w:multiLevelType w:val="hybridMultilevel"/>
    <w:tmpl w:val="1F52D8DE"/>
    <w:lvl w:ilvl="0" w:tplc="9120E82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7B3E4A53"/>
    <w:multiLevelType w:val="hybridMultilevel"/>
    <w:tmpl w:val="1376063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9"/>
  </w:num>
  <w:num w:numId="3">
    <w:abstractNumId w:val="0"/>
  </w:num>
  <w:num w:numId="4">
    <w:abstractNumId w:val="17"/>
  </w:num>
  <w:num w:numId="5">
    <w:abstractNumId w:val="7"/>
  </w:num>
  <w:num w:numId="6">
    <w:abstractNumId w:val="15"/>
  </w:num>
  <w:num w:numId="7">
    <w:abstractNumId w:val="2"/>
  </w:num>
  <w:num w:numId="8">
    <w:abstractNumId w:val="13"/>
  </w:num>
  <w:num w:numId="9">
    <w:abstractNumId w:val="8"/>
  </w:num>
  <w:num w:numId="10">
    <w:abstractNumId w:val="16"/>
  </w:num>
  <w:num w:numId="11">
    <w:abstractNumId w:val="5"/>
  </w:num>
  <w:num w:numId="12">
    <w:abstractNumId w:val="1"/>
  </w:num>
  <w:num w:numId="13">
    <w:abstractNumId w:val="19"/>
  </w:num>
  <w:num w:numId="14">
    <w:abstractNumId w:val="3"/>
  </w:num>
  <w:num w:numId="15">
    <w:abstractNumId w:val="6"/>
  </w:num>
  <w:num w:numId="16">
    <w:abstractNumId w:val="10"/>
  </w:num>
  <w:num w:numId="17">
    <w:abstractNumId w:val="18"/>
  </w:num>
  <w:num w:numId="18">
    <w:abstractNumId w:val="14"/>
  </w:num>
  <w:num w:numId="19">
    <w:abstractNumId w:val="12"/>
  </w:num>
  <w:num w:numId="2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15E3"/>
    <w:rsid w:val="00006F22"/>
    <w:rsid w:val="000242A1"/>
    <w:rsid w:val="0002646A"/>
    <w:rsid w:val="00026930"/>
    <w:rsid w:val="00031C6F"/>
    <w:rsid w:val="00037C53"/>
    <w:rsid w:val="000502D3"/>
    <w:rsid w:val="00051376"/>
    <w:rsid w:val="0005539B"/>
    <w:rsid w:val="00060C8C"/>
    <w:rsid w:val="00064B80"/>
    <w:rsid w:val="00066462"/>
    <w:rsid w:val="00067756"/>
    <w:rsid w:val="000724C3"/>
    <w:rsid w:val="00072B0D"/>
    <w:rsid w:val="00076AAE"/>
    <w:rsid w:val="00077009"/>
    <w:rsid w:val="000A569F"/>
    <w:rsid w:val="000A6CF7"/>
    <w:rsid w:val="000B786D"/>
    <w:rsid w:val="000C4012"/>
    <w:rsid w:val="000D1A27"/>
    <w:rsid w:val="000D2E41"/>
    <w:rsid w:val="000F005E"/>
    <w:rsid w:val="000F1B79"/>
    <w:rsid w:val="000F30D5"/>
    <w:rsid w:val="000F4B25"/>
    <w:rsid w:val="00122BB6"/>
    <w:rsid w:val="00130255"/>
    <w:rsid w:val="00132B4D"/>
    <w:rsid w:val="00137CDE"/>
    <w:rsid w:val="001408CB"/>
    <w:rsid w:val="00142511"/>
    <w:rsid w:val="00142660"/>
    <w:rsid w:val="001479FA"/>
    <w:rsid w:val="001545C6"/>
    <w:rsid w:val="001558ED"/>
    <w:rsid w:val="00155E69"/>
    <w:rsid w:val="00160224"/>
    <w:rsid w:val="00162321"/>
    <w:rsid w:val="001811CC"/>
    <w:rsid w:val="0019026E"/>
    <w:rsid w:val="00194605"/>
    <w:rsid w:val="00196205"/>
    <w:rsid w:val="00196C3E"/>
    <w:rsid w:val="001B6210"/>
    <w:rsid w:val="001B7D09"/>
    <w:rsid w:val="001C79C2"/>
    <w:rsid w:val="001D2517"/>
    <w:rsid w:val="001D3D9E"/>
    <w:rsid w:val="001E0EB1"/>
    <w:rsid w:val="001E1FCF"/>
    <w:rsid w:val="001E5B26"/>
    <w:rsid w:val="001F1C21"/>
    <w:rsid w:val="001F2997"/>
    <w:rsid w:val="001F5D74"/>
    <w:rsid w:val="0021510A"/>
    <w:rsid w:val="00222A30"/>
    <w:rsid w:val="00226154"/>
    <w:rsid w:val="0023095C"/>
    <w:rsid w:val="0024334F"/>
    <w:rsid w:val="00243AB9"/>
    <w:rsid w:val="00243D90"/>
    <w:rsid w:val="002460F1"/>
    <w:rsid w:val="002529CE"/>
    <w:rsid w:val="00255456"/>
    <w:rsid w:val="0025742F"/>
    <w:rsid w:val="002637DD"/>
    <w:rsid w:val="00263846"/>
    <w:rsid w:val="00264FBF"/>
    <w:rsid w:val="0028100A"/>
    <w:rsid w:val="002826E1"/>
    <w:rsid w:val="00285577"/>
    <w:rsid w:val="00294A52"/>
    <w:rsid w:val="0029621E"/>
    <w:rsid w:val="002A0588"/>
    <w:rsid w:val="002A3987"/>
    <w:rsid w:val="002A6B46"/>
    <w:rsid w:val="002B5F53"/>
    <w:rsid w:val="002B610E"/>
    <w:rsid w:val="002C2563"/>
    <w:rsid w:val="002C587F"/>
    <w:rsid w:val="002D4401"/>
    <w:rsid w:val="002D5539"/>
    <w:rsid w:val="002D6785"/>
    <w:rsid w:val="002F156E"/>
    <w:rsid w:val="002F15E3"/>
    <w:rsid w:val="002F4DFE"/>
    <w:rsid w:val="002F7445"/>
    <w:rsid w:val="00300542"/>
    <w:rsid w:val="00306120"/>
    <w:rsid w:val="003071FB"/>
    <w:rsid w:val="003100FF"/>
    <w:rsid w:val="00310719"/>
    <w:rsid w:val="00310C01"/>
    <w:rsid w:val="00310F8E"/>
    <w:rsid w:val="0031462D"/>
    <w:rsid w:val="003205C1"/>
    <w:rsid w:val="003225FF"/>
    <w:rsid w:val="00326738"/>
    <w:rsid w:val="003307A2"/>
    <w:rsid w:val="00336445"/>
    <w:rsid w:val="003444B7"/>
    <w:rsid w:val="00346D3B"/>
    <w:rsid w:val="00350480"/>
    <w:rsid w:val="00367D06"/>
    <w:rsid w:val="003839E0"/>
    <w:rsid w:val="003841C2"/>
    <w:rsid w:val="00385939"/>
    <w:rsid w:val="0039448F"/>
    <w:rsid w:val="003A0763"/>
    <w:rsid w:val="003A53C8"/>
    <w:rsid w:val="003C544B"/>
    <w:rsid w:val="003D1F1A"/>
    <w:rsid w:val="003D406D"/>
    <w:rsid w:val="003D7BB5"/>
    <w:rsid w:val="003F2B62"/>
    <w:rsid w:val="003F47CA"/>
    <w:rsid w:val="004000E7"/>
    <w:rsid w:val="004012EC"/>
    <w:rsid w:val="004118F0"/>
    <w:rsid w:val="00411BE0"/>
    <w:rsid w:val="004142F7"/>
    <w:rsid w:val="0041585C"/>
    <w:rsid w:val="004248E0"/>
    <w:rsid w:val="00436C2C"/>
    <w:rsid w:val="0043779E"/>
    <w:rsid w:val="00457B87"/>
    <w:rsid w:val="004661D1"/>
    <w:rsid w:val="004768F7"/>
    <w:rsid w:val="004901A9"/>
    <w:rsid w:val="00490D53"/>
    <w:rsid w:val="00491490"/>
    <w:rsid w:val="004A1207"/>
    <w:rsid w:val="004A12BC"/>
    <w:rsid w:val="004A2CCF"/>
    <w:rsid w:val="004A50AC"/>
    <w:rsid w:val="004A6755"/>
    <w:rsid w:val="004B4239"/>
    <w:rsid w:val="004C08CB"/>
    <w:rsid w:val="004C1278"/>
    <w:rsid w:val="004C2A84"/>
    <w:rsid w:val="004D3064"/>
    <w:rsid w:val="004D5E0B"/>
    <w:rsid w:val="004E3762"/>
    <w:rsid w:val="004E3BA0"/>
    <w:rsid w:val="004E3F0D"/>
    <w:rsid w:val="004E7F06"/>
    <w:rsid w:val="004F5CCF"/>
    <w:rsid w:val="00504F1D"/>
    <w:rsid w:val="00505546"/>
    <w:rsid w:val="00510CE5"/>
    <w:rsid w:val="00526BEB"/>
    <w:rsid w:val="005428AC"/>
    <w:rsid w:val="005501E5"/>
    <w:rsid w:val="00552525"/>
    <w:rsid w:val="00567B66"/>
    <w:rsid w:val="00573A71"/>
    <w:rsid w:val="005757BE"/>
    <w:rsid w:val="00582694"/>
    <w:rsid w:val="00596350"/>
    <w:rsid w:val="005A0F22"/>
    <w:rsid w:val="005B25AE"/>
    <w:rsid w:val="005B6EA8"/>
    <w:rsid w:val="005C218A"/>
    <w:rsid w:val="005D2404"/>
    <w:rsid w:val="005D61D3"/>
    <w:rsid w:val="005F38D9"/>
    <w:rsid w:val="00600305"/>
    <w:rsid w:val="00606815"/>
    <w:rsid w:val="00606B9E"/>
    <w:rsid w:val="00610333"/>
    <w:rsid w:val="00610713"/>
    <w:rsid w:val="00614B0B"/>
    <w:rsid w:val="006169C0"/>
    <w:rsid w:val="0063120E"/>
    <w:rsid w:val="0063343B"/>
    <w:rsid w:val="00634500"/>
    <w:rsid w:val="00636994"/>
    <w:rsid w:val="006435BC"/>
    <w:rsid w:val="0064372E"/>
    <w:rsid w:val="00675A5A"/>
    <w:rsid w:val="00675AF6"/>
    <w:rsid w:val="006809DA"/>
    <w:rsid w:val="0068463F"/>
    <w:rsid w:val="00695614"/>
    <w:rsid w:val="00696DB1"/>
    <w:rsid w:val="00697D94"/>
    <w:rsid w:val="006A1594"/>
    <w:rsid w:val="006B3CBE"/>
    <w:rsid w:val="006C00C9"/>
    <w:rsid w:val="006C61C8"/>
    <w:rsid w:val="006C6BD0"/>
    <w:rsid w:val="006E370A"/>
    <w:rsid w:val="006F1B91"/>
    <w:rsid w:val="0070318C"/>
    <w:rsid w:val="0070435A"/>
    <w:rsid w:val="00705D36"/>
    <w:rsid w:val="00706DC7"/>
    <w:rsid w:val="00711201"/>
    <w:rsid w:val="00713F5D"/>
    <w:rsid w:val="00721AF7"/>
    <w:rsid w:val="007470DC"/>
    <w:rsid w:val="007617C6"/>
    <w:rsid w:val="00762661"/>
    <w:rsid w:val="007679FD"/>
    <w:rsid w:val="00767B82"/>
    <w:rsid w:val="00787C6D"/>
    <w:rsid w:val="007A4F14"/>
    <w:rsid w:val="007C2C84"/>
    <w:rsid w:val="007C322A"/>
    <w:rsid w:val="007C3ACC"/>
    <w:rsid w:val="007D44C7"/>
    <w:rsid w:val="007E339A"/>
    <w:rsid w:val="007F0098"/>
    <w:rsid w:val="007F4F8D"/>
    <w:rsid w:val="00805358"/>
    <w:rsid w:val="00822E6D"/>
    <w:rsid w:val="0083427A"/>
    <w:rsid w:val="00837DC2"/>
    <w:rsid w:val="00847D31"/>
    <w:rsid w:val="00870F5C"/>
    <w:rsid w:val="00871CE3"/>
    <w:rsid w:val="0087396B"/>
    <w:rsid w:val="008739E7"/>
    <w:rsid w:val="00876A60"/>
    <w:rsid w:val="00880B6A"/>
    <w:rsid w:val="0089539C"/>
    <w:rsid w:val="008A50A7"/>
    <w:rsid w:val="008B35D9"/>
    <w:rsid w:val="008B3B14"/>
    <w:rsid w:val="008B74F6"/>
    <w:rsid w:val="008C4920"/>
    <w:rsid w:val="008D6725"/>
    <w:rsid w:val="008E00AF"/>
    <w:rsid w:val="008E31F3"/>
    <w:rsid w:val="008F554D"/>
    <w:rsid w:val="008F6B94"/>
    <w:rsid w:val="009028F3"/>
    <w:rsid w:val="00904773"/>
    <w:rsid w:val="009047BF"/>
    <w:rsid w:val="009058C4"/>
    <w:rsid w:val="0092221D"/>
    <w:rsid w:val="00923CC7"/>
    <w:rsid w:val="00933B57"/>
    <w:rsid w:val="00943362"/>
    <w:rsid w:val="009440C2"/>
    <w:rsid w:val="00946276"/>
    <w:rsid w:val="00957ECE"/>
    <w:rsid w:val="009718DF"/>
    <w:rsid w:val="0098231A"/>
    <w:rsid w:val="00983355"/>
    <w:rsid w:val="00984822"/>
    <w:rsid w:val="009853A4"/>
    <w:rsid w:val="00987567"/>
    <w:rsid w:val="00997D31"/>
    <w:rsid w:val="009B261D"/>
    <w:rsid w:val="009B5587"/>
    <w:rsid w:val="009C5E7A"/>
    <w:rsid w:val="009C7ADE"/>
    <w:rsid w:val="009D1A3D"/>
    <w:rsid w:val="009E2802"/>
    <w:rsid w:val="009E32EF"/>
    <w:rsid w:val="009E695A"/>
    <w:rsid w:val="009F7ECB"/>
    <w:rsid w:val="00A11B85"/>
    <w:rsid w:val="00A21694"/>
    <w:rsid w:val="00A24475"/>
    <w:rsid w:val="00A26C3F"/>
    <w:rsid w:val="00A33651"/>
    <w:rsid w:val="00A3722D"/>
    <w:rsid w:val="00A40670"/>
    <w:rsid w:val="00A53935"/>
    <w:rsid w:val="00A55155"/>
    <w:rsid w:val="00A576D9"/>
    <w:rsid w:val="00A675A8"/>
    <w:rsid w:val="00A703F2"/>
    <w:rsid w:val="00A726DE"/>
    <w:rsid w:val="00A7411D"/>
    <w:rsid w:val="00A74A9B"/>
    <w:rsid w:val="00A74D65"/>
    <w:rsid w:val="00A750D1"/>
    <w:rsid w:val="00A92AEE"/>
    <w:rsid w:val="00AA0D07"/>
    <w:rsid w:val="00AA4167"/>
    <w:rsid w:val="00AA426B"/>
    <w:rsid w:val="00AB3D1A"/>
    <w:rsid w:val="00AB477A"/>
    <w:rsid w:val="00AB750B"/>
    <w:rsid w:val="00AC28F5"/>
    <w:rsid w:val="00AC3B96"/>
    <w:rsid w:val="00AC3CEA"/>
    <w:rsid w:val="00AD4C3C"/>
    <w:rsid w:val="00AE1843"/>
    <w:rsid w:val="00AE2772"/>
    <w:rsid w:val="00AE7E96"/>
    <w:rsid w:val="00AF36F0"/>
    <w:rsid w:val="00B11582"/>
    <w:rsid w:val="00B11D96"/>
    <w:rsid w:val="00B137B5"/>
    <w:rsid w:val="00B166CC"/>
    <w:rsid w:val="00B16D09"/>
    <w:rsid w:val="00B170CE"/>
    <w:rsid w:val="00B2586F"/>
    <w:rsid w:val="00B31276"/>
    <w:rsid w:val="00B37261"/>
    <w:rsid w:val="00B40AC8"/>
    <w:rsid w:val="00B41A06"/>
    <w:rsid w:val="00B52205"/>
    <w:rsid w:val="00B53AB2"/>
    <w:rsid w:val="00B545E4"/>
    <w:rsid w:val="00B552B3"/>
    <w:rsid w:val="00B5566F"/>
    <w:rsid w:val="00B701F9"/>
    <w:rsid w:val="00B739FB"/>
    <w:rsid w:val="00B73F7E"/>
    <w:rsid w:val="00B77EF3"/>
    <w:rsid w:val="00B9499A"/>
    <w:rsid w:val="00BA141C"/>
    <w:rsid w:val="00BA3528"/>
    <w:rsid w:val="00BC1818"/>
    <w:rsid w:val="00BC244B"/>
    <w:rsid w:val="00BC4CB7"/>
    <w:rsid w:val="00BC622F"/>
    <w:rsid w:val="00BD1552"/>
    <w:rsid w:val="00BD4958"/>
    <w:rsid w:val="00BE0E52"/>
    <w:rsid w:val="00BF6218"/>
    <w:rsid w:val="00C01C00"/>
    <w:rsid w:val="00C05A4F"/>
    <w:rsid w:val="00C075DD"/>
    <w:rsid w:val="00C16EE2"/>
    <w:rsid w:val="00C32EEF"/>
    <w:rsid w:val="00C35708"/>
    <w:rsid w:val="00C43282"/>
    <w:rsid w:val="00C47245"/>
    <w:rsid w:val="00C47BE2"/>
    <w:rsid w:val="00C56857"/>
    <w:rsid w:val="00C60322"/>
    <w:rsid w:val="00C620A6"/>
    <w:rsid w:val="00C7096D"/>
    <w:rsid w:val="00C82AB4"/>
    <w:rsid w:val="00C94062"/>
    <w:rsid w:val="00CA6681"/>
    <w:rsid w:val="00CB1A2F"/>
    <w:rsid w:val="00CC107D"/>
    <w:rsid w:val="00CD23BA"/>
    <w:rsid w:val="00CD2DC8"/>
    <w:rsid w:val="00CD6E20"/>
    <w:rsid w:val="00CE064A"/>
    <w:rsid w:val="00CE262F"/>
    <w:rsid w:val="00CF3613"/>
    <w:rsid w:val="00D0318D"/>
    <w:rsid w:val="00D046BF"/>
    <w:rsid w:val="00D32339"/>
    <w:rsid w:val="00D341A8"/>
    <w:rsid w:val="00D342E7"/>
    <w:rsid w:val="00D355C9"/>
    <w:rsid w:val="00D50784"/>
    <w:rsid w:val="00D529C9"/>
    <w:rsid w:val="00D62648"/>
    <w:rsid w:val="00D641AA"/>
    <w:rsid w:val="00D667C6"/>
    <w:rsid w:val="00D734F2"/>
    <w:rsid w:val="00D73512"/>
    <w:rsid w:val="00D737C3"/>
    <w:rsid w:val="00D753A9"/>
    <w:rsid w:val="00D93E3E"/>
    <w:rsid w:val="00D956D9"/>
    <w:rsid w:val="00D96837"/>
    <w:rsid w:val="00D970B5"/>
    <w:rsid w:val="00DA594A"/>
    <w:rsid w:val="00DB66CC"/>
    <w:rsid w:val="00DD75D5"/>
    <w:rsid w:val="00DE7011"/>
    <w:rsid w:val="00DF0305"/>
    <w:rsid w:val="00DF0C47"/>
    <w:rsid w:val="00DF681D"/>
    <w:rsid w:val="00E01A17"/>
    <w:rsid w:val="00E0553E"/>
    <w:rsid w:val="00E069E1"/>
    <w:rsid w:val="00E10352"/>
    <w:rsid w:val="00E11FD0"/>
    <w:rsid w:val="00E202C3"/>
    <w:rsid w:val="00E21642"/>
    <w:rsid w:val="00E30513"/>
    <w:rsid w:val="00E346E9"/>
    <w:rsid w:val="00E3538E"/>
    <w:rsid w:val="00E354B2"/>
    <w:rsid w:val="00E379F2"/>
    <w:rsid w:val="00E46666"/>
    <w:rsid w:val="00E47579"/>
    <w:rsid w:val="00E54B2B"/>
    <w:rsid w:val="00E60E1F"/>
    <w:rsid w:val="00E61863"/>
    <w:rsid w:val="00E62838"/>
    <w:rsid w:val="00E62C3F"/>
    <w:rsid w:val="00E72479"/>
    <w:rsid w:val="00E74ABC"/>
    <w:rsid w:val="00E76343"/>
    <w:rsid w:val="00E835A8"/>
    <w:rsid w:val="00E849B3"/>
    <w:rsid w:val="00E877FC"/>
    <w:rsid w:val="00EA0D26"/>
    <w:rsid w:val="00EA1F87"/>
    <w:rsid w:val="00EA4CF2"/>
    <w:rsid w:val="00EB0592"/>
    <w:rsid w:val="00EB59D7"/>
    <w:rsid w:val="00EB6DE4"/>
    <w:rsid w:val="00EC2ECA"/>
    <w:rsid w:val="00ED146F"/>
    <w:rsid w:val="00ED3677"/>
    <w:rsid w:val="00ED3BAD"/>
    <w:rsid w:val="00EE1501"/>
    <w:rsid w:val="00EE32A2"/>
    <w:rsid w:val="00EE6EBB"/>
    <w:rsid w:val="00EF0E91"/>
    <w:rsid w:val="00EF4E78"/>
    <w:rsid w:val="00EF52A1"/>
    <w:rsid w:val="00EF5C61"/>
    <w:rsid w:val="00F03179"/>
    <w:rsid w:val="00F15204"/>
    <w:rsid w:val="00F2271E"/>
    <w:rsid w:val="00F334EA"/>
    <w:rsid w:val="00F3486A"/>
    <w:rsid w:val="00F3558C"/>
    <w:rsid w:val="00F434AE"/>
    <w:rsid w:val="00F44FE6"/>
    <w:rsid w:val="00F50ADA"/>
    <w:rsid w:val="00F575FB"/>
    <w:rsid w:val="00F6702B"/>
    <w:rsid w:val="00F75688"/>
    <w:rsid w:val="00F802EA"/>
    <w:rsid w:val="00F85B05"/>
    <w:rsid w:val="00F93E66"/>
    <w:rsid w:val="00F9569D"/>
    <w:rsid w:val="00F97D36"/>
    <w:rsid w:val="00FA1C1F"/>
    <w:rsid w:val="00FA3B87"/>
    <w:rsid w:val="00FA664A"/>
    <w:rsid w:val="00FB7C2D"/>
    <w:rsid w:val="00FD713B"/>
    <w:rsid w:val="00FE05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42584689-AE66-42F0-9C1D-D705947C3A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15E3"/>
    <w:rPr>
      <w:sz w:val="24"/>
      <w:szCs w:val="24"/>
      <w:lang w:val="en-US" w:eastAsia="en-US"/>
    </w:rPr>
  </w:style>
  <w:style w:type="paragraph" w:styleId="2">
    <w:name w:val="heading 2"/>
    <w:basedOn w:val="a"/>
    <w:next w:val="a"/>
    <w:link w:val="20"/>
    <w:qFormat/>
    <w:rsid w:val="00DB66CC"/>
    <w:pPr>
      <w:keepNext/>
      <w:spacing w:before="240" w:after="60"/>
      <w:outlineLvl w:val="1"/>
    </w:pPr>
    <w:rPr>
      <w:rFonts w:ascii="Arial" w:hAnsi="Arial"/>
      <w:b/>
      <w:i/>
      <w:szCs w:val="20"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2F15E3"/>
    <w:pPr>
      <w:pBdr>
        <w:bottom w:val="single" w:sz="4" w:space="1" w:color="auto"/>
      </w:pBdr>
      <w:jc w:val="center"/>
    </w:pPr>
    <w:rPr>
      <w:b/>
      <w:bCs/>
      <w:sz w:val="44"/>
    </w:rPr>
  </w:style>
  <w:style w:type="paragraph" w:styleId="a4">
    <w:name w:val="Balloon Text"/>
    <w:basedOn w:val="a"/>
    <w:semiHidden/>
    <w:rsid w:val="003071F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rsid w:val="006C61C8"/>
    <w:pPr>
      <w:tabs>
        <w:tab w:val="center" w:pos="4680"/>
        <w:tab w:val="right" w:pos="9360"/>
      </w:tabs>
    </w:pPr>
  </w:style>
  <w:style w:type="character" w:customStyle="1" w:styleId="a6">
    <w:name w:val="Горен колонтитул Знак"/>
    <w:link w:val="a5"/>
    <w:rsid w:val="006C61C8"/>
    <w:rPr>
      <w:sz w:val="24"/>
      <w:szCs w:val="24"/>
    </w:rPr>
  </w:style>
  <w:style w:type="paragraph" w:styleId="a7">
    <w:name w:val="footer"/>
    <w:basedOn w:val="a"/>
    <w:link w:val="a8"/>
    <w:rsid w:val="006C61C8"/>
    <w:pPr>
      <w:tabs>
        <w:tab w:val="center" w:pos="4680"/>
        <w:tab w:val="right" w:pos="9360"/>
      </w:tabs>
    </w:pPr>
  </w:style>
  <w:style w:type="character" w:customStyle="1" w:styleId="a8">
    <w:name w:val="Долен колонтитул Знак"/>
    <w:link w:val="a7"/>
    <w:rsid w:val="006C61C8"/>
    <w:rPr>
      <w:sz w:val="24"/>
      <w:szCs w:val="24"/>
    </w:rPr>
  </w:style>
  <w:style w:type="character" w:styleId="a9">
    <w:name w:val="Hyperlink"/>
    <w:rsid w:val="0024334F"/>
    <w:rPr>
      <w:color w:val="0000FF"/>
      <w:u w:val="single"/>
    </w:rPr>
  </w:style>
  <w:style w:type="table" w:styleId="aa">
    <w:name w:val="Table Grid"/>
    <w:basedOn w:val="a1"/>
    <w:uiPriority w:val="59"/>
    <w:rsid w:val="005428A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">
    <w:name w:val="Char Char"/>
    <w:basedOn w:val="a"/>
    <w:rsid w:val="009718DF"/>
    <w:pPr>
      <w:tabs>
        <w:tab w:val="left" w:pos="709"/>
      </w:tabs>
    </w:pPr>
    <w:rPr>
      <w:lang w:eastAsia="pl-PL"/>
    </w:rPr>
  </w:style>
  <w:style w:type="paragraph" w:styleId="ab">
    <w:name w:val="List Paragraph"/>
    <w:basedOn w:val="a"/>
    <w:uiPriority w:val="34"/>
    <w:qFormat/>
    <w:rsid w:val="00D529C9"/>
    <w:pPr>
      <w:ind w:left="720"/>
      <w:contextualSpacing/>
    </w:pPr>
  </w:style>
  <w:style w:type="paragraph" w:styleId="ac">
    <w:name w:val="Body Text Indent"/>
    <w:basedOn w:val="a"/>
    <w:link w:val="ad"/>
    <w:rsid w:val="00FA664A"/>
    <w:pPr>
      <w:jc w:val="both"/>
    </w:pPr>
    <w:rPr>
      <w:rFonts w:ascii="Arial Narrow" w:hAnsi="Arial Narrow"/>
      <w:sz w:val="28"/>
      <w:szCs w:val="20"/>
      <w:lang w:val="bg-BG"/>
    </w:rPr>
  </w:style>
  <w:style w:type="character" w:customStyle="1" w:styleId="ad">
    <w:name w:val="Основен текст с отстъп Знак"/>
    <w:basedOn w:val="a0"/>
    <w:link w:val="ac"/>
    <w:rsid w:val="00FA664A"/>
    <w:rPr>
      <w:rFonts w:ascii="Arial Narrow" w:hAnsi="Arial Narrow"/>
      <w:sz w:val="28"/>
      <w:lang w:eastAsia="en-US"/>
    </w:rPr>
  </w:style>
  <w:style w:type="paragraph" w:styleId="ae">
    <w:name w:val="Body Text"/>
    <w:basedOn w:val="a"/>
    <w:link w:val="af"/>
    <w:rsid w:val="00FA664A"/>
    <w:pPr>
      <w:spacing w:after="120"/>
    </w:pPr>
    <w:rPr>
      <w:rFonts w:ascii="BodinoCyr" w:hAnsi="BodinoCyr"/>
      <w:b/>
      <w:sz w:val="40"/>
      <w:szCs w:val="20"/>
      <w:u w:val="single"/>
      <w:lang w:eastAsia="bg-BG"/>
    </w:rPr>
  </w:style>
  <w:style w:type="character" w:customStyle="1" w:styleId="af">
    <w:name w:val="Основен текст Знак"/>
    <w:basedOn w:val="a0"/>
    <w:link w:val="ae"/>
    <w:rsid w:val="00FA664A"/>
    <w:rPr>
      <w:rFonts w:ascii="BodinoCyr" w:hAnsi="BodinoCyr"/>
      <w:b/>
      <w:sz w:val="40"/>
      <w:u w:val="single"/>
      <w:lang w:val="en-US"/>
    </w:rPr>
  </w:style>
  <w:style w:type="paragraph" w:styleId="21">
    <w:name w:val="Body Text 2"/>
    <w:basedOn w:val="a"/>
    <w:link w:val="22"/>
    <w:uiPriority w:val="99"/>
    <w:unhideWhenUsed/>
    <w:rsid w:val="00DE7011"/>
    <w:pPr>
      <w:spacing w:after="120" w:line="480" w:lineRule="auto"/>
      <w:jc w:val="both"/>
    </w:pPr>
    <w:rPr>
      <w:szCs w:val="22"/>
      <w:lang w:val="bg-BG" w:eastAsia="bg-BG"/>
    </w:rPr>
  </w:style>
  <w:style w:type="character" w:customStyle="1" w:styleId="22">
    <w:name w:val="Основен текст 2 Знак"/>
    <w:basedOn w:val="a0"/>
    <w:link w:val="21"/>
    <w:uiPriority w:val="99"/>
    <w:rsid w:val="00DE7011"/>
    <w:rPr>
      <w:sz w:val="24"/>
      <w:szCs w:val="22"/>
    </w:rPr>
  </w:style>
  <w:style w:type="character" w:customStyle="1" w:styleId="20">
    <w:name w:val="Заглавие 2 Знак"/>
    <w:basedOn w:val="a0"/>
    <w:link w:val="2"/>
    <w:rsid w:val="00DB66CC"/>
    <w:rPr>
      <w:rFonts w:ascii="Arial" w:hAnsi="Arial"/>
      <w:b/>
      <w:i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swd&#1088;@abv.bg" TargetMode="External"/><Relationship Id="rId2" Type="http://schemas.openxmlformats.org/officeDocument/2006/relationships/image" Target="media/image4.jpe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2" Type="http://schemas.openxmlformats.org/package/2006/relationships/digital-signature/signature" Target="sig2.xml"/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Wmif+ZAXsLd2MgPubsmjsAJXPf8Bc8gbaA345fv3MMM=</DigestValue>
    </Reference>
    <Reference Type="http://www.w3.org/2000/09/xmldsig#Object" URI="#idOfficeObject">
      <DigestMethod Algorithm="http://www.w3.org/2001/04/xmlenc#sha256"/>
      <DigestValue>WJX4S9PUrYCWP+aXCpmJvlb5oyKrzDsirwGOjvBf5sk=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sLXABDwVWRfs9RWmgNTup12plbQH+H+wQyjk1UjKdBU=</DigestValue>
    </Reference>
    <Reference Type="http://www.w3.org/2000/09/xmldsig#Object" URI="#idValidSigLnImg">
      <DigestMethod Algorithm="http://www.w3.org/2001/04/xmlenc#sha256"/>
      <DigestValue>6mpM/f0OYzPSJ3Ihm0RmhGgeMiILQgHwRMXQsG7l9Pg=</DigestValue>
    </Reference>
    <Reference Type="http://www.w3.org/2000/09/xmldsig#Object" URI="#idInvalidSigLnImg">
      <DigestMethod Algorithm="http://www.w3.org/2001/04/xmlenc#sha256"/>
      <DigestValue>QSIQGyT4+z5qeinU5pKomdeeNWMcAbt7w2jb8Ptrq1E=</DigestValue>
    </Reference>
  </SignedInfo>
  <SignatureValue>aM+yXCPDbsfmF74HMWAG3nyxFgBStCUz9TPOXAGRwoG3VvD/7kGV5hWmyLmWVVnOzpYMU6R1w3tU
qN2TmdqxU5eh/Em2RJiVKkdTxHIOiin2ApqM0/bdPPmyb05h2dcjhc+Q6v4XWDgCmh3+QQqPiYxk
ineRW/SfIet24U6KZejH/kSIUXuuULhkCWQmnXYRngK3t/znTu4UMCO7/qkJnnNNYCR+MKRWrC1P
guvCXoy9xrtDNIy+lMdKD5NdideZ8bSRdCJf4+XnHjWtoFx8/tf50G9pz+oKZORutcJwtP2SmxJd
4F4pAwg8HjVbU/pa2J8NmVZ2uD56jFK7PWPbaQ==</SignatureValue>
  <KeyInfo>
    <X509Data>
      <X509Certificate>MIIHUDCCBTigAwIBAgIIfHocKdVkbUEwDQYJKoZIhvcNAQELBQAwgYAxJDAiBgNVBAMMG1N0YW1wSVQgR2xvYmFsIFF1YWxpZmllZCBDQTEYMBYGA1UEYQwPTlRSQkctODMxNjQxNzkxMSEwHwYDVQQKDBhJbmZvcm1hdGlvbiBTZXJ2aWNlcyBKU0MxDjAMBgNVBAcMBVNvZmlhMQswCQYDVQQGEwJCRzAeFw0yMzExMTYwODMxMTlaFw0yNjExMTUwODMxMTlaMIH3MSEwHwYJKoZIhvcNAQkBFhJkbF9nZGVsY2hldkBhYnYuYmcxHjAcBgNVBAMMFVRvZG9yIEdlb3JnaWV2IEd5dXJvdjEZMBcGA1UEBRMQUE5PQkctNjUxMDIxMDE2OTEOMAwGA1UEKgwFVG9kb3IxDzANBgNVBAQMBkd5dXJvdjEcMBoGA1UEYQwTTlRSQkctMjAxNjI3NTA2MDE0MjE1MDMGA1UECgwsVFAgRGFyemhhdm5vIGdvcnNrbyBzdG9wYW5zdHZvIEdvdHNlIERlbGNoZXYxFDASBgNVBAcMC0JsYWdvZXZncmFkMQswCQYDVQQGEwJCRzCCASIwDQYJKoZIhvcNAQEBBQADggEPADCCAQoCggEBAORXaLCbBOpor43YqDd7nKt31+eyVLLknJp2oGQrLFQhpYKuhBO9ldVgXn1ZVPOhxGcGVo6RXZOOOomg40Nh26hCHP7WDa9MieC7mpUKb7GtEIiEpSLBMtLIZ09poQ/Mutn2dA9XmPqDSZeamTl00rFuLiw93kVlIkSnHfVkAVA1ck6GM+RqlW3lqK0fI2dHr6AzJvyKc5T80DmlFUVgQ2s+Ctv9YsjwgohzwGR2X8BDE3QZ6blYT54RRl3PcEYyWiD8NFJeE8mR6mQT+TabKc7CXYsW1X4G7VHU/da6iiU9fT4+y4RnbQNZRm9Zbwj6lnrqH0eK6q/KpUJpbD985O0CAwEAAaOCAlMwggJPMIGABggrBgEFBQcBAQR0MHIwSgYIKwYBBQUHMAKGPmh0dHA6Ly93d3cuc3RhbXBpdC5vcmcvcmVwb3NpdG9yeS9zdGFtcGl0X2dsb2JhbF9xdWFsaWZpZWQuY3J0MCQGCCsGAQUFBzABhhhodHRwOi8vb2NzcC5zdGFtcGl0Lm9yZy8wHQYDVR0OBBYEFFnq/xjRRF51YGELUxQhLWOI06a8MAwGA1UdEwEB/wQCMAAwHwYDVR0jBBgwFoAUxtxulkER1h8y/xG9tlEq5OkRQ1AwgYgGCCsGAQUFBwEDBHwwejAVBggrBgEFBQcLAjAJBgcEAIvsSQEBMAgGBgQAjkYBATAIBgYEAI5GAQQwEwYGBACORgEGMAkGBwQAjkYBBgEwOAYGBACORgEFMC4wLBYmaHR0cHM6Ly93d3cuc3RhbXBpdC5vcmcvcGRzL3Bkc19lbi5wZGYTAmVuMGAGA1UdIARZMFcwCQYHBACL7EABAjAIBgYEAIswAQEwQAYLKwYBBAHYGgECAQIwMTAvBggrBgEFBQcCARYjaHR0cHM6Ly93d3cuc3RhbXBpdC5vcmcvcmVwb3NpdG9yeS8wSAYDVR0fBEEwPzA9oDugOYY3aHR0cDovL3d3dy5zdGFtcGl0Lm9yZy9jcmwvc3RhbXBpdF9nbG9iYWxfcXVhbGlmaWVkLmNybDAOBgNVHQ8BAf8EBAMCBeAwNQYDVR0lBC4wLAYIKwYBBQUHAwIGCCsGAQUFBwMEBgorBgEEAYI3FAICBgorBgEEAYI3CgMMMA0GCSqGSIb3DQEBCwUAA4ICAQCR8SGSm57uIoYTfv4c4RrTTNf/HM7lppx2qkGmIXDZJqwpx/7v7bzcH5f/Hn9yfv4RkCMOG473Eo1OEzDmFYEGpP4E5iFiDcLAtE2igvnmOd6RjrgBlRNb1WKSqdWYEzEOJr4LJbrkV5hMKJOURHrJmEUw7xJbqc8VdzlF8s0BCGgpju1TifaRo8V/CndyyXdbiSzx9QfDsduG+Rn2wEHRhEc2HlCes3nhnQAaY+itWIMtxZQ4QTuICzUP7XAoe8H7iPwZRHGKBYWGH4ASaBCacVju45+bTK6b3UC2eSMyDetjVlbw5zc7HrJT4N/5ReKdopkIFLGMWS42UNmfbwoe9YPvTGgi1hJ1zz4Rs0uhFLh6kaqd5QcwpicibEkZNWUvNHHL+gr7uWCut5Uzo9JnruUBnAtNRuDa0Mb8ULzDPTHWQhXhdVVMBP4R+mt6z9q5DX+tmwX+eRrYPdgtH1miQnQUhamNo5XWz7r9bkxI2ok7l+fJC4AbfePjKA+Bw+9rrxoLAbIVzabmRO1BplLRwZKK/UZcIgP27CrO4no+s/yY1ANsvoE+zvMiPw3k0E7BN88QDm1vQJ+7obopbTVvo+f4oyA89XYgtIcbiIFP81IPX/CBxod8Z8yRHtFehjw+JQiIwBg+q7vara/0yyJPov0CeT9k951oyED56Wb9xg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</Transform>
          <Transform Algorithm="http://www.w3.org/TR/2001/REC-xml-c14n-20010315"/>
        </Transforms>
        <DigestMethod Algorithm="http://www.w3.org/2001/04/xmlenc#sha256"/>
        <DigestValue>k73Dt3t1Lu2cJeFQtQTQ1qp2VQIEQOKpaM6syioTV/Y=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  <mdssi:RelationshipReference xmlns:mdssi="http://schemas.openxmlformats.org/package/2006/digital-signature" SourceId="rId3"/>
            <mdssi:RelationshipReference xmlns:mdssi="http://schemas.openxmlformats.org/package/2006/digital-signature" SourceId="rId2"/>
          </Transform>
          <Transform Algorithm="http://www.w3.org/TR/2001/REC-xml-c14n-20010315"/>
        </Transforms>
        <DigestMethod Algorithm="http://www.w3.org/2001/04/xmlenc#sha256"/>
        <DigestValue>iXtDRlzXlCZywG+9bFTmOsx0AiCQ6pQUrTvt0g5rOHA=</DigestValue>
      </Reference>
      <Reference URI="/word/document.xml?ContentType=application/vnd.openxmlformats-officedocument.wordprocessingml.document.main+xml">
        <DigestMethod Algorithm="http://www.w3.org/2001/04/xmlenc#sha256"/>
        <DigestValue>GYclz+ukIw42quE4yY4bbYfj/BhSjo/DnqkL7HousI4=</DigestValue>
      </Reference>
      <Reference URI="/word/endnotes.xml?ContentType=application/vnd.openxmlformats-officedocument.wordprocessingml.endnotes+xml">
        <DigestMethod Algorithm="http://www.w3.org/2001/04/xmlenc#sha256"/>
        <DigestValue>ORF22miXcgvoDpnyu13hOePkHbcDTFBskU0Bpqa936M=</DigestValue>
      </Reference>
      <Reference URI="/word/fontTable.xml?ContentType=application/vnd.openxmlformats-officedocument.wordprocessingml.fontTable+xml">
        <DigestMethod Algorithm="http://www.w3.org/2001/04/xmlenc#sha256"/>
        <DigestValue>0rsMyzUYrGZYuF2Qym9j1tOuY9im9ij8dmMU/+OAU10=</DigestValue>
      </Reference>
      <Reference URI="/word/footer1.xml?ContentType=application/vnd.openxmlformats-officedocument.wordprocessingml.footer+xml">
        <DigestMethod Algorithm="http://www.w3.org/2001/04/xmlenc#sha256"/>
        <DigestValue>vOb+GtMftbNgADixd4HY03rIdQ8O3KextBgoaJIsU7s=</DigestValue>
      </Reference>
      <Reference URI="/word/footnotes.xml?ContentType=application/vnd.openxmlformats-officedocument.wordprocessingml.footnotes+xml">
        <DigestMethod Algorithm="http://www.w3.org/2001/04/xmlenc#sha256"/>
        <DigestValue>A+A7uV1WczOE9bkPgQYmNPN+2OcoPrNdVRnP8kCekp4=</DigestValue>
      </Reference>
      <Reference URI="/word/header1.xml?ContentType=application/vnd.openxmlformats-officedocument.wordprocessingml.header+xml">
        <DigestMethod Algorithm="http://www.w3.org/2001/04/xmlenc#sha256"/>
        <DigestValue>VxJOCOcnhFbrJJS/nWV1X87br1RbIO6V1NX6J7Klc0c=</DigestValue>
      </Reference>
      <Reference URI="/word/media/image1.emf?ContentType=image/x-emf">
        <DigestMethod Algorithm="http://www.w3.org/2001/04/xmlenc#sha256"/>
        <DigestValue>azVry8rY04t0qY6zo7OIRcwOlhZFS4PeP9DVHNkauzI=</DigestValue>
      </Reference>
      <Reference URI="/word/media/image2.emf?ContentType=image/x-emf">
        <DigestMethod Algorithm="http://www.w3.org/2001/04/xmlenc#sha256"/>
        <DigestValue>qq3JGiD3lbfGdCnUdPP2zE/3Oxd+9Gw1JAtLOutqxAA=</DigestValue>
      </Reference>
      <Reference URI="/word/media/image3.png?ContentType=image/png">
        <DigestMethod Algorithm="http://www.w3.org/2001/04/xmlenc#sha256"/>
        <DigestValue>cx2rpvPTNZBMF6mBt1szwduJ/hp+DCHdseWahYpCwZA=</DigestValue>
      </Reference>
      <Reference URI="/word/media/image4.jpeg?ContentType=image/jpeg">
        <DigestMethod Algorithm="http://www.w3.org/2001/04/xmlenc#sha256"/>
        <DigestValue>0J8yCtMz66EkFenXbtJ1BUAH64aXpPQ6br/hh3GIbmA=</DigestValue>
      </Reference>
      <Reference URI="/word/numbering.xml?ContentType=application/vnd.openxmlformats-officedocument.wordprocessingml.numbering+xml">
        <DigestMethod Algorithm="http://www.w3.org/2001/04/xmlenc#sha256"/>
        <DigestValue>TFr+yHt3+ybTTgdPT8vfJSZbeSEoUSbRbVTGMMQvFfk=</DigestValue>
      </Reference>
      <Reference URI="/word/settings.xml?ContentType=application/vnd.openxmlformats-officedocument.wordprocessingml.settings+xml">
        <DigestMethod Algorithm="http://www.w3.org/2001/04/xmlenc#sha256"/>
        <DigestValue>33njhKktPy62BjUN8ld5Z3TtTNW2G0t0aVD4L/putwQ=</DigestValue>
      </Reference>
      <Reference URI="/word/styles.xml?ContentType=application/vnd.openxmlformats-officedocument.wordprocessingml.styles+xml">
        <DigestMethod Algorithm="http://www.w3.org/2001/04/xmlenc#sha256"/>
        <DigestValue>Oj1XG6Vu6ycrfjyDYPbjbYzl2iOw04pU9q62DwPyOfY=</DigestValue>
      </Reference>
      <Reference URI="/word/theme/theme1.xml?ContentType=application/vnd.openxmlformats-officedocument.theme+xml">
        <DigestMethod Algorithm="http://www.w3.org/2001/04/xmlenc#sha256"/>
        <DigestValue>g2flfJL1M2LmiWUJn/5SpFBchxGeb4ALPi3Q/fIA3Ao=</DigestValue>
      </Reference>
      <Reference URI="/word/webSettings.xml?ContentType=application/vnd.openxmlformats-officedocument.wordprocessingml.webSettings+xml">
        <DigestMethod Algorithm="http://www.w3.org/2001/04/xmlenc#sha256"/>
        <DigestValue>lHNVTY9LZ0sTLi/nKDvagO9Y5i2wzskIBNF6VcXdf8I=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2024-11-21T12:33:15Z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{9E68E505-AA03-4924-9AA5-45988BF0A91C}</SetupID>
          <SignatureText> 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1200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2024-11-21T12:33:15Z</xd:SigningTime>
          <xd:SigningCertificate>
            <xd:Cert>
              <xd:CertDigest>
                <DigestMethod Algorithm="http://www.w3.org/2001/04/xmlenc#sha256"/>
                <DigestValue>7BUUeU67yGYYZiGobPTno7fqON/U5OQpX/2po/FZTtg=</DigestValue>
              </xd:CertDigest>
              <xd:IssuerSerial>
                <X509IssuerName>C=BG, L=Sofia, O=Information Services JSC, OID.2.5.4.97=NTRBG-831641791, CN=StampIT Global Qualified CA</X509IssuerName>
                <X509SerialNumber>8969512573861129537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D8BAACfAAAAAAAAAAAAAAB2FgAAMwsAACBFTUYAAAEA1BsAAKoAAAAGAAAAAAAAAAAAAAAAAAAAgAcAALAEAABZAQAA1wAAAAAAAAAAAAAAAAAAAKhDBQDYRwM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////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///8AAAAAACUAAAAMAAAAAQAAAEwAAABkAAAAAAAAAAQAAAA/AQAAFwAAAAAAAAAEAAAAQAEAABQAAAAhAPAAAAAAAAAAAAAAAIA/AAAAAAAAAAAAAIA/AAAAAAAAAAAAAAAAAAAAAAAAAAAAAAAAAAAAAAAAAAAlAAAADAAAAAAAAIAoAAAADAAAAAEAAAAnAAAAGAAAAAEAAAAAAAAA////AAAAAAAlAAAADAAAAAEAAABMAAAAZAAAAOkAAAAFAAAANAEAABUAAADpAAAABQAAAEwAAAARAAAAIQDwAAAAAAAAAAAAAACAPwAAAAAAAAAAAACAPwAAAAAAAAAAAAAAAAAAAAAAAAAAAAAAAAAAAAAAAAAAJQAAAAwAAAAAAACAKAAAAAwAAAABAAAAUgAAAHABAAABAAAA8/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ISAAAADAAAAAEAAAAeAAAAGAAAAOkAAAAFAAAANQEAABYAAAAlAAAADAAAAAEAAABUAAAAnAAAAOoAAAAFAAAAMwEAABUAAAABAAAAAMCPQVVVj0HqAAAABQAAAA0AAABMAAAAAAAAAAAAAAAAAAAA//////////9oAAAAMgAxAC4AMQAxAC4AMgAwADIANAAgADMELgAAAAcAAAAHAAAAAwAAAAcAAAAHAAAAAwAAAAcAAAAHAAAABwAAAAcAAAAEAAAABQAAAAMAAABLAAAAQAAAADAAAAAFAAAAIAAAAAEAAAABAAAAEAAAAAAAAAAAAAAAQAEAAKAAAAAAAAAAAAAAAEABAACgAAAAUgAAAHABAAACAAAAFAAAAAkAAAAAAAAAAAAAALwCAAAAAADMAQICIlMAeQBzAHQAZQBt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IAAAAnAAAAGAAAAAMAAAAAAAAAAAAAAAAAAAAlAAAADAAAAAMAAABMAAAAZAAAAAAAAAAAAAAA//////////8AAAAAHAAAAAAAAAA/AAAAIQDwAAAAAAAAAAAAAACAPwAAAAAAAAAAAACAPwAAAAAAAAAAAAAAAAAAAAAAAAAAAAAAAAAAAAAAAAAAJQAAAAwAAAAAAACAKAAAAAwAAAADAAAAJwAAABgAAAADAAAAAAAAAAAAAAAAAAAAJQAAAAwAAAADAAAATAAAAGQAAAAAAAAAAAAAAP//////////AAAAABwAAABAAQAAAAAAACEA8AAAAAAAAAAAAAAAgD8AAAAAAAAAAAAAgD8AAAAAAAAAAAAAAAAAAAAAAAAAAAAAAAAAAAAAAAAAACUAAAAMAAAAAAAAgCgAAAAMAAAAAwAAACcAAAAYAAAAAwAAAAAAAAAAAAAAAAAAACUAAAAMAAAAAwAAAEwAAABkAAAAAAAAAAAAAAD//////////0ABAAAcAAAAAAAAAD8AAAAhAPAAAAAAAAAAAAAAAIA/AAAAAAAAAAAAAIA/AAAAAAAAAAAAAAAAAAAAAAAAAAAAAAAAAAAAAAAAAAAlAAAADAAAAAAAAIAoAAAADAAAAAMAAAAnAAAAGAAAAAMAAAAAAAAAAAAAAAAAAAAlAAAADAAAAAMAAABMAAAAZAAAAAAAAABbAAAAPwEAAFwAAAAAAAAAWwAAAEABAAACAAAAIQDwAAAAAAAAAAAAAACAPwAAAAAAAAAAAACAPwAAAAAAAAAAAAAAAAAAAAAAAAAAAAAAAAAAAAAAAAAAJQAAAAwAAAAAAACAKAAAAAwAAAADAAAAJwAAABgAAAADAAAAAAAAAP///wAAAAAAJQAAAAwAAAADAAAATAAAAGQAAAAAAAAAHAAAAD8BAABaAAAAAAAAABwAAABAAQAAPwAAACEA8AAAAAAAAAAAAAAAgD8AAAAAAAAAAAAAgD8AAAAAAAAAAAAAAAAAAAAAAAAAAAAAAAAAAAAAAAAAACUAAAAMAAAAAAAAgCgAAAAMAAAAAwAAACcAAAAYAAAAAwAAAAAAAAD///8AAAAAACUAAAAMAAAAAwAAAEwAAABkAAAACwAAADcAAAAhAAAAWgAAAAsAAAA3AAAAFwAAACQAAAAhAPAAAAAAAAAAAAAAAIA/AAAAAAAAAAAAAIA/AAAAAAAAAAAAAAAAAAAAAAAAAAAAAAAAAAAAAAAAAAAlAAAADAAAAAAAAIAoAAAADAAAAAMAAABSAAAAcAEAAAMAAADg////AAAAAAAAAAAAAAAAkAEAAAAAAAEAAAAAYQByAGkAYQBs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AwAAABgAAAAMAAAAAAAAAhIAAAAMAAAAAQAAABYAAAAMAAAACAAAAFQAAABUAAAADAAAADcAAAAgAAAAWgAAAAEAAAAAwI9BVVWPQQwAAABbAAAAAQAAAEwAAAAEAAAACwAAADcAAAAiAAAAWwAAAFAAAABYAHUWFQAAABYAAAAMAAAAAAAAACUAAAAMAAAAAgAAACcAAAAYAAAABAAAAAAAAAD///8AAAAAACUAAAAMAAAABAAAAEwAAABkAAAALQAAACAAAAA0AQAAWgAAAC0AAAAgAAAACAEAADsAAAAhAPAAAAAAAAAAAAAAAIA/AAAAAAAAAAAAAIA/AAAAAAAAAAAAAAAAAAAAAAAAAAAAAAAAAAAAAAAAAAAlAAAADAAAAAAAAIAoAAAADAAAAAQAAAAnAAAAGAAAAAQAAAAAAAAA////AAAAAAAlAAAADAAAAAQAAABMAAAAZAAAAC0AAAAgAAAANAEAAFYAAAAtAAAAIAAAAAgBAAA3AAAAIQDwAAAAAAAAAAAAAACAPwAAAAAAAAAAAACAPwAAAAAAAAAAAAAAAAAAAAAAAAAAAAAAAAAAAAAAAAAAJQAAAAwAAAAAAACAKAAAAAwAAAAEAAAAJwAAABgAAAAEAAAAAAAAAP///wAAAAAAJQAAAAwAAAAEAAAATAAAAGQAAAAtAAAAOwAAADMAAABWAAAALQAAADsAAAAHAAAAHAAAACEA8AAAAAAAAAAAAAAAgD8AAAAAAAAAAAAAgD8AAAAAAAAAAAAAAAAAAAAAAAAAAAAAAAAAAAAAAAAAACUAAAAMAAAAAAAAgCgAAAAMAAAABAAAAFIAAABwAQAABAAAAOz///8AAAAAAAAAAAAAAACQAQAAAAAAAQAAAABzAGUAZwBvAGUAIAB1AGk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EAAAAGAAAAAwAAAAAAAACEgAAAAwAAAABAAAAHgAAABgAAAAtAAAAOwAAADQAAABXAAAAJQAAAAwAAAAEAAAAVAAAAFQAAAAuAAAAOwAAADIAAABWAAAAAQAAAADAj0FVVY9BLgAAADsAAAABAAAATAAAAAAAAAAAAAAAAAAAAP//////////UAAAACAAAAAFAAAASwAAAEAAAAAwAAAABQAAACAAAAABAAAAAQAAABAAAAAAAAAAAAAAAEABAACgAAAAAAAAAAAAAABAAQAAoAAAACUAAAAMAAAAAgAAACcAAAAYAAAABQAAAAAAAAD///8AAAAAACUAAAAMAAAABQAAAEwAAABkAAAAAAAAAGEAAAA/AQAAmwAAAAAAAABhAAAAQAEAADsAAAAhAPAAAAAAAAAAAAAAAIA/AAAAAAAAAAAAAIA/AAAAAAAAAAAAAAAAAAAAAAAAAAAAAAAAAAAAAAAAAAAlAAAADAAAAAAAAIAoAAAADAAAAAUAAAAnAAAAGAAAAAUAAAAAAAAA////AAAAAAAlAAAADAAAAAUAAABMAAAAZAAAAAsAAABhAAAANAEAAHEAAAALAAAAYQAAACoBAAARAAAAIQDwAAAAAAAAAAAAAACAPwAAAAAAAAAAAACAPwAAAAAAAAAAAAAAAAAAAAAAAAAAAAAAAAAAAAAAAAAAJQAAAAwAAAAAAACAKAAAAAwAAAAFAAAAJQAAAAwAAAABAAAAGAAAAAwAAAAAAAACEgAAAAwAAAABAAAAHgAAABgAAAALAAAAYQAAADUBAAByAAAAJQAAAAwAAAABAAAAVAAAAKwAAAAMAAAAYQAAAIoAAABxAAAAAQAAAADAj0FVVY9BDAAAAGEAAAAQAAAATAAAAAAAAAAAAAAAAAAAAP//////////bAAAABgEHQQWBC4AIAAiBB4EFAQeBCAEIAATBC4EIAQeBBIECgAAAAkAAAALAAAAAwAAAAQAAAAHAAAACgAAAAkAAAAKAAAABwAAAAQAAAAGAAAADQAAAAcAAAAKAAAABwAAAEsAAABAAAAAMAAAAAUAAAAgAAAAAQAAAAEAAAAQAAAAAAAAAAAAAABAAQAAoAAAAAAAAAAAAAAAQAEAAKAAAAAlAAAADAAAAAIAAAAnAAAAGAAAAAUAAAAAAAAA////AAAAAAAlAAAADAAAAAUAAABMAAAAZAAAAAsAAAB2AAAANAEAAIYAAAALAAAAdgAAACoBAAARAAAAIQDwAAAAAAAAAAAAAACAPwAAAAAAAAAAAACAPwAAAAAAAAAAAAAAAAAAAAAAAAAAAAAAAAAAAAAAAAAAJQAAAAwAAAAAAACAKAAAAAwAAAAFAAAAJQAAAAwAAAABAAAAGAAAAAwAAAAAAAACEgAAAAwAAAABAAAAHgAAABgAAAALAAAAdgAAADUBAACHAAAAJQAAAAwAAAABAAAAVAAAAAwBAAAMAAAAdgAAAPMAAACGAAAAAQAAAADAj0FVVY9BDAAAAHYAAAAgAAAATAAAAAAAAAAAAAAAAAAAAP//////////jAAAABQEGAQgBBUEGgQiBB4EIAQgAB0EEAQgACIEHwQgACIAFAQTBCEEIAATBB4EJgQVBCAAFAQVBBsEJwQVBBIEIgAJAAAACgAAAAcAAAAHAAAACAAAAAcAAAAKAAAABwAAAAQAAAAJAAAACAAAAAQAAAAHAAAACQAAAAQAAAAFAAAACQAAAAYAAAAIAAAABAAAAAYAAAAKAAAACgAAAAcAAAAEAAAACQAAAAcAAAAJAAAACQAAAAcAAAAHAAAABQAAAEsAAABAAAAAMAAAAAUAAAAgAAAAAQAAAAEAAAAQAAAAAAAAAAAAAABAAQAAoAAAAAAAAAAAAAAAQAEAAKAAAAAlAAAADAAAAAIAAAAnAAAAGAAAAAUAAAAAAAAA////AAAAAAAlAAAADAAAAAUAAABMAAAAZAAAAAsAAACLAAAA8AAAAJsAAAALAAAAiwAAAOYAAAARAAAAIQDwAAAAAAAAAAAAAACAPwAAAAAAAAAAAACAPwAAAAAAAAAAAAAAAAAAAAAAAAAAAAAAAAAAAAAAAAAAJQAAAAwAAAAAAACAKAAAAAwAAAAFAAAAJQAAAAwAAAABAAAAGAAAAAwAAAAAAAACEgAAAAwAAAABAAAAFgAAAAwAAAAAAAAAVAAAACABAAAMAAAAiwAAAO8AAACbAAAAAQAAAADAj0FVVY9BDAAAAIsAAAAjAAAATAAAAAQAAAALAAAAiwAAAPEAAACcAAAAlAAAAB8EPgQ0BD8EOARBBDAEPQQ+BCAAPgRCBDoAIABUAG8AZABvAHIAIABHAGUAbwByAGcAaQBlAHYAIABHAHkAdQByAG8AdgDDDwkAAAAIAAAABwAAAAcAAAAHAAAABgAAAAcAAAAHAAAACAAAAAQAAAAIAAAABQAAAAMAAAAEAAAABwAAAAgAAAAIAAAACAAAAAUAAAAEAAAACQAAAAcAAAAIAAAABQAAAAgAAAADAAAABwAAAAYAAAAEAAAACQAAAAYAAAAHAAAABQAAAAgAAAAGAAAAFgAAAAwAAAAAAAAAJQAAAAwAAAACAAAADgAAABQAAAAAAAAAEAAAABQAAAA=</Object>
  <Object Id="idInvalidSigLnImg">AQAAAGwAAAAAAAAAAAAAAD8BAACfAAAAAAAAAAAAAAB2FgAAMwsAACBFTUYAAAEA+B8AALAAAAAGAAAAAAAAAAAAAAAAAAAAgAcAALAEAABZAQAA1wAAAAAAAAAAAAAAAAAAAKhDBQDYRwM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////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///8AAAAAACUAAAAMAAAAAQAAAEwAAABkAAAAAAAAAAQAAAA/AQAAFwAAAAAAAAAEAAAAQAEAABQAAAAhAPAAAAAAAAAAAAAAAIA/AAAAAAAAAAAAAIA/AAAAAAAAAAAAAAAAAAAAAAAAAAAAAAAAAAAAAAAAAAAlAAAADAAAAAAAAIAoAAAADAAAAAEAAAAnAAAAGAAAAAEAAAAAAAAA////AAAAAAAlAAAADAAAAAEAAABMAAAAZAAAAAsAAAAEAAAAHgAAABcAAAALAAAABAAAABQAAAAUAAAAIQDwAAAAAAAAAAAAAACAPwAAAAAAAAAAAACAPwAAAAAAAAAAAAAAAAAAAAAAAAAAAAAAAAAAAAAAAAAAJQAAAAwAAAAAAACAKAAAAAwAAAABAAAAUAAAAHQDAAANAAAABQAAABwAAAAUAAAADQAAAAUAAAAAAAAAAAAAABAAAAAQAAAATAAAACgAAAB0AAAAAAMAAAAAAAAAAAAAEAAAACgAAAAQAAAAEAAAAAEAGAAAAAAAAAAAAAAAAAAAAAAAAAAAAAAAAAAAAAAAAAAAAAAAAAAAAAAQHEYtTcEbL3YAAAAAAAAAAAAAAAAAAAAAAAAMFjcWJ2IAAAAAAAAAAAAAAAAAAAAbL3YyVdYyVdYSIFAAAAAAAAAAAAAAAAAMFjcwUs4OGT6CwupfhK1fhK1fhK1Qb5IHCxotTsQyVdYwU9ANFzkdKDQkM0MMFjcwUs4iO5QAAABfhK2u2PGCwurN5/eCwupxf4gMFTQwUs4yVdYwUs4MFjcMFjcwUs4vUMkHCxoAAABfhK2Cwur///////////////+Hh4cKEi0tTcEyVdYwUs4wUs4yVdYOGT4wQlcAAABfhK3M5vb///////////////////9aWloGCxsvUMkyVdYyVdYjPZkBAgJGYYAAAABfhK2Cwur///+xfUqxfUqod0ZdXV0GCxslQKEyVdYyVdYyVdYyVdYhOY8CBAoAAABfhK3M5vb///////////9CQkIRHksvUcsyVdYyVdYaLXEIDiMiOpIyVdYrSroMFTRfhK2Cwur////q9fyCwuoPFhssTL8yVdYtTsQRHUk2NjaxsbE/Pz8KEi0bL3YHDSBfhK3M5vb///+CwuqCwupBYnYLEy8aLXEICxJ1dXX5+fn///////+er7ozR10AAABfhK2Cwur///+CwuqCwuqCwupgj62NjY3b29v///////////////+CwupfhK0AAABfhK3M5vb////q9fyCwuqCwurc7vn////////////////////////T6fhfhK0AAABfhK2Cwur///////////////////////////////////////////+CwupfhK0AAABfhK2u2PGCwurN5/eCwurN5/eCwurN5/eCwurN5/eCwurN5/eCwuqz2vJfhK0AAACCwupfhK1fhK1fhK1fhK1fhK1fhK1fhK1fhK1fhK1fhK1fhK1fhK1fhK2CwuoAAAAAAAAAAAAAAAAAAAAAAAAAAAAAAAAAAAAAAAAAAAAAAAAAAAAAAAAAAAAAAAAAAAAnAAAAGAAAAAEAAAAAAAAA////AAAAAAAlAAAADAAAAAEAAABMAAAAZAAAACoAAAAFAAAAmgAAABUAAAAqAAAABQAAAHEAAAARAAAAIQDwAAAAAAAAAAAAAACAPwAAAAAAAAAAAACAPwAAAAAAAAAAAAAAAAAAAAAAAAAAAAAAAAAAAAAAAAAAJQAAAAwAAAAAAACAKAAAAAwAAAABAAAAUgAAAHABAAABAAAA8/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ISAAAADAAAAAEAAAAeAAAAGAAAACoAAAAFAAAAmwAAABYAAAAlAAAADAAAAAEAAABUAAAArAAAACsAAAAFAAAAmQAAABUAAAABAAAAAMCPQVVVj0ErAAAABQAAABAAAABMAAAAAAAAAAAAAAAAAAAA//////////9sAAAAHQQ1BDIEMAQ7BDgENAQ1BD0EIAA/BD4ENAQ/BDgEQQQJAAAABwAAAAcAAAAHAAAABwAAAAcAAAAHAAAABwAAAAcAAAAEAAAABwAAAAgAAAAHAAAABwAAAAcAAAAGAAAASwAAAEAAAAAwAAAABQAAACAAAAABAAAAAQAAABAAAAAAAAAAAAAAAEABAACgAAAAAAAAAAAAAABAAQAAoAAAAFIAAABwAQAAAgAAABQAAAAJ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//////////AAAAABwAAAAAAAAAPwAAACEA8AAAAAAAAAAAAAAAgD8AAAAAAAAAAAAAgD8AAAAAAAAAAAAAAAAAAAAAAAAAAAAAAAAAAAAAAAAAACUAAAAMAAAAAAAAgCgAAAAMAAAAAwAAACcAAAAYAAAAAwAAAAAAAAAAAAAAAAAAACUAAAAMAAAAAwAAAEwAAABkAAAAAAAAAAAAAAD//////////wAAAAAcAAAAQAEAAAAAAAAhAPAAAAAAAAAAAAAAAIA/AAAAAAAAAAAAAIA/AAAAAAAAAAAAAAAAAAAAAAAAAAAAAAAAAAAAAAAAAAAlAAAADAAAAAAAAIAoAAAADAAAAAMAAAAnAAAAGAAAAAMAAAAAAAAAAAAAAAAAAAAlAAAADAAAAAMAAABMAAAAZAAAAAAAAAAAAAAA//////////9AAQAAHAAAAAAAAAA/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///8AAAAAACUAAAAMAAAAAwAAAEwAAABkAAAAAAAAABwAAAA/AQAAWgAAAAAAAAAcAAAAQAEAAD8AAAAhAPAAAAAAAAAAAAAAAIA/AAAAAAAAAAAAAIA/AAAAAAAAAAAAAAAAAAAAAAAAAAAAAAAAAAAAAAAAAAAlAAAADAAAAAAAAIAoAAAADAAAAAMAAAAnAAAAGAAAAAMAAAAAAAAA////AAAAAAAlAAAADAAAAAMAAABMAAAAZAAAAAsAAAA3AAAAIQAAAFoAAAALAAAANwAAABcAAAAkAAAAIQDwAAAAAAAAAAAAAACAPwAAAAAAAAAAAACAPwAAAAAAAAAAAAAAAAAAAAAAAAAAAAAAAAAAAAAAAAAAJQAAAAwAAAAAAACAKAAAAAwAAAADAAAAUgAAAHABAAADAAAA4P///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wAAAA3AAAAIAAAAFoAAAABAAAAAMCPQVVVj0EMAAAAWwAAAAEAAABMAAAABAAAAAsAAAA3AAAAIgAAAFsAAABQAAAAWAAAABUAAAAWAAAADAAAAAAAAAAlAAAADAAAAAIAAAAnAAAAGAAAAAQAAAAAAAAA////AAAAAAAlAAAADAAAAAQAAABMAAAAZAAAAC0AAAAgAAAANAEAAFoAAAAtAAAAIAAAAAgBAAA7AAAAIQDwAAAAAAAAAAAAAACAPwAAAAAAAAAAAACAPwAAAAAAAAAAAAAAAAAAAAAAAAAAAAAAAAAAAAAAAAAAJQAAAAwAAAAAAACAKAAAAAwAAAAEAAAAJwAAABgAAAAEAAAAAAAAAP///wAAAAAAJQAAAAwAAAAEAAAATAAAAGQAAAAtAAAAIAAAADQBAABWAAAALQAAACAAAAAIAQAANwAAACEA8AAAAAAAAAAAAAAAgD8AAAAAAAAAAAAAgD8AAAAAAAAAAAAAAAAAAAAAAAAAAAAAAAAAAAAAAAAAACUAAAAMAAAAAAAAgCgAAAAMAAAABAAAACcAAAAYAAAABAAAAAAAAAD///8AAAAAACUAAAAMAAAABAAAAEwAAABkAAAALQAAADsAAAAzAAAAVgAAAC0AAAA7AAAABwAAABwAAAAhAPAAAAAAAAAAAAAAAIA/AAAAAAAAAAAAAIA/AAAAAAAAAAAAAAAAAAAAAAAAAAAAAAAAAAAAAAAAAAAlAAAADAAAAAAAAIAoAAAADAAAAAQAAABSAAAAcAEAAAQAAADs////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LQAAADsAAAA0AAAAVwAAACUAAAAMAAAABAAAAFQAAABUAAAALgAAADsAAAAyAAAAVgAAAAEAAAAAwI9BVVWPQS4AAAA7AAAAAQAAAEwAAAAAAAAAAAAAAAAAAAD//////////1AAAAAgACIABQAAAEsAAABAAAAAMAAAAAUAAAAgAAAAAQAAAAEAAAAQAAAAAAAAAAAAAABAAQAAoAAAAAAAAAAAAAAAQAEAAKAAAAAlAAAADAAAAAIAAAAnAAAAGAAAAAUAAAAAAAAA////AAAAAAAlAAAADAAAAAUAAABMAAAAZAAAAAAAAABhAAAAPwEAAJsAAAAAAAAAYQAAAEABAAA7AAAAIQDwAAAAAAAAAAAAAACAPwAAAAAAAAAAAACAPwAAAAAAAAAAAAAAAAAAAAAAAAAAAAAAAAAAAAAAAAAAJQAAAAwAAAAAAACAKAAAAAwAAAAFAAAAJwAAABgAAAAFAAAAAAAAAP///wAAAAAAJQAAAAwAAAAFAAAATAAAAGQAAAALAAAAYQAAADQBAABxAAAACwAAAGEAAAAqAQAAEQAAACEA8AAAAAAAAAAAAAAAgD8AAAAAAAAAAAAAgD8AAAAAAAAAAAAAAAAAAAAAAAAAAAAAAAAAAAAAAAAAACUAAAAMAAAAAAAAgCgAAAAMAAAABQAAACUAAAAMAAAAAQAAABgAAAAMAAAAAAAAAhIAAAAMAAAAAQAAAB4AAAAYAAAACwAAAGEAAAA1AQAAcgAAACUAAAAMAAAAAQAAAFQAAACsAAAADAAAAGEAAACKAAAAcQAAAAEAAAAAwI9BVVWPQQwAAABhAAAAEAAAAEwAAAAAAAAAAAAAAAAAAAD//////////2wAAAAYBB0EFgQuACAAIgQeBBQEHgQgBCAAEwQuBCAEHgQSBAoAAAAJAAAACwAAAAMAAAAEAAAABwAAAAoAAAAJAAAACgAAAAcAAAAEAAAABgAAAA0AAAAHAAAACgAAAAcAAABLAAAAQAAAADAAAAAFAAAAIAAAAAEAAAABAAAAEAAAAAAAAAAAAAAAQAEAAKAAAAAAAAAAAAAAAEABAACgAAAAJQAAAAwAAAACAAAAJwAAABgAAAAFAAAAAAAAAP///wAAAAAAJQAAAAwAAAAFAAAATAAAAGQAAAALAAAAdgAAADQBAACGAAAACwAAAHYAAAAqAQAAEQAAACEA8AAAAAAAAAAAAAAAgD8AAAAAAAAAAAAAgD8AAAAAAAAAAAAAAAAAAAAAAAAAAAAAAAAAAAAAAAAAACUAAAAMAAAAAAAAgCgAAAAMAAAABQAAACUAAAAMAAAAAQAAABgAAAAMAAAAAAAAAhIAAAAMAAAAAQAAAB4AAAAYAAAACwAAAHYAAAA1AQAAhwAAACUAAAAMAAAAAQAAAFQAAAAMAQAADAAAAHYAAADzAAAAhgAAAAEAAAAAwI9BVVWPQQwAAAB2AAAAIAAAAEwAAAAAAAAAAAAAAAAAAAD//////////4wAAAAUBBgEIAQVBBoEIgQeBCAEIAAdBBAEIAAiBB8EIAAiABQEEwQhBCAAEwQeBCYEFQQgABQEFQQbBCcEFQQSBCIACQAAAAoAAAAHAAAABwAAAAgAAAAHAAAACgAAAAcAAAAEAAAACQAAAAgAAAAEAAAABwAAAAkAAAAEAAAABQAAAAkAAAAGAAAACAAAAAQAAAAGAAAACgAAAAoAAAAHAAAABAAAAAkAAAAHAAAACQAAAAkAAAAHAAAABwAAAAUAAABLAAAAQAAAADAAAAAFAAAAIAAAAAEAAAABAAAAEAAAAAAAAAAAAAAAQAEAAKAAAAAAAAAAAAAAAEABAACgAAAAJQAAAAwAAAACAAAAJwAAABgAAAAFAAAAAAAAAP///wAAAAAAJQAAAAwAAAAFAAAATAAAAGQAAAALAAAAiwAAAPAAAACbAAAACwAAAIsAAADmAAAAEQAAACEA8AAAAAAAAAAAAAAAgD8AAAAAAAAAAAAAgD8AAAAAAAAAAAAAAAAAAAAAAAAAAAAAAAAAAAAAAAAAACUAAAAMAAAAAAAAgCgAAAAMAAAABQAAACUAAAAMAAAAAQAAABgAAAAMAAAAAAAAAhIAAAAMAAAAAQAAABYAAAAMAAAAAAAAAFQAAAAgAQAADAAAAIsAAADvAAAAmwAAAAEAAAAAwI9BVVWPQQwAAACLAAAAIwAAAEwAAAAEAAAACwAAAIsAAADxAAAAnAAAAJQAAAAfBD4ENAQ/BDgEQQQwBD0EPgQgAD4EQgQ6ACAAVABvAGQAbwByACAARwBlAG8AcgBnAGkAZQB2ACAARwB5AHUAcgBvAHYAAAAJAAAACAAAAAcAAAAHAAAABwAAAAYAAAAHAAAABwAAAAgAAAAEAAAACAAAAAUAAAADAAAABAAAAAcAAAAIAAAACAAAAAgAAAAFAAAABAAAAAkAAAAHAAAACAAAAAUAAAAIAAAAAwAAAAcAAAAGAAAABAAAAAkAAAAGAAAABwAAAAUAAAAIAAAABgAAABYAAAAMAAAAAAAAACUAAAAMAAAAAgAAAA4AAAAUAAAAAAAAABAAAAAUAAAA</Object>
</Signature>
</file>

<file path=_xmlsignatures/sig2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/9Dobgd2D2nMt171v8nRDXwRDTi/Il19n13bcldshFI=</DigestValue>
    </Reference>
    <Reference Type="http://www.w3.org/2000/09/xmldsig#Object" URI="#idOfficeObject">
      <DigestMethod Algorithm="http://www.w3.org/2001/04/xmlenc#sha256"/>
      <DigestValue>wRd9Hl0a324+Vz4Lv45Y3BB1+pARmqjBGplD/P87QSE=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mkIr6R1v4pgOVjC2YHk69LF+SkvsRHU0p9U63bmquN8=</DigestValue>
    </Reference>
    <Reference Type="http://www.w3.org/2000/09/xmldsig#Object" URI="#idValidSigLnImg">
      <DigestMethod Algorithm="http://www.w3.org/2001/04/xmlenc#sha256"/>
      <DigestValue>o+5I2NZliL1X+a4J73dE6JlgeEhZE7v/fi2fhB5tHcU=</DigestValue>
    </Reference>
    <Reference Type="http://www.w3.org/2000/09/xmldsig#Object" URI="#idInvalidSigLnImg">
      <DigestMethod Algorithm="http://www.w3.org/2001/04/xmlenc#sha256"/>
      <DigestValue>oo2Bn2JxZ/plzQSpjFJpfeRhzaTrMKyS/hPsR0YG2hQ=</DigestValue>
    </Reference>
  </SignedInfo>
  <SignatureValue>EkS9itQ6muLMLTmP7KFh7eArS75+/4c82hgiF3f81oMUCGuTgzEwOFd/LCAjBPlbgyqnBXtoe6xh
eNpuK0ifZ6dg8yP2tgT0JApfH3zNSFnxn9z034l41o67PRgY7CQDR3yaFEnvSC1z848ixtwSRNNH
ibQxJq9w730WBHI5BhzhpT51xmixMiViCqOPvKijdsIQaq8ac2098ez87XyhJKnr3VQ7nLAyfx/4
a75pL6fxQcMMXblt53l6ntGQ0l6fNpmUBw4Fn/oqey6s7PxmtzI9XcWKAe81sIysNMvr0hmTEzWc
AnnpMh/GzC8QLrmYPKqo7GyCYN4Vz0Egrdag1w==</SignatureValue>
  <KeyInfo>
    <X509Data>
      <X509Certificate>MIIHYTCCBUmgAwIBAgIISRAVXTl9ASQwDQYJKoZIhvcNAQELBQAwgYAxJDAiBgNVBAMMG1N0YW1wSVQgR2xvYmFsIFF1YWxpZmllZCBDQTEYMBYGA1UEYQwPTlRSQkctODMxNjQxNzkxMSEwHwYDVQQKDBhJbmZvcm1hdGlvbiBTZXJ2aWNlcyBKU0MxDjAMBgNVBAcMBVNvZmlhMQswCQYDVQQGEwJCRzAeFw0yMzExMTYwODI2MDlaFw0yNjExMTUwODI2MDlaMIIBBzEnMCUGCSqGSIb3DQEJARYYdmVuZXRhX2tvcnNodW1vdmFAYWJ2LmJnMSMwIQYDVQQDDBpWZW5ldGEgTWlsY2hldmEgS29yc2h1bW92YTEZMBcGA1UEBRMQUE5PQkctNzcwNzI0MDE1MTEPMA0GA1UEKgwGVmVuZXRhMRMwEQYDVQQEDApLb3JzaHVtb3ZhMRwwGgYDVQRhDBNOVFJCRy0yMDE2Mjc1MDYwMTQyMTUwMwYDVQQKDCxUUCBEYXJ6aGF2bm8gZ29yc2tvIHN0b3BhbnN0dm8gR290c2UgRGVsY2hldjEUMBIGA1UEBwwLQmxhZ29ldmdyYWQxCzAJBgNVBAYTAkJHMIIBIjANBgkqhkiG9w0BAQEFAAOCAQ8AMIIBCgKCAQEAwnbPaweHYJ56HCPeHEyXdOYgpZgcf/D0tH28HXkzuKW8AA3goad4XhuBrvNaER4ir4V/rEayIz0FVPdhsZ4agf+ULRkwqcefrzveVmg7jMXI7QeWoI8gy9xMYHx1Yzc/tOMLdJLFYdrr9fMj2HQmgp4XRoeMsMdnp50mSKh/xjTFjNI0+a5+YBARZHMUcBKY+FQ5cqwgLMfpccCnL6S75bGGcT19m+wqYci301eHJ1Kgyts23QSuliOzPsFEpkYOYFilE8hZ9uUt4mPZy72tnD9+BYwYmtINgwxzjZZC9sL8qxEIvMnsDRiF6DvofT8XQ0qfmLAKAmDQFQ9e1kT86QIDAQABo4ICUzCCAk8wgYAGCCsGAQUFBwEBBHQwcjBKBggrBgEFBQcwAoY+aHR0cDovL3d3dy5zdGFtcGl0Lm9yZy9yZXBvc2l0b3J5L3N0YW1waXRfZ2xvYmFsX3F1YWxpZmllZC5jcnQwJAYIKwYBBQUHMAGGGGh0dHA6Ly9vY3NwLnN0YW1waXQub3JnLzAdBgNVHQ4EFgQUaECE7SMn6AbgoosICCRfX+A5L5owDAYDVR0TAQH/BAIwADAfBgNVHSMEGDAWgBTG3G6WQRHWHzL/Eb22USrk6RFDUDCBiAYIKwYBBQUHAQMEfDB6MBUGCCsGAQUFBwsCMAkGBwQAi+xJAQEwCAYGBACORgEBMAgGBgQAjkYBBDATBgYEAI5GAQYwCQYHBACORgEGATA4BgYEAI5GAQUwLjAsFiZodHRwczovL3d3dy5zdGFtcGl0Lm9yZy9wZHMvcGRzX2VuLnBkZhMCZW4wYAYDVR0gBFkwVzAJBgcEAIvsQAECMAgGBgQAizABATBABgsrBgEEAdgaAQIBAjAxMC8GCCsGAQUFBwIBFiNodHRwczovL3d3dy5zdGFtcGl0Lm9yZy9yZXBvc2l0b3J5LzBIBgNVHR8EQTA/MD2gO6A5hjdodHRwOi8vd3d3LnN0YW1waXQub3JnL2NybC9zdGFtcGl0X2dsb2JhbF9xdWFsaWZpZWQuY3JsMA4GA1UdDwEB/wQEAwIF4DA1BgNVHSUELjAsBggrBgEFBQcDAgYIKwYBBQUHAwQGCisGAQQBgjcUAgIGCisGAQQBgjcKAwwwDQYJKoZIhvcNAQELBQADggIBAIIzB6JSAYEqeobmVeyE2viuwcwuNYScLNpz5KVUGP4esp40ukpSDnStGK5Ez0Hw4CeM6OpI6iKv037NT277lQzUUDCGqTCcoRGUHDQ4EPoH2yAj0dsJiUfTW8r5qSXsFhkcN+8y2M8KnsZt8FKCL272v7oZzYqkGtaJeeZYaV65DbX9aslNasreIGNrKDjnzaLb/za+cQXM583bIBiaw033ZzaC8J0uvKFreaXl3lLsJd0gJUDfG4HC170TUbgo5eseu9IK8PTvWXnYYLqGB5kOvBb4R9efmUehTZR9ZBIo7HshLJOZ6mtAgIq1ZgAXfubS6HNYx1BHDOm7zfOqZ6rb8XmvGOWkJ+CW+Pfil3beHTGeTOZnThLDhlutVOL3o9942Dx9VYKkHt4e0Em9+j9OS/uhuTe93gbOQ/3Hq0DOdipI/Kn6DyxmR8YkkHov2W+8/FpjrrEaks4NuheNUCgwaCid6Ki8TmCFF73xLEtzj2NmyEA5LplfSYBrFdW4fFLK+NJwdY+/gh1E/DkWuIODt7ZWXWNHQmWJE9MHZLSGJlHAX5NfMXjITqB/v7ulcqRmQn2Utgfx/wX6PWrlsMSgeJX/6Y57xKufDRLr5X7qE8tEstGjFIKHjd6r9C6Gl0d5Lu4R0OzKAfMDlQ0jQ4m5pFK6o7geYbSt0NDhL0Dp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</Transform>
          <Transform Algorithm="http://www.w3.org/TR/2001/REC-xml-c14n-20010315"/>
        </Transforms>
        <DigestMethod Algorithm="http://www.w3.org/2001/04/xmlenc#sha256"/>
        <DigestValue>k73Dt3t1Lu2cJeFQtQTQ1qp2VQIEQOKpaM6syioTV/Y=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3"/>
          </Transform>
          <Transform Algorithm="http://www.w3.org/TR/2001/REC-xml-c14n-20010315"/>
        </Transforms>
        <DigestMethod Algorithm="http://www.w3.org/2001/04/xmlenc#sha256"/>
        <DigestValue>iXtDRlzXlCZywG+9bFTmOsx0AiCQ6pQUrTvt0g5rOHA=</DigestValue>
      </Reference>
      <Reference URI="/word/document.xml?ContentType=application/vnd.openxmlformats-officedocument.wordprocessingml.document.main+xml">
        <DigestMethod Algorithm="http://www.w3.org/2001/04/xmlenc#sha256"/>
        <DigestValue>GYclz+ukIw42quE4yY4bbYfj/BhSjo/DnqkL7HousI4=</DigestValue>
      </Reference>
      <Reference URI="/word/endnotes.xml?ContentType=application/vnd.openxmlformats-officedocument.wordprocessingml.endnotes+xml">
        <DigestMethod Algorithm="http://www.w3.org/2001/04/xmlenc#sha256"/>
        <DigestValue>ORF22miXcgvoDpnyu13hOePkHbcDTFBskU0Bpqa936M=</DigestValue>
      </Reference>
      <Reference URI="/word/fontTable.xml?ContentType=application/vnd.openxmlformats-officedocument.wordprocessingml.fontTable+xml">
        <DigestMethod Algorithm="http://www.w3.org/2001/04/xmlenc#sha256"/>
        <DigestValue>0rsMyzUYrGZYuF2Qym9j1tOuY9im9ij8dmMU/+OAU10=</DigestValue>
      </Reference>
      <Reference URI="/word/footer1.xml?ContentType=application/vnd.openxmlformats-officedocument.wordprocessingml.footer+xml">
        <DigestMethod Algorithm="http://www.w3.org/2001/04/xmlenc#sha256"/>
        <DigestValue>vOb+GtMftbNgADixd4HY03rIdQ8O3KextBgoaJIsU7s=</DigestValue>
      </Reference>
      <Reference URI="/word/footnotes.xml?ContentType=application/vnd.openxmlformats-officedocument.wordprocessingml.footnotes+xml">
        <DigestMethod Algorithm="http://www.w3.org/2001/04/xmlenc#sha256"/>
        <DigestValue>A+A7uV1WczOE9bkPgQYmNPN+2OcoPrNdVRnP8kCekp4=</DigestValue>
      </Reference>
      <Reference URI="/word/header1.xml?ContentType=application/vnd.openxmlformats-officedocument.wordprocessingml.header+xml">
        <DigestMethod Algorithm="http://www.w3.org/2001/04/xmlenc#sha256"/>
        <DigestValue>VxJOCOcnhFbrJJS/nWV1X87br1RbIO6V1NX6J7Klc0c=</DigestValue>
      </Reference>
      <Reference URI="/word/media/image1.emf?ContentType=image/x-emf">
        <DigestMethod Algorithm="http://www.w3.org/2001/04/xmlenc#sha256"/>
        <DigestValue>azVry8rY04t0qY6zo7OIRcwOlhZFS4PeP9DVHNkauzI=</DigestValue>
      </Reference>
      <Reference URI="/word/media/image2.emf?ContentType=image/x-emf">
        <DigestMethod Algorithm="http://www.w3.org/2001/04/xmlenc#sha256"/>
        <DigestValue>qq3JGiD3lbfGdCnUdPP2zE/3Oxd+9Gw1JAtLOutqxAA=</DigestValue>
      </Reference>
      <Reference URI="/word/media/image3.png?ContentType=image/png">
        <DigestMethod Algorithm="http://www.w3.org/2001/04/xmlenc#sha256"/>
        <DigestValue>cx2rpvPTNZBMF6mBt1szwduJ/hp+DCHdseWahYpCwZA=</DigestValue>
      </Reference>
      <Reference URI="/word/media/image4.jpeg?ContentType=image/jpeg">
        <DigestMethod Algorithm="http://www.w3.org/2001/04/xmlenc#sha256"/>
        <DigestValue>0J8yCtMz66EkFenXbtJ1BUAH64aXpPQ6br/hh3GIbmA=</DigestValue>
      </Reference>
      <Reference URI="/word/numbering.xml?ContentType=application/vnd.openxmlformats-officedocument.wordprocessingml.numbering+xml">
        <DigestMethod Algorithm="http://www.w3.org/2001/04/xmlenc#sha256"/>
        <DigestValue>TFr+yHt3+ybTTgdPT8vfJSZbeSEoUSbRbVTGMMQvFfk=</DigestValue>
      </Reference>
      <Reference URI="/word/settings.xml?ContentType=application/vnd.openxmlformats-officedocument.wordprocessingml.settings+xml">
        <DigestMethod Algorithm="http://www.w3.org/2001/04/xmlenc#sha256"/>
        <DigestValue>33njhKktPy62BjUN8ld5Z3TtTNW2G0t0aVD4L/putwQ=</DigestValue>
      </Reference>
      <Reference URI="/word/styles.xml?ContentType=application/vnd.openxmlformats-officedocument.wordprocessingml.styles+xml">
        <DigestMethod Algorithm="http://www.w3.org/2001/04/xmlenc#sha256"/>
        <DigestValue>Oj1XG6Vu6ycrfjyDYPbjbYzl2iOw04pU9q62DwPyOfY=</DigestValue>
      </Reference>
      <Reference URI="/word/theme/theme1.xml?ContentType=application/vnd.openxmlformats-officedocument.theme+xml">
        <DigestMethod Algorithm="http://www.w3.org/2001/04/xmlenc#sha256"/>
        <DigestValue>g2flfJL1M2LmiWUJn/5SpFBchxGeb4ALPi3Q/fIA3Ao=</DigestValue>
      </Reference>
      <Reference URI="/word/webSettings.xml?ContentType=application/vnd.openxmlformats-officedocument.wordprocessingml.webSettings+xml">
        <DigestMethod Algorithm="http://www.w3.org/2001/04/xmlenc#sha256"/>
        <DigestValue>lHNVTY9LZ0sTLi/nKDvagO9Y5i2wzskIBNF6VcXdf8I=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2024-11-21T12:34:22Z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{73277BE8-1EB8-4280-8BFF-5A6BF8C7B611}</SetupID>
          <SignatureText>РД-07-701/21.11.2024г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2024-11-21T12:34:22Z</xd:SigningTime>
          <xd:SigningCertificate>
            <xd:Cert>
              <xd:CertDigest>
                <DigestMethod Algorithm="http://www.w3.org/2001/04/xmlenc#sha256"/>
                <DigestValue>xHkMQQvs43T2bX9VIuqhj+uRjtKXlT7YuVFqJpCfehU=</DigestValue>
              </xd:CertDigest>
              <xd:IssuerSerial>
                <X509IssuerName>C=BG, L=Sofia, O=Information Services JSC, OID.2.5.4.97=NTRBG-831641791, CN=StampIT Global Qualified CA</X509IssuerName>
                <X509SerialNumber>5264731454536745252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H8BAAC/AAAAAAAAAAAAAAD8IQAAmRAAACBFTUYAAAEAjBoAAKIAAAAGAAAAAAAAAAAAAAAAAAAAgAcAADgEAACzAQAA7wAAAAAAAAAAAAAAAAAAADijBgCYpQMACgAAABAAAAAAAAAAAAAAAEsAAAAQAAAAAAAAAAUAAAAeAAAAGAAAAAAAAAAAAAAAgAEAAMAAAAAnAAAAGAAAAAEAAAAAAAAAAAAAAAAAAAAlAAAADAAAAAEAAABMAAAAZAAAAAAAAAAAAAAAfwEAAL8AAAAAAAAAAAAAAIABAADAAAAAIQDwAAAAAAAAAAAAAACAPwAAAAAAAAAAAACAPwAAAAAAAAAAAAAAAAAAAAAAAAAAAAAAAAAAAAAAAAAAJQAAAAwAAAAAAACAKAAAAAwAAAABAAAAJwAAABgAAAABAAAAAAAAAP///wAAAAAAJQAAAAwAAAABAAAATAAAAGQAAAAAAAAAAAAAAH8BAAC/AAAAAAAAAAAAAACAAQAAwAAAACEA8AAAAAAAAAAAAAAAgD8AAAAAAAAAAAAAgD8AAAAAAAAAAAAAAAAAAAAAAAAAAAAAAAAAAAAAAAAAACUAAAAMAAAAAAAAgCgAAAAMAAAAAQAAACcAAAAYAAAAAQAAAAAAAADw8PAAAAAAACUAAAAMAAAAAQAAAEwAAABkAAAAAAAAAAAAAAB/AQAAvwAAAAAAAAAAAAAAgAEAAMAAAAAhAPAAAAAAAAAAAAAAAIA/AAAAAAAAAAAAAIA/AAAAAAAAAAAAAAAAAAAAAAAAAAAAAAAAAAAAAAAAAAAlAAAADAAAAAAAAIAoAAAADAAAAAEAAAAnAAAAGAAAAAEAAAAAAAAA8PDwAAAAAAAlAAAADAAAAAEAAABMAAAAZAAAAAAAAAAAAAAAfwEAAL8AAAAAAAAAAAAAAIABAADAAAAAIQDwAAAAAAAAAAAAAACAPwAAAAAAAAAAAACAPwAAAAAAAAAAAAAAAAAAAAAAAAAAAAAAAAAAAAAAAAAAJQAAAAwAAAAAAACAKAAAAAwAAAABAAAAJwAAABgAAAABAAAAAAAAAPDw8AAAAAAAJQAAAAwAAAABAAAATAAAAGQAAAAAAAAAAAAAAH8BAAC/AAAAAAAAAAAAAACAAQAAwAAAACEA8AAAAAAAAAAAAAAAgD8AAAAAAAAAAAAAgD8AAAAAAAAAAAAAAAAAAAAAAAAAAAAAAAAAAAAAAAAAACUAAAAMAAAAAAAAgCgAAAAMAAAAAQAAACcAAAAYAAAAAQAAAAAAAADw8PAAAAAAACUAAAAMAAAAAQAAAEwAAABkAAAAAAAAAAAAAAB/AQAAvwAAAAAAAAAAAAAAgAEAAMAAAAAhAPAAAAAAAAAAAAAAAIA/AAAAAAAAAAAAAIA/AAAAAAAAAAAAAAAAAAAAAAAAAAAAAAAAAAAAAAAAAAAlAAAADAAAAAAAAIAoAAAADAAAAAEAAAAnAAAAGAAAAAEAAAAAAAAA////AAAAAAAlAAAADAAAAAEAAABMAAAAZAAAAAAAAAAAAAAAfwEAAL8AAAAAAAAAAAAAAIABAADAAAAAIQDwAAAAAAAAAAAAAACAPwAAAAAAAAAAAACAPwAAAAAAAAAAAAAAAAAAAAAAAAAAAAAAAAAAAAAAAAAAJQAAAAwAAAAAAACAKAAAAAwAAAABAAAAJwAAABgAAAABAAAAAAAAAP///wAAAAAAJQAAAAwAAAABAAAATAAAAGQAAAAAAAAAAAAAAH8BAAC/AAAAAAAAAAAAAACAAQAAwAAAACEA8AAAAAAAAAAAAAAAgD8AAAAAAAAAAAAAgD8AAAAAAAAAAAAAAAAAAAAAAAAAAAAAAAAAAAAAAAAAACUAAAAMAAAAAAAAgCgAAAAMAAAAAQAAACcAAAAYAAAAAQAAAAAAAAD///8AAAAAACUAAAAMAAAAAQAAAEwAAABkAAAAAAAAAAUAAAB/AQAAHAAAAAAAAAAFAAAAgAEAABgAAAAhAPAAAAAAAAAAAAAAAIA/AAAAAAAAAAAAAIA/AAAAAAAAAAAAAAAAAAAAAAAAAAAAAAAAAAAAAAAAAAAlAAAADAAAAAAAAIAoAAAADAAAAAEAAAAnAAAAGAAAAAEAAAAAAAAA////AAAAAAAlAAAADAAAAAEAAABMAAAAZAAAABUBAAAGAAAAcQEAABoAAAAVAQAABgAAAF0AAAAVAAAAIQDwAAAAAAAAAAAAAACAPwAAAAAAAAAAAACAPwAAAAAAAAAAAAAAAAAAAAAAAAAAAAAAAAAAAAAAAAAAJQAAAAwAAAAAAACAKAAAAAwAAAABAAAAUgAAAHABAAABAAAA8P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ISAAAADAAAAAEAAAAeAAAAGAAAABUBAAAGAAAAcgEAABsAAAAlAAAADAAAAAEAAABUAAAAnAAAABYBAAAGAAAAcAEAABoAAAABAAAAAEC1QXsJsUEWAQAABgAAAA0AAABMAAAAAAAAAAAAAAAAAAAA//////////9oAAAAMgAxAC4AMQAxAC4AMgAwADIANAAgADMELgAAAAkAAAAJAAAAAwAAAAkAAAAJAAAAAwAAAAkAAAAJAAAACQAAAAkAAAAEAAAABgAAAAMAAABLAAAAQAAAADAAAAAFAAAAIAAAAAEAAAABAAAAEAAAAAAAAAAAAAAAgAEAAMAAAAAAAAAAAAAAAIABAADAAAAAUgAAAHABAAACAAAAFAAAAAkAAAAAAAAAAAAAALwCAAAAAADMAQICIlMAeQBzAHQAZQBt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IAAAAnAAAAGAAAAAMAAAAAAAAAAAAAAAAAAAAlAAAADAAAAAMAAABMAAAAZAAAAAAAAAAAAAAA//////////8AAAAAIgAAAAAAAABJAAAAIQDwAAAAAAAAAAAAAACAPwAAAAAAAAAAAACAPwAAAAAAAAAAAAAAAAAAAAAAAAAAAAAAAAAAAAAAAAAAJQAAAAwAAAAAAACAKAAAAAwAAAADAAAAJwAAABgAAAADAAAAAAAAAAAAAAAAAAAAJQAAAAwAAAADAAAATAAAAGQAAAAAAAAAAAAAAP//////////AAAAACIAAACAAQAAAAAAACEA8AAAAAAAAAAAAAAAgD8AAAAAAAAAAAAAgD8AAAAAAAAAAAAAAAAAAAAAAAAAAAAAAAAAAAAAAAAAACUAAAAMAAAAAAAAgCgAAAAMAAAAAwAAACcAAAAYAAAAAwAAAAAAAAAAAAAAAAAAACUAAAAMAAAAAwAAAEwAAABkAAAAAAAAAAAAAAD//////////4ABAAAiAAAAAAAAAEkAAAAhAPAAAAAAAAAAAAAAAIA/AAAAAAAAAAAAAIA/AAAAAAAAAAAAAAAAAAAAAAAAAAAAAAAAAAAAAAAAAAAlAAAADAAAAAAAAIAoAAAADAAAAAMAAAAnAAAAGAAAAAMAAAAAAAAAAAAAAAAAAAAlAAAADAAAAAMAAABMAAAAZAAAAAAAAABrAAAAfwEAAGwAAAAAAAAAawAAAIABAAACAAAAIQDwAAAAAAAAAAAAAACAPwAAAAAAAAAAAACAPwAAAAAAAAAAAAAAAAAAAAAAAAAAAAAAAAAAAAAAAAAAJQAAAAwAAAAAAACAKAAAAAwAAAADAAAAJwAAABgAAAADAAAAAAAAAP///wAAAAAAJQAAAAwAAAADAAAATAAAAGQAAAAAAAAAIgAAAH8BAABqAAAAAAAAACIAAACAAQAASQAAACEA8AAAAAAAAAAAAAAAgD8AAAAAAAAAAAAAgD8AAAAAAAAAAAAAAAAAAAAAAAAAAAAAAAAAAAAAAAAAACUAAAAMAAAAAAAAgCgAAAAMAAAAAwAAACcAAAAYAAAAAwAAAAAAAAD///8AAAAAACUAAAAMAAAAAwAAAEwAAABkAAAADgAAAEcAAAAkAAAAagAAAA4AAABHAAAAFwAAACQAAAAhAPAAAAAAAAAAAAAAAIA/AAAAAAAAAAAAAIA/AAAAAAAAAAAAAAAAAAAAAAAAAAAAAAAAAAAAAAAAAAAlAAAADAAAAAAAAIAoAAAADAAAAAMAAABSAAAAcAEAAAMAAADg////AAAAAAAAAAAAAAAAkAEAAAAAAAEAAAAAYQByAGkAYQBs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AwAAABgAAAAMAAAAAAAAAhIAAAAMAAAAAQAAABYAAAAMAAAACAAAAFQAAABUAAAADwAAAEcAAAAjAAAAagAAAAEAAAAAQLVBewmxQQ8AAABrAAAAAQAAAEwAAAAEAAAADgAAAEcAAAAlAAAAawAAAFAAAABYAAAAFQAAABYAAAAMAAAAAAAAACUAAAAMAAAAAgAAACcAAAAYAAAABAAAAAAAAAD///8AAAAAACUAAAAMAAAABAAAAEwAAABkAAAAMwAAACcAAABxAQAAagAAADMAAAAnAAAAPwEAAEQAAAAhAPAAAAAAAAAAAAAAAIA/AAAAAAAAAAAAAIA/AAAAAAAAAAAAAAAAAAAAAAAAAAAAAAAAAAAAAAAAAAAlAAAADAAAAAAAAIAoAAAADAAAAAQAAAAnAAAAGAAAAAQAAAAAAAAA////AAAAAAAlAAAADAAAAAQAAABMAAAAZAAAADMAAAAnAAAAcQEAAGUAAAAzAAAAJwAAAD8BAAA/AAAAIQDwAAAAAAAAAAAAAACAPwAAAAAAAAAAAACAPwAAAAAAAAAAAAAAAAAAAAAAAAAAAAAAAAAAAAAAAAAAJQAAAAwAAAAAAACAKAAAAAwAAAAEAAAAJwAAABgAAAAEAAAAAAAAAP///wAAAAAAJQAAAAwAAAAEAAAATAAAAGQAAAAzAAAARgAAACsBAABlAAAAMwAAAEYAAAD5AAAAIAAAACEA8AAAAAAAAAAAAAAAgD8AAAAAAAAAAAAAgD8AAAAAAAAAAAAAAAAAAAAAAAAAAAAAAAAAAAAAAAAAACUAAAAMAAAAAAAAgCgAAAAMAAAABAAAAFIAAABwAQAABAAAAOj///8AAAAAAAAAAAAAAACQAQAAAAAAAQAAAABzAGUAZwBvAGUAIAB1AGk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EAAAAGAAAAAwAAAAAAAACEgAAAAwAAAABAAAAHgAAABgAAAAzAAAARgAAACwBAABmAAAAJQAAAAwAAAAEAAAAVAAAAMwAAAA0AAAARgAAACoBAABlAAAAAQAAAABAtUF7CbFBNAAAAEYAAAAVAAAATAAAAAAAAAAAAAAAAAAAAP//////////eAAAACAEFAQtADAANwAtADcAMAAxAC8AMgAxAC4AMQAxAC4AMgAwADIANAAzBAAADQAAABEAAAAKAAAADQAAAA0AAAAKAAAADQAAAA0AAAANAAAACQAAAA0AAAANAAAABQAAAA0AAAANAAAABQAAAA0AAAANAAAADQAAAA0AAAAJAAAASwAAAEAAAAAwAAAABQAAACAAAAABAAAAAQAAABAAAAAAAAAAAAAAAIABAADAAAAAAAAAAAAAAACAAQAAwAAAACUAAAAMAAAAAgAAACcAAAAYAAAABQAAAAAAAAD///8AAAAAACUAAAAMAAAABQAAAEwAAABkAAAAAAAAAHIAAAB/AQAAugAAAAAAAAByAAAAgAEAAEkAAAAhAPAAAAAAAAAAAAAAAIA/AAAAAAAAAAAAAIA/AAAAAAAAAAAAAAAAAAAAAAAAAAAAAAAAAAAAAAAAAAAlAAAADAAAAAAAAIAoAAAADAAAAAUAAAAnAAAAGAAAAAUAAAAAAAAA////AAAAAAAlAAAADAAAAAUAAABMAAAAZAAAAA4AAAByAAAAcQEAAIYAAAAOAAAAcgAAAGQBAAAVAAAAIQDwAAAAAAAAAAAAAACAPwAAAAAAAAAAAACAPwAAAAAAAAAAAAAAAAAAAAAAAAAAAAAAAAAAAAAAAAAAJQAAAAwAAAAAAACAKAAAAAwAAAAFAAAAJQAAAAwAAAABAAAAGAAAAAwAAAAAAAACEgAAAAwAAAABAAAAHgAAABgAAAAOAAAAcgAAAHIBAACHAAAAJQAAAAwAAAABAAAAVAAAAHAAAAAPAAAAcgAAAEAAAACGAAAAAQAAAABAtUF7CbFBDwAAAHIAAAAGAAAATAAAAAAAAAAAAAAAAAAAAP//////////WAAAACAEFQQTBC4AIAAWIQkAAAAIAAAACAAAAAMAAAAEAAAAEgAAAEsAAABAAAAAMAAAAAUAAAAgAAAAAQAAAAEAAAAQAAAAAAAAAAAAAACAAQAAwAAAAAAAAAAAAAAAgAEAAMAAAAAlAAAADAAAAAIAAAAnAAAAGAAAAAUAAAAAAAAA////AAAAAAAlAAAADAAAAAUAAABMAAAAZAAAAA4AAACMAAAAcQEAAKAAAAAOAAAAjAAAAGQBAAAVAAAAIQDwAAAAAAAAAAAAAACAPwAAAAAAAAAAAACAPwAAAAAAAAAAAAAAAAAAAAAAAAAAAAAAAAAAAAAAAAAAJQAAAAwAAAAAAACAKAAAAAwAAAAFAAAAJwAAABgAAAAFAAAAAAAAAP///wAAAAAAJQAAAAwAAAAFAAAATAAAAGQAAAAOAAAApgAAAEgBAAC6AAAADgAAAKYAAAA7AQAAFQAAACEA8AAAAAAAAAAAAAAAgD8AAAAAAAAAAAAAgD8AAAAAAAAAAAAAAAAAAAAAAAAAAAAAAAAAAAAAAAAAACUAAAAMAAAAAAAAgCgAAAAMAAAABQAAACUAAAAMAAAAAQAAABgAAAAMAAAAAAAAAhIAAAAMAAAAAQAAABYAAAAMAAAAAAAAAFQAAAA8AQAADwAAAKYAAABHAQAAugAAAAEAAAAAQLVBewmxQQ8AAACmAAAAKAAAAEwAAAAEAAAADgAAAKYAAABJAQAAuwAAAJwAAAAfBD4ENAQ/BDgEQQQwBD0EPgQgAD4EQgQ6ACAAVgBlAG4AZQB0AGEAIABNAGkAbABjAGgAZQB2AGEAIABLAG8AcgBzAGgAdQBtAG8AdgBhAAsAAAAJAAAACQAAAAkAAAAJAAAABwAAAAgAAAAJAAAACQAAAAQAAAAJAAAABwAAAAMAAAAEAAAACgAAAAgAAAAJAAAACAAAAAUAAAAIAAAABAAAAA4AAAAEAAAABAAAAAcAAAAJAAAACAAAAAgAAAAIAAAABAAAAAkAAAAJAAAABgAAAAcAAAAJAAAACQAAAA4AAAAJAAAACAAAAAgAAAAWAAAADAAAAAAAAAAlAAAADAAAAAIAAAAOAAAAFAAAAAAAAAAQAAAAFAAAAA==</Object>
  <Object Id="idInvalidSigLnImg">AQAAAGwAAAAAAAAAAAAAAH8BAAC/AAAAAAAAAAAAAAD8IQAAmRAAACBFTUYAAAEAYCAAAKgAAAAGAAAAAAAAAAAAAAAAAAAAgAcAADgEAACzAQAA7wAAAAAAAAAAAAAAAAAAADijBgCYpQMACgAAABAAAAAAAAAAAAAAAEsAAAAQAAAAAAAAAAUAAAAeAAAAGAAAAAAAAAAAAAAAgAEAAMAAAAAnAAAAGAAAAAEAAAAAAAAAAAAAAAAAAAAlAAAADAAAAAEAAABMAAAAZAAAAAAAAAAAAAAAfwEAAL8AAAAAAAAAAAAAAIABAADAAAAAIQDwAAAAAAAAAAAAAACAPwAAAAAAAAAAAACAPwAAAAAAAAAAAAAAAAAAAAAAAAAAAAAAAAAAAAAAAAAAJQAAAAwAAAAAAACAKAAAAAwAAAABAAAAJwAAABgAAAABAAAAAAAAAP///wAAAAAAJQAAAAwAAAABAAAATAAAAGQAAAAAAAAAAAAAAH8BAAC/AAAAAAAAAAAAAACAAQAAwAAAACEA8AAAAAAAAAAAAAAAgD8AAAAAAAAAAAAAgD8AAAAAAAAAAAAAAAAAAAAAAAAAAAAAAAAAAAAAAAAAACUAAAAMAAAAAAAAgCgAAAAMAAAAAQAAACcAAAAYAAAAAQAAAAAAAADw8PAAAAAAACUAAAAMAAAAAQAAAEwAAABkAAAAAAAAAAAAAAB/AQAAvwAAAAAAAAAAAAAAgAEAAMAAAAAhAPAAAAAAAAAAAAAAAIA/AAAAAAAAAAAAAIA/AAAAAAAAAAAAAAAAAAAAAAAAAAAAAAAAAAAAAAAAAAAlAAAADAAAAAAAAIAoAAAADAAAAAEAAAAnAAAAGAAAAAEAAAAAAAAA8PDwAAAAAAAlAAAADAAAAAEAAABMAAAAZAAAAAAAAAAAAAAAfwEAAL8AAAAAAAAAAAAAAIABAADAAAAAIQDwAAAAAAAAAAAAAACAPwAAAAAAAAAAAACAPwAAAAAAAAAAAAAAAAAAAAAAAAAAAAAAAAAAAAAAAAAAJQAAAAwAAAAAAACAKAAAAAwAAAABAAAAJwAAABgAAAABAAAAAAAAAPDw8AAAAAAAJQAAAAwAAAABAAAATAAAAGQAAAAAAAAAAAAAAH8BAAC/AAAAAAAAAAAAAACAAQAAwAAAACEA8AAAAAAAAAAAAAAAgD8AAAAAAAAAAAAAgD8AAAAAAAAAAAAAAAAAAAAAAAAAAAAAAAAAAAAAAAAAACUAAAAMAAAAAAAAgCgAAAAMAAAAAQAAACcAAAAYAAAAAQAAAAAAAADw8PAAAAAAACUAAAAMAAAAAQAAAEwAAABkAAAAAAAAAAAAAAB/AQAAvwAAAAAAAAAAAAAAgAEAAMAAAAAhAPAAAAAAAAAAAAAAAIA/AAAAAAAAAAAAAIA/AAAAAAAAAAAAAAAAAAAAAAAAAAAAAAAAAAAAAAAAAAAlAAAADAAAAAAAAIAoAAAADAAAAAEAAAAnAAAAGAAAAAEAAAAAAAAA////AAAAAAAlAAAADAAAAAEAAABMAAAAZAAAAAAAAAAAAAAAfwEAAL8AAAAAAAAAAAAAAIABAADAAAAAIQDwAAAAAAAAAAAAAACAPwAAAAAAAAAAAACAPwAAAAAAAAAAAAAAAAAAAAAAAAAAAAAAAAAAAAAAAAAAJQAAAAwAAAAAAACAKAAAAAwAAAABAAAAJwAAABgAAAABAAAAAAAAAP///wAAAAAAJQAAAAwAAAABAAAATAAAAGQAAAAAAAAAAAAAAH8BAAC/AAAAAAAAAAAAAACAAQAAwAAAACEA8AAAAAAAAAAAAAAAgD8AAAAAAAAAAAAAgD8AAAAAAAAAAAAAAAAAAAAAAAAAAAAAAAAAAAAAAAAAACUAAAAMAAAAAAAAgCgAAAAMAAAAAQAAACcAAAAYAAAAAQAAAAAAAAD///8AAAAAACUAAAAMAAAAAQAAAEwAAABkAAAAAAAAAAUAAAB/AQAAHAAAAAAAAAAFAAAAgAEAABgAAAAhAPAAAAAAAAAAAAAAAIA/AAAAAAAAAAAAAIA/AAAAAAAAAAAAAAAAAAAAAAAAAAAAAAAAAAAAAAAAAAAlAAAADAAAAAAAAIAoAAAADAAAAAEAAAAnAAAAGAAAAAEAAAAAAAAA////AAAAAAAlAAAADAAAAAEAAABMAAAAZAAAAA4AAAAFAAAAJQAAABwAAAAOAAAABQAAABgAAAAYAAAAIQDwAAAAAAAAAAAAAACAPwAAAAAAAAAAAACAPwAAAAAAAAAAAAAAAAAAAAAAAAAAAAAAAAAAAAAAAAAAJQAAAAwAAAAAAACAKAAAAAwAAAABAAAAUAAAACQFAAAQAAAABgAAACMAAAAZAAAAEAAAAAYAAAAAAAAAAAAAABQAAAAUAAAATAAAACgAAAB0AAAAsAQAAAAAAAAAAAAAFAAAACgAAAAUAAAAFAAAAAEAGAAAAAAAAAAAAAAAAAAAAAAAAAAAAAAAAAAAAAAAAAAAAAAAAAAAAAAAAAAAAAAAAAAAAAAPGkIuTsUbLnUAAAAAAAAAAAAAAAAAAAAAAAAMFTYYKWcAAAAAAAAAAAAAAAAAAAAAAAAAAAAAAAAAAAAcMXsyVdYyVdYSIFAAAAAAAAAAAAAAAAAKEi4vUMsPGkIAAACCwupfhK1fhK1fhK1fhK1fhK1fhK0AAAAFCRcuT8cyVdYwU9APGj0+VnEQFx4JECkuT8gjPJcAAAAAAABfhK2CwuqCwuqCwuqCwuqCwuqCwup6ttwSGyEMFjcwUs4yVdYwUc0NFjgLEzAuT8guT8gQGCsAAAAAAABfhK2CwuqCwur///+Cwur///+Cwur///9vpsgZGRkMFTUuT8gyVdYwUc0wUc0xVNUQG0JJZYQAAAAAAABfhK2Cwur////////////////////////////c3NwODg4HDB8uT8cyVdYyVdYkPZsdKzRcf6cAAAAAAABfhK2CwuqCwur////////////////////W1tYxMTEGChokPp0yVdYyVdYyVdYyVdYgOIwSGicAAAAAAABfhK2Cwur///////+xfUqxfUqxfUqabEAHBQMTIFIvUMsyVdYyVdYcMHgHDSAhOZAxVNUrSbgMFTUAAABfhK2CwuqCwur///////////////+1tbUAAAAsTMAyVdYvUMkSH09paWlzc3MGBgYKEi4bLnUHDSAAAABfhK2Cwur////////g8PqCwuqCwup7uN4aGxwLFDMZKmsSFiKioqL///////9zq88/XnEAAAAAAAAAAABfhK2CwuqCwur///+CwuqCwuqCwuqCwupzq892dnaEhITr6+v///////////////+CwupfhK0AAAAAAABfhK2Cwur///////+CwuqCwuqCwuqCwuqCwur///////////////////////+CwuqCwupfhK0AAAAAAABfhK2CwuqCwur///+CwuqCwuqCwuqCwuqCwur///////////////////////////+CwupfhK0AAAAAAABfhK2Cwur////////k8vqCwuqCwuqCwurl8vv///////////////////////+CwuqCwupfhK0AAAAAAABfhK2CwuqCwur///////////////////////////////////////////////////+CwupfhK0AAAAAAABfhK2Cwur///+Cwur///+Cwur///+Cwur///+Cwur///+Cwur///+Cwur///+CwuqCwupfhK0AAAAAAABfhK2CwuqCwuqCwuqCwuqCwuqCwuqCwuqCwuqCwuqCwuqCwuqCwuqCwuqCwuqCwuqCwupfhK0AAAAAAACCwupfhK1fhK1fhK1fhK1fhK1fhK1fhK1fhK1fhK1fhK1fhK1fhK1fhK1fhK1fhK1fhK2CwuoAAAAAAAAAAAAAAAAAAAAAAAAAAAAAAAAAAAAAAAAAAAAAAAAAAAAAAAAAAAAAAAAAAAAAAAAAAAAAAAAAAAAAAAAAAAAAAAAAAAAAAAAAAAAAAAAAAAAAAAAAAAAAAAAAAAAAAAAAAAAAAAAAAAAAAAAAAAAAAAAAAAAnAAAAGAAAAAEAAAAAAAAA////AAAAAAAlAAAADAAAAAEAAABMAAAAZAAAADQAAAAGAAAAuwAAABoAAAA0AAAABgAAAIgAAAAVAAAAIQDwAAAAAAAAAAAAAACAPwAAAAAAAAAAAACAPwAAAAAAAAAAAAAAAAAAAAAAAAAAAAAAAAAAAAAAAAAAJQAAAAwAAAAAAACAKAAAAAwAAAABAAAAUgAAAHABAAABAAAA8P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ISAAAADAAAAAEAAAAeAAAAGAAAADQAAAAGAAAAvAAAABsAAAAlAAAADAAAAAEAAABUAAAArAAAADUAAAAGAAAAugAAABoAAAABAAAAAEC1QXsJsUE1AAAABgAAABAAAABMAAAAAAAAAAAAAAAAAAAA//////////9sAAAAHQQ1BDIEMAQ7BDgENAQ1BD0EIAA/BD4ENAQ/BDgEQQQLAAAACAAAAAgAAAAIAAAACAAAAAkAAAAJAAAACAAAAAkAAAAEAAAACQAAAAkAAAAJAAAACQAAAAkAAAAHAAAASwAAAEAAAAAwAAAABQAAACAAAAABAAAAAQAAABAAAAAAAAAAAAAAAIABAADAAAAAAAAAAAAAAACAAQAAwAAAAFIAAABwAQAAAgAAABQAAAAJ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//////////AAAAACIAAAAAAAAASQAAACEA8AAAAAAAAAAAAAAAgD8AAAAAAAAAAAAAgD8AAAAAAAAAAAAAAAAAAAAAAAAAAAAAAAAAAAAAAAAAACUAAAAMAAAAAAAAgCgAAAAMAAAAAwAAACcAAAAYAAAAAwAAAAAAAAAAAAAAAAAAACUAAAAMAAAAAwAAAEwAAABkAAAAAAAAAAAAAAD//////////wAAAAAiAAAAgAEAAAAAAAAhAPAAAAAAAAAAAAAAAIA/AAAAAAAAAAAAAIA/AAAAAAAAAAAAAAAAAAAAAAAAAAAAAAAAAAAAAAAAAAAlAAAADAAAAAAAAIAoAAAADAAAAAMAAAAnAAAAGAAAAAMAAAAAAAAAAAAAAAAAAAAlAAAADAAAAAMAAABMAAAAZAAAAAAAAAAAAAAA//////////+AAQAAIgAAAAAAAABJAAAAIQDwAAAAAAAAAAAAAACAPwAAAAAAAAAAAACAPwAAAAAAAAAAAAAAAAAAAAAAAAAAAAAAAAAAAAAAAAAAJQAAAAwAAAAAAACAKAAAAAwAAAADAAAAJwAAABgAAAADAAAAAAAAAAAAAAAAAAAAJQAAAAwAAAADAAAATAAAAGQAAAAAAAAAawAAAH8BAABsAAAAAAAAAGsAAACAAQAAAgAAACEA8AAAAAAAAAAAAAAAgD8AAAAAAAAAAAAAgD8AAAAAAAAAAAAAAAAAAAAAAAAAAAAAAAAAAAAAAAAAACUAAAAMAAAAAAAAgCgAAAAMAAAAAwAAACcAAAAYAAAAAwAAAAAAAAD///8AAAAAACUAAAAMAAAAAwAAAEwAAABkAAAAAAAAACIAAAB/AQAAagAAAAAAAAAiAAAAgAEAAEkAAAAhAPAAAAAAAAAAAAAAAIA/AAAAAAAAAAAAAIA/AAAAAAAAAAAAAAAAAAAAAAAAAAAAAAAAAAAAAAAAAAAlAAAADAAAAAAAAIAoAAAADAAAAAMAAAAnAAAAGAAAAAMAAAAAAAAA////AAAAAAAlAAAADAAAAAMAAABMAAAAZAAAAA4AAABHAAAAJAAAAGoAAAAOAAAARwAAABcAAAAkAAAAIQDwAAAAAAAAAAAAAACAPwAAAAAAAAAAAACAPwAAAAAAAAAAAAAAAAAAAAAAAAAAAAAAAAAAAAAAAAAAJQAAAAwAAAAAAACAKAAAAAwAAAADAAAAUgAAAHABAAADAAAA4P///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8AAABHAAAAIwAAAGoAAAABAAAAAEC1QXsJsUEPAAAAawAAAAEAAABMAAAABAAAAA4AAABHAAAAJQAAAGsAAABQAAAAWAAAABUAAAAWAAAADAAAAAAAAAAlAAAADAAAAAIAAAAnAAAAGAAAAAQAAAAAAAAA////AAAAAAAlAAAADAAAAAQAAABMAAAAZAAAADMAAAAnAAAAcQEAAGoAAAAzAAAAJwAAAD8BAABEAAAAIQDwAAAAAAAAAAAAAACAPwAAAAAAAAAAAACAPwAAAAAAAAAAAAAAAAAAAAAAAAAAAAAAAAAAAAAAAAAAJQAAAAwAAAAAAACAKAAAAAwAAAAEAAAAJwAAABgAAAAEAAAAAAAAAP///wAAAAAAJQAAAAwAAAAEAAAATAAAAGQAAAAzAAAAJwAAAHEBAABlAAAAMwAAACcAAAA/AQAAPwAAACEA8AAAAAAAAAAAAAAAgD8AAAAAAAAAAAAAgD8AAAAAAAAAAAAAAAAAAAAAAAAAAAAAAAAAAAAAAAAAACUAAAAMAAAAAAAAgCgAAAAMAAAABAAAACcAAAAYAAAABAAAAAAAAAD///8AAAAAACUAAAAMAAAABAAAAEwAAABkAAAAMwAAAEYAAAArAQAAZQAAADMAAABGAAAA+QAAACAAAAAhAPAAAAAAAAAAAAAAAIA/AAAAAAAAAAAAAIA/AAAAAAAAAAAAAAAAAAAAAAAAAAAAAAAAAAAAAAAAAAAlAAAADAAAAAAAAIAoAAAADAAAAAQAAABSAAAAcAEAAAQAAADo////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MwAAAEYAAAAsAQAAZgAAACUAAAAMAAAABAAAAFQAAADMAAAANAAAAEYAAAAqAQAAZQAAAAEAAAAAQLVBewmxQTQAAABGAAAAFQAAAEwAAAAAAAAAAAAAAAAAAAD//////////3gAAAAgBBQELQAwADcALQA3ADAAMQAvADIAMQAuADEAMQAuADIAMAAyADQAMwQAAA0AAAARAAAACgAAAA0AAAANAAAACgAAAA0AAAANAAAADQAAAAkAAAANAAAADQAAAAUAAAANAAAADQAAAAUAAAANAAAADQAAAA0AAAANAAAACQAAAEsAAABAAAAAMAAAAAUAAAAgAAAAAQAAAAEAAAAQAAAAAAAAAAAAAACAAQAAwAAAAAAAAAAAAAAAgAEAAMAAAAAlAAAADAAAAAIAAAAnAAAAGAAAAAUAAAAAAAAA////AAAAAAAlAAAADAAAAAUAAABMAAAAZAAAAAAAAAByAAAAfwEAALoAAAAAAAAAcgAAAIABAABJAAAAIQDwAAAAAAAAAAAAAACAPwAAAAAAAAAAAACAPwAAAAAAAAAAAAAAAAAAAAAAAAAAAAAAAAAAAAAAAAAAJQAAAAwAAAAAAACAKAAAAAwAAAAFAAAAJwAAABgAAAAFAAAAAAAAAP///wAAAAAAJQAAAAwAAAAFAAAATAAAAGQAAAAOAAAAcgAAAHEBAACGAAAADgAAAHIAAABkAQAAFQAAACEA8AAAAAAAAAAAAAAAgD8AAAAAAAAAAAAAgD8AAAAAAAAAAAAAAAAAAAAAAAAAAAAAAAAAAAAAAAAAACUAAAAMAAAAAAAAgCgAAAAMAAAABQAAACUAAAAMAAAAAQAAABgAAAAMAAAAAAAAAhIAAAAMAAAAAQAAAB4AAAAYAAAADgAAAHIAAAByAQAAhwAAACUAAAAMAAAAAQAAAFQAAABwAAAADwAAAHIAAABAAAAAhgAAAAEAAAAAQLVBewmxQQ8AAAByAAAABgAAAEwAAAAAAAAAAAAAAAAAAAD//////////1gAAAAgBBUEEwQuACAAFiEJAAAACAAAAAgAAAADAAAABAAAABIAAABLAAAAQAAAADAAAAAFAAAAIAAAAAEAAAABAAAAEAAAAAAAAAAAAAAAgAEAAMAAAAAAAAAAAAAAAIABAADAAAAAJQAAAAwAAAACAAAAJwAAABgAAAAFAAAAAAAAAP///wAAAAAAJQAAAAwAAAAFAAAATAAAAGQAAAAOAAAAjAAAAHEBAACgAAAADgAAAIwAAABkAQAAFQAAACEA8AAAAAAAAAAAAAAAgD8AAAAAAAAAAAAAgD8AAAAAAAAAAAAAAAAAAAAAAAAAAAAAAAAAAAAAAAAAACUAAAAMAAAAAAAAgCgAAAAMAAAABQAAACcAAAAYAAAABQAAAAAAAAD///8AAAAAACUAAAAMAAAABQAAAEwAAABkAAAADgAAAKYAAABIAQAAugAAAA4AAACmAAAAOwEAABUAAAAhAPAAAAAAAAAAAAAAAIA/AAAAAAAAAAAAAIA/AAAAAAAAAAAAAAAAAAAAAAAAAAAAAAAAAAAAAAAAAAAlAAAADAAAAAAAAIAoAAAADAAAAAUAAAAlAAAADAAAAAEAAAAYAAAADAAAAAAAAAISAAAADAAAAAEAAAAWAAAADAAAAAAAAABUAAAAPAEAAA8AAACmAAAARwEAALoAAAABAAAAAEC1QXsJsUEPAAAApgAAACgAAABMAAAABAAAAA4AAACmAAAASQEAALsAAACcAAAAHwQ+BDQEPwQ4BEEEMAQ9BD4EIAA+BEIEOgAgAFYAZQBuAGUAdABhACAATQBpAGwAYwBoAGUAdgBhACAASwBvAHIAcwBoAHUAbQBvAHYAYQALAAAACQAAAAkAAAAJAAAACQAAAAcAAAAIAAAACQAAAAkAAAAEAAAACQAAAAcAAAADAAAABAAAAAoAAAAIAAAACQAAAAgAAAAFAAAACAAAAAQAAAAOAAAABAAAAAQAAAAHAAAACQAAAAgAAAAIAAAACAAAAAQAAAAJAAAACQAAAAYAAAAHAAAACQAAAAkAAAAOAAAACQAAAAgAAAAIAAAAFgAAAAwAAAAAAAAAJQAAAAwAAAACAAAADgAAABQAAAAAAAAAEAAAABQAAAA=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E368DA-866A-4776-881A-542994AD59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3</Pages>
  <Words>1066</Words>
  <Characters>6080</Characters>
  <Application>Microsoft Office Word</Application>
  <DocSecurity>0</DocSecurity>
  <Lines>50</Lines>
  <Paragraphs>14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>ЗАПОВЕД</vt:lpstr>
    </vt:vector>
  </TitlesOfParts>
  <Company/>
  <LinksUpToDate>false</LinksUpToDate>
  <CharactersWithSpaces>7132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ЗАПОВЕД</dc:title>
  <dc:creator>ALEX</dc:creator>
  <cp:lastModifiedBy>user</cp:lastModifiedBy>
  <cp:revision>8</cp:revision>
  <cp:lastPrinted>2024-11-21T11:17:00Z</cp:lastPrinted>
  <dcterms:created xsi:type="dcterms:W3CDTF">2024-11-21T09:51:00Z</dcterms:created>
  <dcterms:modified xsi:type="dcterms:W3CDTF">2024-11-21T11:20:00Z</dcterms:modified>
</cp:coreProperties>
</file>