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5" w:rsidRPr="00B82613" w:rsidRDefault="00AD05C5" w:rsidP="00A37D29">
      <w:pPr>
        <w:tabs>
          <w:tab w:val="left" w:pos="5580"/>
        </w:tabs>
        <w:spacing w:after="0" w:line="240" w:lineRule="auto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tbl>
      <w:tblPr>
        <w:tblW w:w="9514" w:type="dxa"/>
        <w:tblInd w:w="150" w:type="dxa"/>
        <w:tblLook w:val="00A0" w:firstRow="1" w:lastRow="0" w:firstColumn="1" w:lastColumn="0" w:noHBand="0" w:noVBand="0"/>
      </w:tblPr>
      <w:tblGrid>
        <w:gridCol w:w="1359"/>
        <w:gridCol w:w="8155"/>
      </w:tblGrid>
      <w:tr w:rsidR="00AD05C5" w:rsidRPr="002E75BF" w:rsidTr="00A37D29">
        <w:trPr>
          <w:trHeight w:val="681"/>
        </w:trPr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05C5" w:rsidRPr="002E75BF" w:rsidRDefault="00C04D92" w:rsidP="00A37D2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08" w:firstLine="200"/>
              <w:rPr>
                <w:rFonts w:ascii="Verdana" w:eastAsia="Calibri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noProof/>
                <w:sz w:val="20"/>
                <w:szCs w:val="20"/>
              </w:rPr>
              <w:drawing>
                <wp:inline distT="0" distB="0" distL="0" distR="0">
                  <wp:extent cx="755650" cy="962025"/>
                  <wp:effectExtent l="0" t="0" r="635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05C5" w:rsidRPr="002E75BF" w:rsidRDefault="00AD05C5" w:rsidP="00A37D29">
            <w:pPr>
              <w:keepNext/>
              <w:widowControl w:val="0"/>
              <w:suppressAutoHyphens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Verdana" w:eastAsia="Calibri" w:hAnsi="Verdana"/>
                <w:b/>
                <w:noProof/>
                <w:kern w:val="32"/>
                <w:lang w:val="en-US"/>
              </w:rPr>
            </w:pPr>
            <w:r w:rsidRPr="002E75BF">
              <w:rPr>
                <w:rFonts w:ascii="Verdana" w:eastAsia="Calibri" w:hAnsi="Verdana"/>
                <w:b/>
                <w:noProof/>
                <w:kern w:val="32"/>
                <w:lang w:val="en-US"/>
              </w:rPr>
              <w:t>МИНИСТЕРСТВО НА ЗЕМЕДЕЛИЕТО И ХРАНИТЕ</w:t>
            </w:r>
          </w:p>
          <w:p w:rsidR="00AD05C5" w:rsidRPr="002E75BF" w:rsidRDefault="00AD05C5" w:rsidP="00A37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Verdana" w:eastAsia="SimSun" w:hAnsi="Verdana"/>
                <w:b/>
                <w:noProof/>
                <w:lang w:val="en-US" w:eastAsia="zh-CN"/>
              </w:rPr>
            </w:pP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>ЮГОЗАПАДНО ДЪРЖАВНО ПРЕДПРИЯТИЕ</w:t>
            </w:r>
          </w:p>
          <w:p w:rsidR="00AD05C5" w:rsidRPr="002E75BF" w:rsidRDefault="00AD05C5" w:rsidP="00A37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/>
                <w:noProof/>
                <w:sz w:val="20"/>
                <w:szCs w:val="20"/>
              </w:rPr>
            </w:pP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 xml:space="preserve">ТП „ДЪРЖАВНО ГОРСКО СТОПАНСТВО </w:t>
            </w:r>
            <w:r w:rsidRPr="002E75BF">
              <w:rPr>
                <w:rFonts w:ascii="Verdana" w:eastAsia="SimSun" w:hAnsi="Verdana"/>
                <w:b/>
                <w:noProof/>
                <w:lang w:eastAsia="zh-CN"/>
              </w:rPr>
              <w:t>БЕЛОВО</w:t>
            </w:r>
            <w:r w:rsidRPr="002E75BF">
              <w:rPr>
                <w:rFonts w:ascii="Verdana" w:eastAsia="SimSun" w:hAnsi="Verdana"/>
                <w:b/>
                <w:noProof/>
                <w:lang w:val="en-US" w:eastAsia="zh-CN"/>
              </w:rPr>
              <w:t>”</w:t>
            </w:r>
          </w:p>
        </w:tc>
      </w:tr>
    </w:tbl>
    <w:p w:rsidR="00AD05C5" w:rsidRPr="002E75BF" w:rsidRDefault="00AD05C5" w:rsidP="00A37D29">
      <w:pPr>
        <w:tabs>
          <w:tab w:val="left" w:pos="5580"/>
        </w:tabs>
        <w:spacing w:after="0" w:line="240" w:lineRule="auto"/>
        <w:rPr>
          <w:rFonts w:ascii="Verdana" w:eastAsia="SimSun" w:hAnsi="Verdana"/>
          <w:sz w:val="20"/>
          <w:szCs w:val="20"/>
          <w:lang w:eastAsia="zh-CN"/>
        </w:rPr>
      </w:pPr>
      <w:r w:rsidRPr="002E75BF">
        <w:rPr>
          <w:rFonts w:ascii="Verdana" w:hAnsi="Verdana"/>
          <w:bCs/>
          <w:sz w:val="20"/>
          <w:szCs w:val="20"/>
        </w:rPr>
        <w:t>Адрес: гр. Белово, ул.  „Юндола“ 20;тел./факс 03581/2157; mail:</w:t>
      </w:r>
      <w:r w:rsidRPr="002E75BF">
        <w:rPr>
          <w:rFonts w:ascii="Verdana" w:hAnsi="Verdana"/>
          <w:bCs/>
          <w:sz w:val="20"/>
          <w:szCs w:val="20"/>
          <w:lang w:val="en-US"/>
        </w:rPr>
        <w:t>belowo_dgs@abv.bg</w:t>
      </w:r>
      <w:r w:rsidRPr="002E75BF">
        <w:rPr>
          <w:rFonts w:ascii="Verdana" w:hAnsi="Verdana"/>
          <w:bCs/>
          <w:sz w:val="20"/>
          <w:szCs w:val="20"/>
        </w:rPr>
        <w:t xml:space="preserve">      </w:t>
      </w:r>
      <w:r w:rsidRPr="002E75BF">
        <w:rPr>
          <w:rFonts w:ascii="Verdana" w:hAnsi="Verdana"/>
          <w:bCs/>
          <w:sz w:val="20"/>
          <w:szCs w:val="20"/>
          <w:lang w:val="en-US"/>
        </w:rPr>
        <w:t xml:space="preserve">       </w:t>
      </w:r>
    </w:p>
    <w:p w:rsidR="00AD05C5" w:rsidRDefault="00AD05C5" w:rsidP="00A37D29">
      <w:pPr>
        <w:rPr>
          <w:rFonts w:ascii="Times New Roman" w:hAnsi="Times New Roman"/>
          <w:b/>
          <w:sz w:val="32"/>
          <w:szCs w:val="32"/>
        </w:rPr>
      </w:pPr>
    </w:p>
    <w:p w:rsidR="00AD05C5" w:rsidRPr="00BB4C6C" w:rsidRDefault="00AD05C5" w:rsidP="00A37D29">
      <w:pPr>
        <w:jc w:val="center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З  А П О В Е Д</w:t>
      </w:r>
    </w:p>
    <w:p w:rsidR="00AD05C5" w:rsidRPr="00BB4C6C" w:rsidRDefault="00AD05C5" w:rsidP="00A37D29">
      <w:pPr>
        <w:jc w:val="center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№  РД </w:t>
      </w:r>
      <w:r>
        <w:rPr>
          <w:rFonts w:ascii="Verdana" w:hAnsi="Verdana"/>
          <w:sz w:val="20"/>
          <w:szCs w:val="20"/>
        </w:rPr>
        <w:t>............................</w:t>
      </w:r>
      <w:r w:rsidRPr="00BB4C6C">
        <w:rPr>
          <w:rFonts w:ascii="Verdana" w:hAnsi="Verdana"/>
          <w:sz w:val="20"/>
          <w:szCs w:val="20"/>
          <w:lang w:val="en-US"/>
        </w:rPr>
        <w:t>.</w:t>
      </w:r>
      <w:r w:rsidRPr="00BB4C6C">
        <w:rPr>
          <w:rFonts w:ascii="Verdana" w:hAnsi="Verdana"/>
          <w:sz w:val="20"/>
          <w:szCs w:val="20"/>
        </w:rPr>
        <w:t>201</w:t>
      </w:r>
      <w:r w:rsidRPr="00BB4C6C">
        <w:rPr>
          <w:rFonts w:ascii="Verdana" w:hAnsi="Verdana"/>
          <w:sz w:val="20"/>
          <w:szCs w:val="20"/>
          <w:lang w:val="en-US"/>
        </w:rPr>
        <w:t>7</w:t>
      </w:r>
      <w:r w:rsidRPr="00BB4C6C">
        <w:rPr>
          <w:rFonts w:ascii="Verdana" w:hAnsi="Verdana"/>
          <w:sz w:val="20"/>
          <w:szCs w:val="20"/>
        </w:rPr>
        <w:t>г.</w:t>
      </w:r>
    </w:p>
    <w:p w:rsidR="00AD05C5" w:rsidRPr="00BB4C6C" w:rsidRDefault="00AD05C5" w:rsidP="00A37D29">
      <w:pPr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BB4C6C">
        <w:rPr>
          <w:rFonts w:ascii="Verdana" w:hAnsi="Verdana"/>
          <w:sz w:val="20"/>
          <w:szCs w:val="20"/>
        </w:rPr>
        <w:t>На основание чл.4, ал.1, т.2, чл.</w:t>
      </w:r>
      <w:r w:rsidRPr="00BB4C6C">
        <w:rPr>
          <w:rFonts w:ascii="Verdana" w:hAnsi="Verdana"/>
          <w:sz w:val="20"/>
          <w:szCs w:val="20"/>
          <w:lang w:val="en-US"/>
        </w:rPr>
        <w:t>4</w:t>
      </w:r>
      <w:r w:rsidRPr="00BB4C6C">
        <w:rPr>
          <w:rFonts w:ascii="Verdana" w:hAnsi="Verdana"/>
          <w:sz w:val="20"/>
          <w:szCs w:val="20"/>
        </w:rPr>
        <w:t>6, т.1, чл.49, ал.1, т.5 във връзка с чл.74 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 w:rsidRPr="00BB4C6C">
        <w:rPr>
          <w:rFonts w:ascii="Verdana" w:hAnsi="Verdana"/>
          <w:sz w:val="20"/>
          <w:szCs w:val="20"/>
          <w:lang w:val="en-US"/>
        </w:rPr>
        <w:t xml:space="preserve">  /</w:t>
      </w:r>
      <w:r w:rsidRPr="00BB4C6C">
        <w:rPr>
          <w:rFonts w:ascii="Verdana" w:hAnsi="Verdana"/>
          <w:sz w:val="20"/>
          <w:szCs w:val="20"/>
          <w:lang w:val="ru-RU"/>
        </w:rPr>
        <w:t>Обн. ДВ. бр.96 от 06.12.2011г.</w:t>
      </w:r>
      <w:r w:rsidRPr="00BB4C6C">
        <w:rPr>
          <w:rFonts w:ascii="Verdana" w:hAnsi="Verdana"/>
          <w:bCs/>
          <w:sz w:val="20"/>
          <w:szCs w:val="20"/>
        </w:rPr>
        <w:t xml:space="preserve"> с посл.</w:t>
      </w:r>
      <w:r w:rsidRPr="00BB4C6C">
        <w:rPr>
          <w:rFonts w:ascii="Verdana" w:hAnsi="Verdana"/>
          <w:sz w:val="20"/>
          <w:szCs w:val="20"/>
        </w:rPr>
        <w:t xml:space="preserve"> изм. и доп., бр. 96 от 02.12.1016г/,</w:t>
      </w:r>
    </w:p>
    <w:p w:rsidR="00AD05C5" w:rsidRPr="00BB4C6C" w:rsidRDefault="00AD05C5" w:rsidP="00A37D29">
      <w:pPr>
        <w:jc w:val="center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НАРЕЖДАМ:</w:t>
      </w:r>
    </w:p>
    <w:p w:rsidR="00AD05C5" w:rsidRPr="00BB4C6C" w:rsidRDefault="00AD05C5" w:rsidP="00A37D29">
      <w:pPr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1.Да се проведе ЕЛЕКТРОНЕН търг с явно наддаване по реда на чл.49, ал.1, т.5 във връзка с чл.74 от НУРВИДГТ, за продажба на прогнозни количества стояща дървесина на корен в </w:t>
      </w:r>
      <w:r w:rsidRPr="00BB4C6C">
        <w:rPr>
          <w:rFonts w:ascii="Verdana" w:hAnsi="Verdana"/>
          <w:b/>
          <w:sz w:val="20"/>
          <w:szCs w:val="20"/>
        </w:rPr>
        <w:t>обект № 17</w:t>
      </w:r>
      <w:r>
        <w:rPr>
          <w:rFonts w:ascii="Verdana" w:hAnsi="Verdana"/>
          <w:b/>
          <w:sz w:val="20"/>
          <w:szCs w:val="20"/>
        </w:rPr>
        <w:t>1</w:t>
      </w:r>
      <w:r w:rsidR="00192C91">
        <w:rPr>
          <w:rFonts w:ascii="Verdana" w:hAnsi="Verdana"/>
          <w:b/>
          <w:sz w:val="20"/>
          <w:szCs w:val="20"/>
          <w:lang w:val="en-US"/>
        </w:rPr>
        <w:t>9</w:t>
      </w:r>
      <w:r w:rsidRPr="00BB4C6C">
        <w:rPr>
          <w:rFonts w:ascii="Verdana" w:hAnsi="Verdana"/>
          <w:b/>
          <w:sz w:val="20"/>
          <w:szCs w:val="20"/>
        </w:rPr>
        <w:t>, подотдел</w:t>
      </w:r>
      <w:r>
        <w:rPr>
          <w:rFonts w:ascii="Verdana" w:hAnsi="Verdana"/>
          <w:b/>
          <w:sz w:val="20"/>
          <w:szCs w:val="20"/>
        </w:rPr>
        <w:t>и</w:t>
      </w:r>
      <w:r w:rsidRPr="00BB4C6C">
        <w:rPr>
          <w:rFonts w:ascii="Verdana" w:hAnsi="Verdana"/>
          <w:b/>
          <w:sz w:val="20"/>
          <w:szCs w:val="20"/>
        </w:rPr>
        <w:t xml:space="preserve">: </w:t>
      </w:r>
      <w:r w:rsidR="00192C91">
        <w:rPr>
          <w:rFonts w:ascii="Verdana" w:hAnsi="Verdana"/>
          <w:b/>
          <w:sz w:val="20"/>
          <w:szCs w:val="20"/>
          <w:lang w:val="en-US"/>
        </w:rPr>
        <w:t>419</w:t>
      </w:r>
      <w:r w:rsidR="00192C91">
        <w:rPr>
          <w:rFonts w:ascii="Verdana" w:hAnsi="Verdana"/>
          <w:b/>
          <w:sz w:val="20"/>
          <w:szCs w:val="20"/>
        </w:rPr>
        <w:t>а,426в,426к</w:t>
      </w:r>
      <w:r w:rsidRPr="00BB4C6C">
        <w:rPr>
          <w:rFonts w:ascii="Verdana" w:hAnsi="Verdana"/>
          <w:sz w:val="20"/>
          <w:szCs w:val="20"/>
        </w:rPr>
        <w:t xml:space="preserve"> намиращ се на територията на ТП „ДГС </w:t>
      </w:r>
      <w:r>
        <w:rPr>
          <w:rFonts w:ascii="Verdana" w:hAnsi="Verdana"/>
          <w:sz w:val="20"/>
          <w:szCs w:val="20"/>
        </w:rPr>
        <w:t>Белово</w:t>
      </w:r>
      <w:r w:rsidRPr="00BB4C6C">
        <w:rPr>
          <w:rFonts w:ascii="Verdana" w:hAnsi="Verdana"/>
          <w:sz w:val="20"/>
          <w:szCs w:val="20"/>
        </w:rPr>
        <w:t>”, при следните условия:</w:t>
      </w:r>
    </w:p>
    <w:p w:rsidR="00AD05C5" w:rsidRDefault="00AD05C5" w:rsidP="00A37D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Обект № 17</w:t>
      </w:r>
      <w:r w:rsidR="00192C91">
        <w:rPr>
          <w:rFonts w:ascii="Verdana" w:hAnsi="Verdana"/>
          <w:b/>
          <w:sz w:val="20"/>
          <w:szCs w:val="20"/>
        </w:rPr>
        <w:t>19</w:t>
      </w:r>
    </w:p>
    <w:tbl>
      <w:tblPr>
        <w:tblW w:w="9483" w:type="dxa"/>
        <w:tblInd w:w="93" w:type="dxa"/>
        <w:tblLook w:val="0000" w:firstRow="0" w:lastRow="0" w:firstColumn="0" w:lastColumn="0" w:noHBand="0" w:noVBand="0"/>
      </w:tblPr>
      <w:tblGrid>
        <w:gridCol w:w="3194"/>
        <w:gridCol w:w="1500"/>
        <w:gridCol w:w="1579"/>
        <w:gridCol w:w="1405"/>
        <w:gridCol w:w="1805"/>
      </w:tblGrid>
      <w:tr w:rsidR="00AD05C5" w:rsidRPr="002E75BF" w:rsidTr="00A37D29">
        <w:trPr>
          <w:trHeight w:val="2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Обект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№  /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Отдел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Подотдел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Сортимент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Дървесен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вид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Начална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цена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>Обща стойност на обекта</w:t>
            </w:r>
          </w:p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ru-RU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ru-RU" w:eastAsia="en-US"/>
              </w:rPr>
              <w:t xml:space="preserve">    /к. 3 по к. 4/</w:t>
            </w:r>
          </w:p>
        </w:tc>
      </w:tr>
      <w:tr w:rsidR="00AD05C5" w:rsidRPr="002E75BF" w:rsidTr="00A37D29">
        <w:trPr>
          <w:trHeight w:val="102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куб.м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лв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./</w:t>
            </w:r>
            <w:proofErr w:type="spell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куб.м</w:t>
            </w:r>
            <w:proofErr w:type="spell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лв</w:t>
            </w:r>
            <w:proofErr w:type="spellEnd"/>
            <w:proofErr w:type="gramEnd"/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.</w:t>
            </w:r>
          </w:p>
        </w:tc>
      </w:tr>
      <w:tr w:rsidR="00AD05C5" w:rsidRPr="002E75BF" w:rsidTr="00A37D29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5</w:t>
            </w:r>
          </w:p>
        </w:tc>
      </w:tr>
      <w:tr w:rsidR="00AD05C5" w:rsidRPr="002E75BF" w:rsidTr="00A37D29">
        <w:trPr>
          <w:trHeight w:val="255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5C5" w:rsidRPr="00C32378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val="ru-RU" w:eastAsia="en-US"/>
              </w:rPr>
              <w:t xml:space="preserve">Обект 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№1</w:t>
            </w:r>
            <w:r w:rsidRPr="002E75BF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71</w:t>
            </w:r>
            <w:r w:rsidR="002C23E8">
              <w:rPr>
                <w:rFonts w:ascii="Verdana" w:hAnsi="Verdana"/>
                <w:b/>
                <w:sz w:val="20"/>
                <w:szCs w:val="20"/>
                <w:lang w:eastAsia="en-US"/>
              </w:rPr>
              <w:t>9</w:t>
            </w:r>
            <w:r w:rsidRPr="002E75BF">
              <w:rPr>
                <w:rFonts w:ascii="Verdana" w:hAnsi="Verdana"/>
                <w:b/>
                <w:sz w:val="20"/>
                <w:szCs w:val="20"/>
                <w:lang w:val="ru-RU" w:eastAsia="en-US"/>
              </w:rPr>
              <w:t xml:space="preserve">- 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включващ подотдели</w:t>
            </w:r>
            <w:r w:rsidRPr="002E75BF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:</w:t>
            </w: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2C23E8">
              <w:rPr>
                <w:rFonts w:ascii="Verdana" w:hAnsi="Verdana"/>
                <w:b/>
                <w:sz w:val="20"/>
                <w:szCs w:val="20"/>
                <w:lang w:eastAsia="en-US"/>
              </w:rPr>
              <w:t>419а,426в,426к</w:t>
            </w: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C3237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ШИРОКОЛИСТНИ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val="en-US" w:eastAsia="en-US"/>
              </w:rPr>
              <w:t> </w:t>
            </w: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b/>
                <w:sz w:val="20"/>
                <w:szCs w:val="20"/>
                <w:lang w:eastAsia="en-US"/>
              </w:rPr>
              <w:t>ДЪРВА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5C5" w:rsidRPr="002E75BF" w:rsidRDefault="00C32378" w:rsidP="00A37D29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 w:rsidR="00192C91">
              <w:rPr>
                <w:rFonts w:ascii="Verdana" w:hAnsi="Verdana"/>
                <w:b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5</w:t>
            </w:r>
            <w:r w:rsidR="00192C91">
              <w:rPr>
                <w:rFonts w:ascii="Verdana" w:hAnsi="Verdana"/>
                <w:b/>
                <w:sz w:val="20"/>
                <w:szCs w:val="20"/>
                <w:lang w:eastAsia="en-US"/>
              </w:rPr>
              <w:t>0143</w:t>
            </w: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E75BF">
              <w:rPr>
                <w:rFonts w:ascii="Verdana" w:hAnsi="Verdana"/>
                <w:sz w:val="20"/>
                <w:szCs w:val="20"/>
                <w:lang w:eastAsia="en-US"/>
              </w:rPr>
              <w:t xml:space="preserve">в т.ч.: дърва за огрев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2132</w:t>
            </w: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C5" w:rsidRPr="002E75BF" w:rsidRDefault="00C32378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 т.ч.:дърва за  огрев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дб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44075</w:t>
            </w:r>
          </w:p>
        </w:tc>
      </w:tr>
      <w:tr w:rsidR="00C32378" w:rsidRPr="002E75BF" w:rsidTr="00A37D29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78" w:rsidRDefault="00C32378" w:rsidP="00A37D2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 т.ч.:дърва за огрев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78" w:rsidRDefault="00C32378" w:rsidP="00A37D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тв.ш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378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78" w:rsidRDefault="00C32378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78" w:rsidRDefault="00192C91" w:rsidP="00A37D2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3936</w:t>
            </w:r>
          </w:p>
        </w:tc>
      </w:tr>
      <w:tr w:rsidR="00AD05C5" w:rsidRPr="002E75BF" w:rsidTr="00A37D29">
        <w:trPr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75BF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>обекта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C32378" w:rsidP="00A37D29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</w:t>
            </w:r>
            <w:r w:rsidR="00192C9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50143</w:t>
            </w:r>
          </w:p>
        </w:tc>
      </w:tr>
      <w:tr w:rsidR="00AD05C5" w:rsidRPr="002E75BF" w:rsidTr="00A37D29">
        <w:trPr>
          <w:trHeight w:val="255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ГАРАНЦИЯ ЗА УЧАСТИЕ/5%/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2507,15</w:t>
            </w:r>
          </w:p>
        </w:tc>
      </w:tr>
      <w:tr w:rsidR="00AD05C5" w:rsidRPr="002E75BF" w:rsidTr="00A37D29">
        <w:trPr>
          <w:trHeight w:val="255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AD05C5" w:rsidP="00A37D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2E75BF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СТЪПКА ЗА НАДДАВАНЕ/2%/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D05C5" w:rsidRPr="002E75BF" w:rsidRDefault="00192C91" w:rsidP="00A37D29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1003</w:t>
            </w:r>
          </w:p>
        </w:tc>
      </w:tr>
    </w:tbl>
    <w:p w:rsidR="00AD05C5" w:rsidRDefault="00AD05C5" w:rsidP="00A37D2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D05C5" w:rsidRPr="00F07D03" w:rsidRDefault="00AD05C5" w:rsidP="00A37D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D05C5" w:rsidRPr="00BB4C6C" w:rsidRDefault="00AD05C5" w:rsidP="00A37D29">
      <w:pPr>
        <w:pStyle w:val="Char"/>
        <w:spacing w:after="0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pStyle w:val="Char"/>
        <w:spacing w:after="0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2. Размерът на дадения вид категория и нейното качество са определени по български държавен стандарт /БДС/.</w:t>
      </w:r>
    </w:p>
    <w:p w:rsidR="00AD05C5" w:rsidRPr="00BB4C6C" w:rsidRDefault="00AD05C5" w:rsidP="00A37D29">
      <w:pPr>
        <w:pStyle w:val="Char"/>
        <w:spacing w:after="0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Единичните цени на отделните сортименти се определят като достигнатата цена от спечелилия търга се разпределя пропорционално върху началните цени на добитите количества дървесина.</w:t>
      </w:r>
    </w:p>
    <w:p w:rsidR="00AD05C5" w:rsidRPr="00BB4C6C" w:rsidRDefault="00AD05C5" w:rsidP="00A37D29">
      <w:pPr>
        <w:tabs>
          <w:tab w:val="left" w:pos="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3. Гаранцията за участие в електронния търг за обект </w:t>
      </w:r>
      <w:r w:rsidRPr="00BB4C6C">
        <w:rPr>
          <w:rFonts w:ascii="Verdana" w:hAnsi="Verdana"/>
          <w:b/>
          <w:sz w:val="20"/>
          <w:szCs w:val="20"/>
        </w:rPr>
        <w:t xml:space="preserve">№ </w:t>
      </w:r>
      <w:r>
        <w:rPr>
          <w:rFonts w:ascii="Verdana" w:hAnsi="Verdana"/>
          <w:b/>
          <w:sz w:val="20"/>
          <w:szCs w:val="20"/>
        </w:rPr>
        <w:t>171</w:t>
      </w:r>
      <w:r w:rsidR="00192C91">
        <w:rPr>
          <w:rFonts w:ascii="Verdana" w:hAnsi="Verdana"/>
          <w:b/>
          <w:sz w:val="20"/>
          <w:szCs w:val="20"/>
        </w:rPr>
        <w:t>9</w:t>
      </w:r>
      <w:r w:rsidRPr="00BB4C6C">
        <w:rPr>
          <w:rFonts w:ascii="Verdana" w:hAnsi="Verdana"/>
          <w:sz w:val="20"/>
          <w:szCs w:val="20"/>
        </w:rPr>
        <w:t xml:space="preserve"> е в размер на </w:t>
      </w:r>
      <w:r w:rsidR="00192C91">
        <w:rPr>
          <w:rFonts w:ascii="Verdana" w:hAnsi="Verdana"/>
          <w:b/>
          <w:sz w:val="20"/>
          <w:szCs w:val="20"/>
        </w:rPr>
        <w:t>2507,1</w:t>
      </w:r>
      <w:r w:rsidR="00C32378">
        <w:rPr>
          <w:rFonts w:ascii="Verdana" w:hAnsi="Verdana"/>
          <w:b/>
          <w:sz w:val="20"/>
          <w:szCs w:val="20"/>
        </w:rPr>
        <w:t xml:space="preserve">5 </w:t>
      </w:r>
      <w:r w:rsidRPr="00BB4C6C">
        <w:rPr>
          <w:rFonts w:ascii="Verdana" w:hAnsi="Verdana"/>
          <w:b/>
          <w:sz w:val="20"/>
          <w:szCs w:val="20"/>
        </w:rPr>
        <w:t>лв. /</w:t>
      </w:r>
      <w:r w:rsidR="00C32378">
        <w:rPr>
          <w:rFonts w:ascii="Verdana" w:hAnsi="Verdana"/>
          <w:b/>
          <w:sz w:val="20"/>
          <w:szCs w:val="20"/>
        </w:rPr>
        <w:t>две хиляди  и</w:t>
      </w:r>
      <w:r w:rsidR="00192C91">
        <w:rPr>
          <w:rFonts w:ascii="Verdana" w:hAnsi="Verdana"/>
          <w:b/>
          <w:sz w:val="20"/>
          <w:szCs w:val="20"/>
        </w:rPr>
        <w:t xml:space="preserve"> петстотин  седем лева и 1</w:t>
      </w:r>
      <w:r w:rsidR="00C3237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стотинки</w:t>
      </w:r>
      <w:r w:rsidRPr="00BB4C6C"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BB4C6C">
        <w:rPr>
          <w:rFonts w:ascii="Verdana" w:hAnsi="Verdana"/>
          <w:b/>
          <w:sz w:val="20"/>
          <w:szCs w:val="20"/>
        </w:rPr>
        <w:t>вносима единствено по банков път</w:t>
      </w:r>
      <w:r>
        <w:rPr>
          <w:rFonts w:ascii="Verdana" w:hAnsi="Verdana"/>
          <w:b/>
          <w:sz w:val="20"/>
          <w:szCs w:val="20"/>
        </w:rPr>
        <w:t>.</w:t>
      </w:r>
      <w:r w:rsidRPr="00BB4C6C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B4C6C">
        <w:rPr>
          <w:rFonts w:ascii="Verdana" w:hAnsi="Verdana"/>
          <w:sz w:val="20"/>
          <w:szCs w:val="20"/>
        </w:rPr>
        <w:t xml:space="preserve">Размерът на гаранцията за участие представлява абсолютна сума в размер на 5% от стойността на обекта, предмет на търга. </w:t>
      </w:r>
      <w:r w:rsidRPr="00BB4C6C">
        <w:rPr>
          <w:rFonts w:ascii="Verdana" w:hAnsi="Verdana"/>
          <w:b/>
          <w:sz w:val="20"/>
          <w:szCs w:val="20"/>
          <w:lang w:val="ru-RU"/>
        </w:rPr>
        <w:t xml:space="preserve">Същата се предоставя </w:t>
      </w:r>
      <w:r w:rsidRPr="00BB4C6C">
        <w:rPr>
          <w:rFonts w:ascii="Verdana" w:hAnsi="Verdana"/>
          <w:b/>
          <w:sz w:val="20"/>
          <w:szCs w:val="20"/>
          <w:lang w:val="ru-RU"/>
        </w:rPr>
        <w:lastRenderedPageBreak/>
        <w:t xml:space="preserve">единствено </w:t>
      </w:r>
      <w:r w:rsidRPr="00BB4C6C">
        <w:rPr>
          <w:rFonts w:ascii="Verdana" w:hAnsi="Verdana"/>
          <w:b/>
          <w:sz w:val="20"/>
          <w:szCs w:val="20"/>
        </w:rPr>
        <w:t xml:space="preserve">под формата на парична сума, платима по банкова сметка на ЮЗДП - ДП, гр.Благоевград, </w:t>
      </w:r>
      <w:r w:rsidRPr="00BB4C6C">
        <w:rPr>
          <w:rFonts w:ascii="Verdana" w:hAnsi="Verdana"/>
          <w:sz w:val="20"/>
          <w:szCs w:val="20"/>
        </w:rPr>
        <w:t xml:space="preserve">а именно: </w:t>
      </w:r>
    </w:p>
    <w:p w:rsidR="00AD05C5" w:rsidRPr="00BB4C6C" w:rsidRDefault="00AD05C5" w:rsidP="00A37D29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b/>
          <w:spacing w:val="-8"/>
          <w:sz w:val="20"/>
          <w:szCs w:val="20"/>
          <w:lang w:val="en-US"/>
        </w:rPr>
      </w:pPr>
      <w:r w:rsidRPr="00BB4C6C">
        <w:rPr>
          <w:rFonts w:ascii="Verdana" w:hAnsi="Verdana"/>
          <w:b/>
          <w:spacing w:val="-8"/>
          <w:sz w:val="20"/>
          <w:szCs w:val="20"/>
          <w:lang w:val="en-US"/>
        </w:rPr>
        <w:tab/>
        <w:t>IBAN</w:t>
      </w:r>
      <w:r w:rsidRPr="00BB4C6C">
        <w:rPr>
          <w:rFonts w:ascii="Verdana" w:hAnsi="Verdana"/>
          <w:b/>
          <w:spacing w:val="-8"/>
          <w:sz w:val="20"/>
          <w:szCs w:val="20"/>
        </w:rPr>
        <w:t xml:space="preserve">: </w:t>
      </w:r>
      <w:r w:rsidRPr="00BB4C6C">
        <w:rPr>
          <w:rFonts w:ascii="Verdana" w:hAnsi="Verdana"/>
          <w:b/>
          <w:bCs/>
          <w:sz w:val="20"/>
          <w:szCs w:val="20"/>
        </w:rPr>
        <w:t>BG 63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 xml:space="preserve"> BUIB</w:t>
      </w:r>
      <w:r w:rsidRPr="00BB4C6C">
        <w:rPr>
          <w:rFonts w:ascii="Verdana" w:hAnsi="Verdana"/>
          <w:b/>
          <w:bCs/>
          <w:sz w:val="20"/>
          <w:szCs w:val="20"/>
        </w:rPr>
        <w:t xml:space="preserve"> 9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>888</w:t>
      </w:r>
      <w:r w:rsidRPr="00BB4C6C">
        <w:rPr>
          <w:rFonts w:ascii="Verdana" w:hAnsi="Verdana"/>
          <w:b/>
          <w:bCs/>
          <w:sz w:val="20"/>
          <w:szCs w:val="20"/>
        </w:rPr>
        <w:t xml:space="preserve"> 10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>29</w:t>
      </w:r>
      <w:r w:rsidRPr="00BB4C6C">
        <w:rPr>
          <w:rFonts w:ascii="Verdana" w:hAnsi="Verdana"/>
          <w:b/>
          <w:bCs/>
          <w:sz w:val="20"/>
          <w:szCs w:val="20"/>
        </w:rPr>
        <w:t xml:space="preserve"> 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>3282</w:t>
      </w:r>
      <w:r w:rsidRPr="00BB4C6C">
        <w:rPr>
          <w:rFonts w:ascii="Verdana" w:hAnsi="Verdana"/>
          <w:b/>
          <w:bCs/>
          <w:sz w:val="20"/>
          <w:szCs w:val="20"/>
        </w:rPr>
        <w:t xml:space="preserve"> 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>00,</w:t>
      </w:r>
      <w:r w:rsidRPr="00BB4C6C">
        <w:rPr>
          <w:rFonts w:ascii="Verdana" w:hAnsi="Verdana"/>
          <w:b/>
          <w:spacing w:val="-8"/>
          <w:sz w:val="20"/>
          <w:szCs w:val="20"/>
        </w:rPr>
        <w:t xml:space="preserve"> BIC:</w:t>
      </w:r>
      <w:r w:rsidRPr="00BB4C6C">
        <w:rPr>
          <w:rFonts w:ascii="Verdana" w:hAnsi="Verdana"/>
          <w:b/>
          <w:spacing w:val="-8"/>
          <w:sz w:val="20"/>
          <w:szCs w:val="20"/>
          <w:lang w:val="en-US"/>
        </w:rPr>
        <w:t xml:space="preserve"> </w:t>
      </w:r>
      <w:r w:rsidRPr="00BB4C6C">
        <w:rPr>
          <w:rFonts w:ascii="Verdana" w:hAnsi="Verdana"/>
          <w:b/>
          <w:bCs/>
          <w:sz w:val="20"/>
          <w:szCs w:val="20"/>
          <w:lang w:val="en-US"/>
        </w:rPr>
        <w:t>BUIB</w:t>
      </w:r>
      <w:r w:rsidRPr="00BB4C6C">
        <w:rPr>
          <w:rFonts w:ascii="Verdana" w:hAnsi="Verdana"/>
          <w:b/>
          <w:spacing w:val="-8"/>
          <w:sz w:val="20"/>
          <w:szCs w:val="20"/>
        </w:rPr>
        <w:t xml:space="preserve"> BGSF, при</w:t>
      </w:r>
      <w:r w:rsidRPr="00BB4C6C">
        <w:rPr>
          <w:rFonts w:ascii="Verdana" w:hAnsi="Verdana"/>
          <w:b/>
          <w:spacing w:val="-8"/>
          <w:sz w:val="20"/>
          <w:szCs w:val="20"/>
          <w:lang w:val="en-US"/>
        </w:rPr>
        <w:t xml:space="preserve"> </w:t>
      </w:r>
      <w:r w:rsidRPr="00BB4C6C">
        <w:rPr>
          <w:rFonts w:ascii="Verdana" w:hAnsi="Verdana"/>
          <w:b/>
          <w:spacing w:val="-8"/>
          <w:sz w:val="20"/>
          <w:szCs w:val="20"/>
        </w:rPr>
        <w:t xml:space="preserve">банка </w:t>
      </w:r>
      <w:proofErr w:type="gramStart"/>
      <w:r w:rsidRPr="00BB4C6C">
        <w:rPr>
          <w:rFonts w:ascii="Verdana" w:hAnsi="Verdana"/>
          <w:b/>
          <w:spacing w:val="-8"/>
          <w:sz w:val="20"/>
          <w:szCs w:val="20"/>
        </w:rPr>
        <w:t>СИБАНК  ЕАД</w:t>
      </w:r>
      <w:proofErr w:type="gramEnd"/>
      <w:r w:rsidRPr="00BB4C6C">
        <w:rPr>
          <w:rFonts w:ascii="Verdana" w:hAnsi="Verdana"/>
          <w:b/>
          <w:spacing w:val="-8"/>
          <w:sz w:val="20"/>
          <w:szCs w:val="20"/>
        </w:rPr>
        <w:t>, клон Благоевград</w:t>
      </w:r>
      <w:r w:rsidRPr="00BB4C6C">
        <w:rPr>
          <w:rFonts w:ascii="Verdana" w:hAnsi="Verdana"/>
          <w:b/>
          <w:spacing w:val="-8"/>
          <w:sz w:val="20"/>
          <w:szCs w:val="20"/>
          <w:lang w:val="en-US"/>
        </w:rPr>
        <w:t>.</w:t>
      </w:r>
    </w:p>
    <w:p w:rsidR="00AD05C5" w:rsidRPr="00BB4C6C" w:rsidRDefault="00AD05C5" w:rsidP="00A37D29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spacing w:val="-4"/>
          <w:sz w:val="20"/>
          <w:szCs w:val="20"/>
        </w:rPr>
      </w:pPr>
      <w:r w:rsidRPr="00BB4C6C">
        <w:rPr>
          <w:rFonts w:ascii="Verdana" w:hAnsi="Verdana"/>
          <w:b/>
          <w:spacing w:val="-4"/>
          <w:sz w:val="20"/>
          <w:szCs w:val="20"/>
        </w:rPr>
        <w:t xml:space="preserve">       Гаранцията за участие следва да е постъпила реално по банковата сметка на ЮЗДП ДП гр.</w:t>
      </w:r>
      <w:r w:rsidRPr="00BB4C6C">
        <w:rPr>
          <w:rFonts w:ascii="Verdana" w:hAnsi="Verdana"/>
          <w:b/>
          <w:spacing w:val="-4"/>
          <w:sz w:val="20"/>
          <w:szCs w:val="20"/>
          <w:lang w:val="en-US"/>
        </w:rPr>
        <w:t xml:space="preserve"> </w:t>
      </w:r>
      <w:r w:rsidRPr="00BB4C6C">
        <w:rPr>
          <w:rFonts w:ascii="Verdana" w:hAnsi="Verdana"/>
          <w:b/>
          <w:spacing w:val="-4"/>
          <w:sz w:val="20"/>
          <w:szCs w:val="20"/>
        </w:rPr>
        <w:t xml:space="preserve">Благоевград до 16,00 часа на </w:t>
      </w:r>
      <w:r w:rsidR="00367DA6">
        <w:rPr>
          <w:rFonts w:ascii="Verdana" w:hAnsi="Verdana"/>
          <w:b/>
          <w:spacing w:val="-4"/>
          <w:sz w:val="20"/>
          <w:szCs w:val="20"/>
          <w:lang w:val="en-US"/>
        </w:rPr>
        <w:t>26.05</w:t>
      </w:r>
      <w:r>
        <w:rPr>
          <w:rFonts w:ascii="Verdana" w:hAnsi="Verdana"/>
          <w:b/>
          <w:spacing w:val="-4"/>
          <w:sz w:val="20"/>
          <w:szCs w:val="20"/>
          <w:lang w:val="en-US"/>
        </w:rPr>
        <w:t>.</w:t>
      </w:r>
      <w:r w:rsidRPr="00BB4C6C">
        <w:rPr>
          <w:rFonts w:ascii="Verdana" w:hAnsi="Verdana"/>
          <w:b/>
          <w:spacing w:val="-4"/>
          <w:sz w:val="20"/>
          <w:szCs w:val="20"/>
        </w:rPr>
        <w:t>2017 година.</w:t>
      </w:r>
      <w:r w:rsidRPr="00BB4C6C">
        <w:rPr>
          <w:rFonts w:ascii="Verdana" w:hAnsi="Verdana"/>
          <w:spacing w:val="-4"/>
          <w:sz w:val="20"/>
          <w:szCs w:val="20"/>
        </w:rPr>
        <w:t xml:space="preserve"> </w:t>
      </w:r>
    </w:p>
    <w:p w:rsidR="00AD05C5" w:rsidRPr="00BB4C6C" w:rsidRDefault="00AD05C5" w:rsidP="00A37D29">
      <w:pPr>
        <w:tabs>
          <w:tab w:val="left" w:pos="0"/>
          <w:tab w:val="left" w:pos="360"/>
        </w:tabs>
        <w:spacing w:after="0" w:line="280" w:lineRule="auto"/>
        <w:jc w:val="both"/>
        <w:rPr>
          <w:rFonts w:ascii="Verdana" w:hAnsi="Verdana"/>
          <w:b/>
          <w:spacing w:val="-4"/>
          <w:sz w:val="20"/>
          <w:szCs w:val="20"/>
        </w:rPr>
      </w:pPr>
      <w:r w:rsidRPr="00BB4C6C">
        <w:rPr>
          <w:rFonts w:ascii="Verdana" w:hAnsi="Verdana"/>
          <w:spacing w:val="-4"/>
          <w:sz w:val="20"/>
          <w:szCs w:val="20"/>
        </w:rPr>
        <w:tab/>
        <w:t xml:space="preserve">  При внасяне на гаранцията за участие в търга, </w:t>
      </w:r>
      <w:r w:rsidRPr="00BB4C6C">
        <w:rPr>
          <w:rFonts w:ascii="Verdana" w:hAnsi="Verdana"/>
          <w:b/>
          <w:spacing w:val="-4"/>
          <w:sz w:val="20"/>
          <w:szCs w:val="20"/>
          <w:u w:val="single"/>
        </w:rPr>
        <w:t>за всеки Обект</w:t>
      </w:r>
      <w:r w:rsidRPr="00BB4C6C">
        <w:rPr>
          <w:rFonts w:ascii="Verdana" w:hAnsi="Verdana"/>
          <w:b/>
          <w:spacing w:val="-4"/>
          <w:sz w:val="20"/>
          <w:szCs w:val="20"/>
        </w:rPr>
        <w:t xml:space="preserve"> да се попълва отделно платежно нареждане, </w:t>
      </w:r>
      <w:r w:rsidRPr="00BB4C6C">
        <w:rPr>
          <w:rFonts w:ascii="Verdana" w:hAnsi="Verdana"/>
          <w:spacing w:val="-4"/>
          <w:sz w:val="20"/>
          <w:szCs w:val="20"/>
        </w:rPr>
        <w:t>като задължително четливо да се посочва:</w:t>
      </w:r>
      <w:r w:rsidRPr="00BB4C6C">
        <w:rPr>
          <w:rFonts w:ascii="Verdana" w:hAnsi="Verdana"/>
          <w:b/>
          <w:spacing w:val="-4"/>
          <w:sz w:val="20"/>
          <w:szCs w:val="20"/>
        </w:rPr>
        <w:t xml:space="preserve"> ТП ДГС – </w:t>
      </w:r>
      <w:r>
        <w:rPr>
          <w:rFonts w:ascii="Verdana" w:hAnsi="Verdana"/>
          <w:b/>
          <w:spacing w:val="-4"/>
          <w:sz w:val="20"/>
          <w:szCs w:val="20"/>
        </w:rPr>
        <w:t>Белово</w:t>
      </w:r>
      <w:r w:rsidRPr="00BB4C6C">
        <w:rPr>
          <w:rFonts w:ascii="Verdana" w:hAnsi="Verdana"/>
          <w:b/>
          <w:spacing w:val="-4"/>
          <w:sz w:val="20"/>
          <w:szCs w:val="20"/>
        </w:rPr>
        <w:t xml:space="preserve">, вида на процедурата: „ЕЛЕКТРОНЕН ТЪРГ С ЯВНО НАДДАВАНЕ“ за продажба на прогнозни количества стояща дървесина на корен, номер на обекта, за който се отнася  гаранцията за участие и  наименование на фирмата-кандидат със задължително посочен </w:t>
      </w:r>
      <w:r w:rsidRPr="00BB4C6C">
        <w:rPr>
          <w:rFonts w:ascii="Verdana" w:hAnsi="Verdana"/>
          <w:b/>
          <w:color w:val="FF0000"/>
          <w:spacing w:val="-4"/>
          <w:sz w:val="20"/>
          <w:szCs w:val="20"/>
        </w:rPr>
        <w:t xml:space="preserve"> </w:t>
      </w:r>
      <w:r w:rsidRPr="00BB4C6C">
        <w:rPr>
          <w:rFonts w:ascii="Verdana" w:hAnsi="Verdana"/>
          <w:b/>
          <w:spacing w:val="-4"/>
          <w:sz w:val="20"/>
          <w:szCs w:val="20"/>
        </w:rPr>
        <w:t>ЕИК.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4. Стъпката за наддаване е  </w:t>
      </w:r>
      <w:r>
        <w:rPr>
          <w:rFonts w:ascii="Verdana" w:hAnsi="Verdana"/>
          <w:sz w:val="20"/>
          <w:szCs w:val="20"/>
        </w:rPr>
        <w:t>2</w:t>
      </w:r>
      <w:r w:rsidRPr="00BB4C6C">
        <w:rPr>
          <w:rFonts w:ascii="Verdana" w:hAnsi="Verdana"/>
          <w:sz w:val="20"/>
          <w:szCs w:val="20"/>
        </w:rPr>
        <w:t xml:space="preserve">% - парична сума в размер на </w:t>
      </w:r>
      <w:r w:rsidR="00192C91">
        <w:rPr>
          <w:rFonts w:ascii="Verdana" w:hAnsi="Verdana"/>
          <w:b/>
          <w:sz w:val="20"/>
          <w:szCs w:val="20"/>
        </w:rPr>
        <w:t>1003</w:t>
      </w:r>
      <w:r w:rsidRPr="00BB4C6C">
        <w:rPr>
          <w:rFonts w:ascii="Verdana" w:hAnsi="Verdana"/>
          <w:b/>
          <w:sz w:val="20"/>
          <w:szCs w:val="20"/>
        </w:rPr>
        <w:t xml:space="preserve"> /</w:t>
      </w:r>
      <w:r w:rsidR="00192C91">
        <w:rPr>
          <w:rFonts w:ascii="Verdana" w:hAnsi="Verdana"/>
          <w:b/>
          <w:sz w:val="20"/>
          <w:szCs w:val="20"/>
        </w:rPr>
        <w:t xml:space="preserve"> хиляда  и </w:t>
      </w:r>
      <w:r w:rsidR="00C32378">
        <w:rPr>
          <w:rFonts w:ascii="Verdana" w:hAnsi="Verdana"/>
          <w:b/>
          <w:sz w:val="20"/>
          <w:szCs w:val="20"/>
        </w:rPr>
        <w:t>три</w:t>
      </w:r>
      <w:r>
        <w:rPr>
          <w:rFonts w:ascii="Verdana" w:hAnsi="Verdana"/>
          <w:b/>
          <w:sz w:val="20"/>
          <w:szCs w:val="20"/>
        </w:rPr>
        <w:t>/</w:t>
      </w:r>
      <w:r w:rsidRPr="00BB4C6C">
        <w:rPr>
          <w:rFonts w:ascii="Verdana" w:hAnsi="Verdana"/>
          <w:b/>
          <w:sz w:val="20"/>
          <w:szCs w:val="20"/>
        </w:rPr>
        <w:t xml:space="preserve"> лева</w:t>
      </w:r>
      <w:r w:rsidRPr="00BB4C6C">
        <w:rPr>
          <w:rFonts w:ascii="Verdana" w:hAnsi="Verdana"/>
          <w:sz w:val="20"/>
          <w:szCs w:val="20"/>
        </w:rPr>
        <w:t>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5. Кандидатите за участие могат да извършват оглед на обекта от 09.00 часа до 16.00 часа всеки работен ден от обявяването на търга включително до втория работен ден преди провеждането му.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Разходите за огледа са за сметка на кандидата.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</w:t>
      </w:r>
      <w:r w:rsidRPr="00BB4C6C">
        <w:rPr>
          <w:rFonts w:ascii="Verdana" w:hAnsi="Verdana"/>
          <w:b/>
          <w:sz w:val="20"/>
          <w:szCs w:val="20"/>
        </w:rPr>
        <w:t>Огледът на обекта не е задължителен и не е условие за участие в електронния търг.</w:t>
      </w:r>
    </w:p>
    <w:p w:rsidR="00AD05C5" w:rsidRPr="00BB4C6C" w:rsidRDefault="00AD05C5" w:rsidP="00A37D29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BB4C6C">
        <w:rPr>
          <w:rFonts w:ascii="Verdana" w:hAnsi="Verdana"/>
          <w:sz w:val="20"/>
          <w:szCs w:val="20"/>
          <w:lang w:val="ru-RU"/>
        </w:rPr>
        <w:t>6.</w:t>
      </w:r>
      <w:r w:rsidRPr="00BB4C6C">
        <w:rPr>
          <w:rFonts w:ascii="Verdana" w:hAnsi="Verdana"/>
          <w:b/>
          <w:sz w:val="20"/>
          <w:szCs w:val="20"/>
          <w:lang w:val="ru-RU"/>
        </w:rPr>
        <w:t xml:space="preserve"> Тръжните условия за провеждане на електронния търг могат да бъдат изтеглени от «ИНТЕРНЕТ ПЛАТФОРМАТА НА ЮЗДП», а именно: </w:t>
      </w:r>
      <w:r w:rsidRPr="00BB4C6C">
        <w:rPr>
          <w:rFonts w:ascii="Verdana" w:hAnsi="Verdana"/>
          <w:b/>
          <w:sz w:val="20"/>
          <w:szCs w:val="20"/>
          <w:lang w:val="en-US"/>
        </w:rPr>
        <w:t>https://sale.uslugi.io/uzdp</w:t>
      </w:r>
      <w:r w:rsidRPr="00BB4C6C">
        <w:rPr>
          <w:rFonts w:ascii="Verdana" w:hAnsi="Verdana"/>
          <w:sz w:val="20"/>
          <w:szCs w:val="20"/>
          <w:lang w:val="en-US"/>
        </w:rPr>
        <w:t xml:space="preserve"> </w:t>
      </w: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6.1. СРОКЪТ за подаване на документи</w:t>
      </w:r>
      <w:r w:rsidRPr="00BB4C6C">
        <w:rPr>
          <w:rFonts w:ascii="Verdana" w:hAnsi="Verdana"/>
          <w:sz w:val="20"/>
          <w:szCs w:val="20"/>
        </w:rPr>
        <w:t xml:space="preserve"> за участие в електронния търг е:</w:t>
      </w: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- </w:t>
      </w:r>
      <w:r w:rsidRPr="00BB4C6C">
        <w:rPr>
          <w:rFonts w:ascii="Verdana" w:hAnsi="Verdana"/>
          <w:b/>
          <w:sz w:val="20"/>
          <w:szCs w:val="20"/>
        </w:rPr>
        <w:t xml:space="preserve">до 23,59 часа на </w:t>
      </w:r>
      <w:r w:rsidR="00367DA6">
        <w:rPr>
          <w:rFonts w:ascii="Verdana" w:hAnsi="Verdana"/>
          <w:b/>
          <w:sz w:val="20"/>
          <w:szCs w:val="20"/>
          <w:lang w:val="en-US"/>
        </w:rPr>
        <w:t>28.05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BB4C6C">
        <w:rPr>
          <w:rFonts w:ascii="Verdana" w:hAnsi="Verdana"/>
          <w:b/>
          <w:sz w:val="20"/>
          <w:szCs w:val="20"/>
        </w:rPr>
        <w:t>2017 год.</w:t>
      </w:r>
      <w:r w:rsidRPr="00BB4C6C">
        <w:rPr>
          <w:rFonts w:ascii="Verdana" w:hAnsi="Verdana"/>
          <w:sz w:val="20"/>
          <w:szCs w:val="20"/>
        </w:rPr>
        <w:t xml:space="preserve"> </w:t>
      </w: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  <w:lang w:val="ru-RU" w:eastAsia="pl-PL"/>
        </w:rPr>
      </w:pPr>
      <w:r w:rsidRPr="00BB4C6C">
        <w:rPr>
          <w:rFonts w:ascii="Verdana" w:hAnsi="Verdana"/>
          <w:b/>
          <w:sz w:val="20"/>
          <w:szCs w:val="20"/>
          <w:u w:val="single"/>
          <w:lang w:val="ru-RU" w:eastAsia="pl-PL"/>
        </w:rPr>
        <w:t>Не може да участва кандидат, който: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а) е осъден с влязла в сила присъда, освен ако е реабилитиран, за престъпление по чл. 194 - 217, 219 - 260, 301 - 307, 321 и 321а от Наказателния кодекс;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б) е обявен в несъстоятелност и не е в производство по несъстоятелност;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в) е в производство по ликвидация;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г) е свързано лице по смисъла на § 1, т. 1 от допълнителната разпоредба на ЗПУКИ с директора на </w:t>
      </w:r>
      <w:r w:rsidRPr="00BB4C6C">
        <w:rPr>
          <w:rFonts w:ascii="Verdana" w:hAnsi="Verdana"/>
          <w:sz w:val="20"/>
          <w:szCs w:val="20"/>
        </w:rPr>
        <w:t xml:space="preserve">ЮЗДП – гр. Благоевград и ТП „ДГС </w:t>
      </w:r>
      <w:r>
        <w:rPr>
          <w:rFonts w:ascii="Verdana" w:hAnsi="Verdana"/>
          <w:sz w:val="20"/>
          <w:szCs w:val="20"/>
        </w:rPr>
        <w:t>Белово</w:t>
      </w:r>
      <w:r w:rsidRPr="00BB4C6C">
        <w:rPr>
          <w:rFonts w:ascii="Verdana" w:hAnsi="Verdana"/>
          <w:sz w:val="20"/>
          <w:szCs w:val="20"/>
        </w:rPr>
        <w:t>”;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д) е сключил договор с лице по чл. 21 от ЗПУКИ;</w:t>
      </w:r>
    </w:p>
    <w:p w:rsidR="00AD05C5" w:rsidRPr="00BB4C6C" w:rsidRDefault="00AD05C5" w:rsidP="00A37D29">
      <w:pPr>
        <w:spacing w:after="0"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е) е лишен от право да упражнява търговска дейност;</w:t>
      </w:r>
    </w:p>
    <w:p w:rsidR="00AD05C5" w:rsidRPr="00BB4C6C" w:rsidRDefault="00AD05C5" w:rsidP="00A37D29">
      <w:pPr>
        <w:spacing w:after="0" w:line="240" w:lineRule="auto"/>
        <w:ind w:firstLine="80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ж) има парични задължения към държавата, </w:t>
      </w:r>
      <w:r w:rsidRPr="00BB4C6C">
        <w:rPr>
          <w:rFonts w:ascii="Verdana" w:hAnsi="Verdana"/>
          <w:sz w:val="20"/>
          <w:szCs w:val="20"/>
        </w:rPr>
        <w:t>към ЮЗДП – ДП – гр. Благоевград и        териториалните му поделения</w:t>
      </w:r>
      <w:r w:rsidRPr="00BB4C6C">
        <w:rPr>
          <w:rFonts w:ascii="Verdana" w:hAnsi="Verdana"/>
          <w:sz w:val="20"/>
          <w:szCs w:val="20"/>
          <w:highlight w:val="white"/>
          <w:shd w:val="clear" w:color="auto" w:fill="FEFEFE"/>
        </w:rPr>
        <w:t>, установени с влязъл в сила акт на компетентен държавен орган</w:t>
      </w:r>
      <w:r w:rsidRPr="00BB4C6C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AD05C5" w:rsidRPr="00BB4C6C" w:rsidRDefault="00AD05C5" w:rsidP="00A37D29">
      <w:pPr>
        <w:spacing w:after="0" w:line="240" w:lineRule="auto"/>
        <w:ind w:firstLine="80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shd w:val="clear" w:color="auto" w:fill="FEFEFE"/>
        </w:rPr>
        <w:t>з</w:t>
      </w:r>
      <w:r w:rsidRPr="00BB4C6C">
        <w:rPr>
          <w:rFonts w:ascii="Verdana" w:hAnsi="Verdana"/>
          <w:sz w:val="20"/>
          <w:szCs w:val="20"/>
          <w:shd w:val="clear" w:color="auto" w:fill="FEFEFE"/>
          <w:lang w:val="en-US"/>
        </w:rPr>
        <w:t>)</w:t>
      </w:r>
      <w:r w:rsidRPr="00BB4C6C">
        <w:rPr>
          <w:rFonts w:ascii="Verdana" w:hAnsi="Verdana"/>
          <w:sz w:val="20"/>
          <w:szCs w:val="20"/>
          <w:shd w:val="clear" w:color="auto" w:fill="FEFEFE"/>
        </w:rPr>
        <w:t xml:space="preserve"> не е вписан в публичния регистър към Изпълнителната агенция по горите по чл.235 и/или чл.241 от Закона за горите за съответната дейност.</w:t>
      </w:r>
    </w:p>
    <w:p w:rsidR="00AD05C5" w:rsidRPr="00BB4C6C" w:rsidRDefault="00AD05C5" w:rsidP="00A37D29">
      <w:pPr>
        <w:spacing w:after="0" w:line="240" w:lineRule="auto"/>
        <w:ind w:firstLine="80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BB4C6C">
        <w:rPr>
          <w:rFonts w:ascii="Verdana" w:hAnsi="Verdana"/>
          <w:sz w:val="20"/>
          <w:szCs w:val="20"/>
          <w:shd w:val="clear" w:color="auto" w:fill="FEFEFE"/>
        </w:rPr>
        <w:t xml:space="preserve">Обстоятелствата по т. </w:t>
      </w:r>
      <w:r w:rsidRPr="00BB4C6C">
        <w:rPr>
          <w:rFonts w:ascii="Verdana" w:hAnsi="Verdana"/>
          <w:b/>
          <w:sz w:val="20"/>
          <w:szCs w:val="20"/>
          <w:shd w:val="clear" w:color="auto" w:fill="FEFEFE"/>
        </w:rPr>
        <w:t>з</w:t>
      </w:r>
      <w:r w:rsidRPr="00BB4C6C">
        <w:rPr>
          <w:rFonts w:ascii="Verdana" w:hAnsi="Verdana"/>
          <w:b/>
          <w:sz w:val="20"/>
          <w:szCs w:val="20"/>
          <w:shd w:val="clear" w:color="auto" w:fill="FEFEFE"/>
          <w:lang w:val="en-US"/>
        </w:rPr>
        <w:t>)</w:t>
      </w:r>
      <w:r w:rsidRPr="00BB4C6C">
        <w:rPr>
          <w:rFonts w:ascii="Verdana" w:hAnsi="Verdana"/>
          <w:b/>
          <w:sz w:val="20"/>
          <w:szCs w:val="20"/>
          <w:shd w:val="clear" w:color="auto" w:fill="FEFEFE"/>
        </w:rPr>
        <w:t xml:space="preserve"> </w:t>
      </w:r>
      <w:r w:rsidRPr="00BB4C6C">
        <w:rPr>
          <w:rFonts w:ascii="Verdana" w:hAnsi="Verdana"/>
          <w:sz w:val="20"/>
          <w:szCs w:val="20"/>
          <w:shd w:val="clear" w:color="auto" w:fill="FEFEFE"/>
        </w:rPr>
        <w:t xml:space="preserve">се проверяват служебно от комисията по т. 18 от настоящата заповед. </w:t>
      </w:r>
    </w:p>
    <w:p w:rsidR="00AD05C5" w:rsidRPr="00BB4C6C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7.</w:t>
      </w:r>
      <w:r w:rsidRPr="00BB4C6C">
        <w:rPr>
          <w:rFonts w:ascii="Verdana" w:hAnsi="Verdana"/>
          <w:b/>
          <w:sz w:val="20"/>
          <w:szCs w:val="20"/>
        </w:rPr>
        <w:t xml:space="preserve"> За участие в електронния търг кандидатите се регистрират в „ИНТЕРНЕТ ПЛАТФОРМАТА НА ЮЗДП” чрез електронен подпис и подписване на декларация с него.</w:t>
      </w:r>
    </w:p>
    <w:p w:rsidR="00AD05C5" w:rsidRPr="00BB4C6C" w:rsidRDefault="00AD05C5" w:rsidP="00A37D29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Декларацията е публикувана в „ИНТЕРНЕТ ПЛАТФОРМАТА НА ЮЗДП”.</w:t>
      </w:r>
    </w:p>
    <w:p w:rsidR="00AD05C5" w:rsidRPr="00BB4C6C" w:rsidRDefault="00AD05C5" w:rsidP="00A37D29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До участие в търга се допускат юридически и физически лица, еднолични търговци или техни обединения, които:</w:t>
      </w:r>
    </w:p>
    <w:p w:rsidR="00AD05C5" w:rsidRPr="00BB4C6C" w:rsidRDefault="00AD05C5" w:rsidP="00A37D29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7.1.</w:t>
      </w:r>
      <w:r w:rsidRPr="00BB4C6C">
        <w:rPr>
          <w:rFonts w:ascii="Verdana" w:hAnsi="Verdana"/>
          <w:b/>
          <w:sz w:val="20"/>
          <w:szCs w:val="20"/>
        </w:rPr>
        <w:t>Отговарят на</w:t>
      </w:r>
      <w:r w:rsidRPr="00BB4C6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B4C6C">
        <w:rPr>
          <w:rFonts w:ascii="Verdana" w:hAnsi="Verdana"/>
          <w:b/>
          <w:sz w:val="20"/>
          <w:szCs w:val="20"/>
        </w:rPr>
        <w:t>изискванията на чл. 58,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AD05C5" w:rsidRPr="00BB4C6C" w:rsidRDefault="00AD05C5" w:rsidP="00A37D29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Изискванията на  чл. 58, ал.1, т.3 се отнасят за управителите или за лицата, които представляват кандидата, съгласно Търговския закон или законодателството на държава - членка на Европейския съюз, или на друга държава - страна по </w:t>
      </w:r>
      <w:r w:rsidRPr="00BB4C6C">
        <w:rPr>
          <w:rFonts w:ascii="Verdana" w:hAnsi="Verdana"/>
          <w:sz w:val="20"/>
          <w:szCs w:val="20"/>
        </w:rPr>
        <w:lastRenderedPageBreak/>
        <w:t>Споразумението за Европейското икономическо пространство, където кандидатът е регистриран.</w:t>
      </w:r>
    </w:p>
    <w:p w:rsidR="00AD05C5" w:rsidRPr="00BB4C6C" w:rsidRDefault="00AD05C5" w:rsidP="00A37D2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 xml:space="preserve">       </w:t>
      </w:r>
      <w:r w:rsidRPr="00BB4C6C">
        <w:rPr>
          <w:rFonts w:ascii="Verdana" w:hAnsi="Verdana"/>
          <w:sz w:val="20"/>
          <w:szCs w:val="20"/>
          <w:lang w:val="en-US"/>
        </w:rPr>
        <w:t>7</w:t>
      </w:r>
      <w:r w:rsidRPr="00BB4C6C">
        <w:rPr>
          <w:rFonts w:ascii="Verdana" w:hAnsi="Verdana"/>
          <w:sz w:val="20"/>
          <w:szCs w:val="20"/>
        </w:rPr>
        <w:t>.</w:t>
      </w:r>
      <w:r w:rsidRPr="00BB4C6C">
        <w:rPr>
          <w:rFonts w:ascii="Verdana" w:hAnsi="Verdana"/>
          <w:sz w:val="20"/>
          <w:szCs w:val="20"/>
          <w:lang w:val="en-US"/>
        </w:rPr>
        <w:t>2.</w:t>
      </w:r>
      <w:r w:rsidRPr="00BB4C6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B4C6C">
        <w:rPr>
          <w:rFonts w:ascii="Verdana" w:hAnsi="Verdana"/>
          <w:b/>
          <w:sz w:val="20"/>
          <w:szCs w:val="20"/>
        </w:rPr>
        <w:t xml:space="preserve">С положения електронен подпис и декларацията кандидатите </w:t>
      </w:r>
      <w:proofErr w:type="gramStart"/>
      <w:r w:rsidRPr="00BB4C6C">
        <w:rPr>
          <w:rFonts w:ascii="Verdana" w:hAnsi="Verdana"/>
          <w:b/>
          <w:sz w:val="20"/>
          <w:szCs w:val="20"/>
        </w:rPr>
        <w:t>се  съгласяват</w:t>
      </w:r>
      <w:proofErr w:type="gramEnd"/>
      <w:r w:rsidRPr="00BB4C6C">
        <w:rPr>
          <w:rFonts w:ascii="Verdana" w:hAnsi="Verdana"/>
          <w:b/>
          <w:sz w:val="20"/>
          <w:szCs w:val="20"/>
        </w:rPr>
        <w:t xml:space="preserve"> с условията на тръжната процедура. </w:t>
      </w:r>
    </w:p>
    <w:p w:rsidR="00AD05C5" w:rsidRPr="00BB4C6C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Когато кандидатът ще участва в електронния търг за повече от един обект, декларацията се подава за всеки един обект по отделно. 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 xml:space="preserve">   8.</w:t>
      </w:r>
      <w:r w:rsidRPr="00BB4C6C">
        <w:rPr>
          <w:rFonts w:ascii="Verdana" w:hAnsi="Verdana"/>
          <w:sz w:val="20"/>
          <w:szCs w:val="20"/>
        </w:rPr>
        <w:t xml:space="preserve"> Към декларацията за участие в електронния търг се прилага и: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8.1. Документ за внесена гаранция за участие в търга</w:t>
      </w:r>
      <w:r w:rsidRPr="00BB4C6C">
        <w:rPr>
          <w:rFonts w:ascii="Verdana" w:hAnsi="Verdana"/>
          <w:sz w:val="20"/>
          <w:szCs w:val="20"/>
        </w:rPr>
        <w:t xml:space="preserve">.    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 xml:space="preserve">8.2.Удостоверение за регистриран обект по чл. 206 от ЗГ, издадено от съответното РДГ, на чиято територия се намира, със срок на валидност </w:t>
      </w:r>
      <w:r w:rsidRPr="00BB4C6C">
        <w:rPr>
          <w:rFonts w:ascii="Verdana" w:hAnsi="Verdana"/>
          <w:b/>
          <w:sz w:val="20"/>
          <w:szCs w:val="20"/>
          <w:lang w:val="ru-RU"/>
        </w:rPr>
        <w:t>3</w:t>
      </w:r>
      <w:r w:rsidRPr="00BB4C6C">
        <w:rPr>
          <w:rFonts w:ascii="Verdana" w:hAnsi="Verdana"/>
          <w:b/>
          <w:sz w:val="20"/>
          <w:szCs w:val="20"/>
        </w:rPr>
        <w:t xml:space="preserve"> /</w:t>
      </w:r>
      <w:r w:rsidRPr="00BB4C6C">
        <w:rPr>
          <w:rFonts w:ascii="Verdana" w:hAnsi="Verdana"/>
          <w:b/>
          <w:sz w:val="20"/>
          <w:szCs w:val="20"/>
          <w:lang w:val="ru-RU"/>
        </w:rPr>
        <w:t>три</w:t>
      </w:r>
      <w:r w:rsidRPr="00BB4C6C">
        <w:rPr>
          <w:rFonts w:ascii="Verdana" w:hAnsi="Verdana"/>
          <w:sz w:val="20"/>
          <w:szCs w:val="20"/>
        </w:rPr>
        <w:t xml:space="preserve">/ </w:t>
      </w:r>
      <w:r w:rsidRPr="00BB4C6C">
        <w:rPr>
          <w:rFonts w:ascii="Verdana" w:hAnsi="Verdana"/>
          <w:b/>
          <w:sz w:val="20"/>
          <w:szCs w:val="20"/>
        </w:rPr>
        <w:t xml:space="preserve">месеца преди датата на търга. 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 xml:space="preserve">     9</w:t>
      </w:r>
      <w:r w:rsidRPr="00BB4C6C">
        <w:rPr>
          <w:rFonts w:ascii="Verdana" w:hAnsi="Verdana"/>
          <w:sz w:val="20"/>
          <w:szCs w:val="20"/>
          <w:lang w:val="ru-RU"/>
        </w:rPr>
        <w:t>.</w:t>
      </w:r>
      <w:r w:rsidRPr="00BB4C6C">
        <w:rPr>
          <w:rFonts w:ascii="Verdana" w:hAnsi="Verdana"/>
          <w:sz w:val="20"/>
          <w:szCs w:val="20"/>
        </w:rPr>
        <w:t xml:space="preserve"> 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AD05C5" w:rsidRPr="00BB4C6C" w:rsidRDefault="00AD05C5" w:rsidP="00A37D29">
      <w:pPr>
        <w:spacing w:after="0" w:line="269" w:lineRule="auto"/>
        <w:ind w:firstLine="72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  <w:u w:val="single"/>
        </w:rPr>
        <w:t>ВАЖНО!</w:t>
      </w:r>
      <w:r w:rsidRPr="00BB4C6C">
        <w:rPr>
          <w:rFonts w:ascii="Verdana" w:hAnsi="Verdana"/>
          <w:b/>
          <w:sz w:val="20"/>
          <w:szCs w:val="20"/>
        </w:rPr>
        <w:t xml:space="preserve"> Изискванията по т. 7.1. се отнасят за управителите и членове на управителните органи на кандидата. (Допълнителната декларация, която трябва да бъде подписана, сканирана и приложена към изискуемите документи може да бъде намерена в „ИНТЕРНЕТ ПЛАТФОРМАТА НА ЮЗДП” – раздел „допълнителни документи”. Същата се прилага, съгласно условията на търга.) </w:t>
      </w:r>
    </w:p>
    <w:p w:rsidR="00AD05C5" w:rsidRPr="00BB4C6C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BB4C6C">
        <w:rPr>
          <w:rFonts w:ascii="Verdana" w:hAnsi="Verdana"/>
          <w:b/>
          <w:sz w:val="20"/>
          <w:szCs w:val="20"/>
          <w:lang w:eastAsia="en-US"/>
        </w:rPr>
        <w:t xml:space="preserve">  10.При подписване на договор</w:t>
      </w:r>
      <w:r w:rsidRPr="00BB4C6C">
        <w:rPr>
          <w:rFonts w:ascii="Verdana" w:hAnsi="Verdana"/>
          <w:sz w:val="20"/>
          <w:szCs w:val="20"/>
          <w:lang w:eastAsia="en-US"/>
        </w:rPr>
        <w:t xml:space="preserve"> спечелилият участник представя доказателства,че: </w:t>
      </w:r>
    </w:p>
    <w:p w:rsidR="00AD05C5" w:rsidRPr="00BB4C6C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BB4C6C">
        <w:rPr>
          <w:rFonts w:ascii="Verdana" w:hAnsi="Verdana"/>
          <w:sz w:val="20"/>
          <w:szCs w:val="20"/>
          <w:lang w:eastAsia="en-US"/>
        </w:rPr>
        <w:t xml:space="preserve">       10.1. Отговаря на техническите и квалификационни изисквания за извършване на ползването на дървесина, както следва: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BB4C6C">
        <w:rPr>
          <w:rFonts w:ascii="Verdana" w:hAnsi="Verdana"/>
          <w:sz w:val="20"/>
          <w:szCs w:val="20"/>
          <w:lang w:eastAsia="en-US"/>
        </w:rPr>
        <w:t xml:space="preserve">         </w:t>
      </w:r>
      <w:r w:rsidRPr="00685D78">
        <w:rPr>
          <w:rFonts w:ascii="Verdana" w:hAnsi="Verdana"/>
          <w:sz w:val="20"/>
          <w:szCs w:val="20"/>
          <w:lang w:eastAsia="en-US"/>
        </w:rPr>
        <w:t>а</w:t>
      </w:r>
      <w:r w:rsidRPr="00685D78">
        <w:rPr>
          <w:rFonts w:ascii="Verdana" w:hAnsi="Verdana"/>
          <w:sz w:val="20"/>
          <w:szCs w:val="20"/>
          <w:lang w:val="en-US" w:eastAsia="en-US"/>
        </w:rPr>
        <w:t>)</w:t>
      </w:r>
      <w:r w:rsidRPr="00685D78">
        <w:rPr>
          <w:rFonts w:ascii="Verdana" w:hAnsi="Verdana"/>
          <w:sz w:val="20"/>
          <w:szCs w:val="20"/>
          <w:lang w:eastAsia="en-US"/>
        </w:rPr>
        <w:t xml:space="preserve"> има сключен договор, регистриран в НАП, с минимум 1/един/ лесовъд, регистриран за дейността „планиране и организация на добива на дървесина”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  Не се прилага, когато физическото лице, едноличния търговец или член на управителните органи на юридическото лице е лесовъд, регистриран за дейността „планиране и организация на добива на дървесина”.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val="en-US"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б) има наети с трудови договори, регистрирани в НАП, минимум 7 лица за извършване на добива в обекта, като 4/ четри/ от тях да са правоспособни мотористи на моторени триони, за което се прилагат свидетелства за работа с БМТ и1/един/тракторист за което се прилага свидетелство за управление на горска и селскостопанска техника и 2/двама/ общи работници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в) има необходимия минимален брой техника / </w:t>
      </w:r>
      <w:r w:rsidRPr="00685D78">
        <w:rPr>
          <w:rFonts w:ascii="Verdana" w:hAnsi="Verdana"/>
          <w:b/>
          <w:sz w:val="20"/>
          <w:szCs w:val="20"/>
          <w:lang w:eastAsia="en-US"/>
        </w:rPr>
        <w:t xml:space="preserve">собствена /, </w:t>
      </w:r>
      <w:r w:rsidRPr="00685D78">
        <w:rPr>
          <w:rFonts w:ascii="Verdana" w:hAnsi="Verdana"/>
          <w:sz w:val="20"/>
          <w:szCs w:val="20"/>
          <w:lang w:eastAsia="en-US"/>
        </w:rPr>
        <w:t>осигуряваща извършване ползването на дървесина от съответния обект, а именно: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    - моторни триони – 4 бр.-собствени,за което се предоставя регистрационни талони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    -специализиран трактор за извоз на дървесина-1 бр.-собствен,за което се предоставя регистрационен талон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   г</w:t>
      </w:r>
      <w:r w:rsidRPr="00685D78">
        <w:rPr>
          <w:rFonts w:ascii="Verdana" w:hAnsi="Verdana"/>
          <w:sz w:val="20"/>
          <w:szCs w:val="20"/>
          <w:lang w:val="en-US" w:eastAsia="en-US"/>
        </w:rPr>
        <w:t>)</w:t>
      </w:r>
      <w:r w:rsidRPr="00685D78">
        <w:rPr>
          <w:rFonts w:ascii="Verdana" w:hAnsi="Verdana"/>
          <w:sz w:val="20"/>
          <w:szCs w:val="20"/>
          <w:lang w:eastAsia="en-US"/>
        </w:rPr>
        <w:t xml:space="preserve"> има впрегатни животни за извоз на дървесина – </w:t>
      </w:r>
      <w:r w:rsidRPr="00685D78">
        <w:rPr>
          <w:rFonts w:ascii="Verdana" w:hAnsi="Verdana"/>
          <w:sz w:val="20"/>
          <w:szCs w:val="20"/>
          <w:lang w:val="en-US" w:eastAsia="en-US"/>
        </w:rPr>
        <w:t>4</w:t>
      </w:r>
      <w:r w:rsidRPr="00685D78">
        <w:rPr>
          <w:rFonts w:ascii="Verdana" w:hAnsi="Verdana"/>
          <w:sz w:val="20"/>
          <w:szCs w:val="20"/>
          <w:lang w:eastAsia="en-US"/>
        </w:rPr>
        <w:t xml:space="preserve"> бр. – </w:t>
      </w:r>
      <w:r w:rsidRPr="00685D78">
        <w:rPr>
          <w:rFonts w:ascii="Verdana" w:hAnsi="Verdana"/>
          <w:b/>
          <w:sz w:val="20"/>
          <w:szCs w:val="20"/>
          <w:lang w:eastAsia="en-US"/>
        </w:rPr>
        <w:t>собствени или наети,за което се предоставя</w:t>
      </w:r>
      <w:r w:rsidRPr="00685D78">
        <w:rPr>
          <w:rFonts w:ascii="Verdana" w:hAnsi="Verdana"/>
          <w:sz w:val="20"/>
          <w:szCs w:val="20"/>
          <w:lang w:eastAsia="en-US"/>
        </w:rPr>
        <w:t xml:space="preserve"> паспорт на животните с уникален номер на животното,вписан собственик,както и договор за наем,ако не са собствени,или справка за животните на собственик издадена от БАБХ не по рано от един месец преди процедурата. 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685D78">
        <w:rPr>
          <w:rFonts w:ascii="Verdana" w:hAnsi="Verdana"/>
          <w:sz w:val="20"/>
          <w:szCs w:val="20"/>
          <w:lang w:eastAsia="en-US"/>
        </w:rPr>
        <w:t xml:space="preserve">      10.2. Притежава мощности за преработка на съответните категории и количества дървесина в обектите по чл.206 от Закона за горите.</w:t>
      </w:r>
      <w:r w:rsidRPr="00685D78">
        <w:rPr>
          <w:rFonts w:ascii="Verdana" w:eastAsia="Calibri" w:hAnsi="Verdana"/>
          <w:sz w:val="20"/>
          <w:szCs w:val="20"/>
          <w:lang w:eastAsia="en-US"/>
        </w:rPr>
        <w:t xml:space="preserve"> Необходимо е кандидата да представи приета от съответната Регионална дирекция по горите „Обобщена справка за количествата на постъпилата, преработената и експедираната дървесина” за  2016 год. по образец на чл. 13, ал. 7 от Наредба №1 от 30.01.2012г. за контрола и опазването на горските територии </w:t>
      </w:r>
      <w:r w:rsidRPr="00685D78">
        <w:rPr>
          <w:rFonts w:ascii="Verdana" w:eastAsia="Calibri" w:hAnsi="Verdana"/>
          <w:b/>
          <w:sz w:val="20"/>
          <w:szCs w:val="20"/>
          <w:u w:val="single"/>
          <w:lang w:eastAsia="en-US"/>
        </w:rPr>
        <w:t>и/или други доказателства за наличие на мощности.</w:t>
      </w:r>
    </w:p>
    <w:p w:rsidR="00AD05C5" w:rsidRPr="00685D78" w:rsidRDefault="00AD05C5" w:rsidP="00A37D29">
      <w:pPr>
        <w:spacing w:after="0" w:line="268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685D78">
        <w:rPr>
          <w:rFonts w:ascii="Verdana" w:eastAsia="Calibri" w:hAnsi="Verdana"/>
          <w:sz w:val="20"/>
          <w:szCs w:val="20"/>
          <w:lang w:eastAsia="en-US"/>
        </w:rPr>
        <w:t xml:space="preserve">        10.3. При изпълнението на договора, сключен след провеждане на търга не се допуска участие на подизпълнители.</w:t>
      </w:r>
    </w:p>
    <w:p w:rsidR="00AD05C5" w:rsidRPr="00685D78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D78">
        <w:rPr>
          <w:rFonts w:ascii="Verdana" w:hAnsi="Verdana"/>
          <w:sz w:val="20"/>
          <w:szCs w:val="20"/>
        </w:rPr>
        <w:t xml:space="preserve">     11. Документите за участие в търга се представят в електронен вариант в указания срок за регистрация в т. 6.1.</w:t>
      </w:r>
    </w:p>
    <w:p w:rsidR="00AD05C5" w:rsidRPr="00685D78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D78">
        <w:rPr>
          <w:rFonts w:ascii="Verdana" w:hAnsi="Verdana"/>
          <w:sz w:val="20"/>
          <w:szCs w:val="20"/>
        </w:rPr>
        <w:lastRenderedPageBreak/>
        <w:t xml:space="preserve">     12. Допускането до участие в търга и начина на он-лайн наддаването са съгласно, условията на електронния търг.</w:t>
      </w:r>
    </w:p>
    <w:p w:rsidR="00AD05C5" w:rsidRPr="00685D78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D78">
        <w:rPr>
          <w:rFonts w:ascii="Verdana" w:hAnsi="Verdana"/>
          <w:sz w:val="20"/>
          <w:szCs w:val="20"/>
        </w:rPr>
        <w:t xml:space="preserve">     13. Електронният Търг ще се проведе на </w:t>
      </w:r>
      <w:r w:rsidR="00367DA6">
        <w:rPr>
          <w:rFonts w:ascii="Verdana" w:hAnsi="Verdana"/>
          <w:b/>
          <w:sz w:val="20"/>
          <w:szCs w:val="20"/>
          <w:lang w:val="en-US"/>
        </w:rPr>
        <w:t>30.05</w:t>
      </w:r>
      <w:r w:rsidRPr="00685D78">
        <w:rPr>
          <w:rFonts w:ascii="Verdana" w:hAnsi="Verdana"/>
          <w:b/>
          <w:sz w:val="20"/>
          <w:szCs w:val="20"/>
          <w:lang w:val="en-US"/>
        </w:rPr>
        <w:t>.</w:t>
      </w:r>
      <w:r w:rsidRPr="00685D78">
        <w:rPr>
          <w:rFonts w:ascii="Verdana" w:hAnsi="Verdana"/>
          <w:b/>
          <w:sz w:val="20"/>
          <w:szCs w:val="20"/>
        </w:rPr>
        <w:t>2017г. с начален час 1</w:t>
      </w:r>
      <w:r w:rsidR="00367DA6">
        <w:rPr>
          <w:rFonts w:ascii="Verdana" w:hAnsi="Verdana"/>
          <w:b/>
          <w:sz w:val="20"/>
          <w:szCs w:val="20"/>
          <w:lang w:val="en-US"/>
        </w:rPr>
        <w:t>1</w:t>
      </w:r>
      <w:r w:rsidRPr="00685D78">
        <w:rPr>
          <w:rFonts w:ascii="Verdana" w:hAnsi="Verdana"/>
          <w:b/>
          <w:sz w:val="20"/>
          <w:szCs w:val="20"/>
        </w:rPr>
        <w:t>,</w:t>
      </w:r>
      <w:r w:rsidRPr="00685D78">
        <w:rPr>
          <w:rFonts w:ascii="Verdana" w:hAnsi="Verdana"/>
          <w:b/>
          <w:sz w:val="20"/>
          <w:szCs w:val="20"/>
          <w:lang w:val="en-US"/>
        </w:rPr>
        <w:t>3</w:t>
      </w:r>
      <w:r w:rsidRPr="00685D78">
        <w:rPr>
          <w:rFonts w:ascii="Verdana" w:hAnsi="Verdana"/>
          <w:b/>
          <w:sz w:val="20"/>
          <w:szCs w:val="20"/>
        </w:rPr>
        <w:t>0 часа и край на наддаването 1</w:t>
      </w:r>
      <w:r w:rsidR="00367DA6">
        <w:rPr>
          <w:rFonts w:ascii="Verdana" w:hAnsi="Verdana"/>
          <w:b/>
          <w:sz w:val="20"/>
          <w:szCs w:val="20"/>
          <w:lang w:val="en-US"/>
        </w:rPr>
        <w:t>1</w:t>
      </w:r>
      <w:r w:rsidRPr="00685D78">
        <w:rPr>
          <w:rFonts w:ascii="Verdana" w:hAnsi="Verdana"/>
          <w:b/>
          <w:sz w:val="20"/>
          <w:szCs w:val="20"/>
        </w:rPr>
        <w:t>,</w:t>
      </w:r>
      <w:r w:rsidRPr="00685D78">
        <w:rPr>
          <w:rFonts w:ascii="Verdana" w:hAnsi="Verdana"/>
          <w:b/>
          <w:sz w:val="20"/>
          <w:szCs w:val="20"/>
          <w:lang w:val="en-US"/>
        </w:rPr>
        <w:t>4</w:t>
      </w:r>
      <w:r w:rsidRPr="00685D78">
        <w:rPr>
          <w:rFonts w:ascii="Verdana" w:hAnsi="Verdana"/>
          <w:b/>
          <w:sz w:val="20"/>
          <w:szCs w:val="20"/>
        </w:rPr>
        <w:t>0 часа</w:t>
      </w:r>
      <w:r w:rsidRPr="00685D78">
        <w:rPr>
          <w:rFonts w:ascii="Verdana" w:hAnsi="Verdana"/>
          <w:sz w:val="20"/>
          <w:szCs w:val="20"/>
        </w:rPr>
        <w:t xml:space="preserve"> в интернет платформата на ЮЗДП, с електронен адрес: </w:t>
      </w:r>
      <w:r w:rsidRPr="00685D78">
        <w:rPr>
          <w:rFonts w:ascii="Verdana" w:hAnsi="Verdana"/>
          <w:b/>
          <w:sz w:val="20"/>
          <w:szCs w:val="20"/>
          <w:lang w:val="en-US"/>
        </w:rPr>
        <w:t>https</w:t>
      </w:r>
      <w:r w:rsidRPr="00685D78">
        <w:rPr>
          <w:rFonts w:ascii="Verdana" w:hAnsi="Verdana"/>
          <w:b/>
          <w:sz w:val="20"/>
          <w:szCs w:val="20"/>
          <w:lang w:val="ru-RU"/>
        </w:rPr>
        <w:t>://</w:t>
      </w:r>
      <w:r w:rsidRPr="00685D78">
        <w:rPr>
          <w:rFonts w:ascii="Verdana" w:hAnsi="Verdana"/>
          <w:b/>
          <w:sz w:val="20"/>
          <w:szCs w:val="20"/>
          <w:lang w:val="en-US"/>
        </w:rPr>
        <w:t>sale</w:t>
      </w:r>
      <w:r w:rsidRPr="00685D78">
        <w:rPr>
          <w:rFonts w:ascii="Verdana" w:hAnsi="Verdana"/>
          <w:b/>
          <w:sz w:val="20"/>
          <w:szCs w:val="20"/>
          <w:lang w:val="ru-RU"/>
        </w:rPr>
        <w:t>.</w:t>
      </w:r>
      <w:proofErr w:type="spellStart"/>
      <w:r w:rsidRPr="00685D78">
        <w:rPr>
          <w:rFonts w:ascii="Verdana" w:hAnsi="Verdana"/>
          <w:b/>
          <w:sz w:val="20"/>
          <w:szCs w:val="20"/>
          <w:lang w:val="en-US"/>
        </w:rPr>
        <w:t>uslugi</w:t>
      </w:r>
      <w:proofErr w:type="spellEnd"/>
      <w:r w:rsidRPr="00685D78">
        <w:rPr>
          <w:rFonts w:ascii="Verdana" w:hAnsi="Verdana"/>
          <w:b/>
          <w:sz w:val="20"/>
          <w:szCs w:val="20"/>
          <w:lang w:val="ru-RU"/>
        </w:rPr>
        <w:t>.</w:t>
      </w:r>
      <w:proofErr w:type="spellStart"/>
      <w:r w:rsidRPr="00685D78">
        <w:rPr>
          <w:rFonts w:ascii="Verdana" w:hAnsi="Verdana"/>
          <w:b/>
          <w:sz w:val="20"/>
          <w:szCs w:val="20"/>
          <w:lang w:val="en-US"/>
        </w:rPr>
        <w:t>io</w:t>
      </w:r>
      <w:proofErr w:type="spellEnd"/>
      <w:r w:rsidRPr="00685D78">
        <w:rPr>
          <w:rFonts w:ascii="Verdana" w:hAnsi="Verdana"/>
          <w:b/>
          <w:sz w:val="20"/>
          <w:szCs w:val="20"/>
          <w:lang w:val="ru-RU"/>
        </w:rPr>
        <w:t>/</w:t>
      </w:r>
      <w:proofErr w:type="spellStart"/>
      <w:r w:rsidRPr="00685D78">
        <w:rPr>
          <w:rFonts w:ascii="Verdana" w:hAnsi="Verdana"/>
          <w:b/>
          <w:sz w:val="20"/>
          <w:szCs w:val="20"/>
          <w:lang w:val="en-US"/>
        </w:rPr>
        <w:t>uzdp</w:t>
      </w:r>
      <w:proofErr w:type="spellEnd"/>
    </w:p>
    <w:p w:rsidR="00AD05C5" w:rsidRPr="00685D78" w:rsidRDefault="00AD05C5" w:rsidP="00A37D29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  <w:r w:rsidRPr="00685D78">
        <w:rPr>
          <w:rFonts w:ascii="Verdana" w:hAnsi="Verdana"/>
          <w:sz w:val="20"/>
          <w:szCs w:val="20"/>
        </w:rPr>
        <w:t xml:space="preserve">ВРЕМЕВИЯ ИНТЕРВАЛ ЗА НАДДАВАТЕЛНИ ПРЕДЛОЖЕНИЯ ЗА ЕЛЕКТРОННИЯ ТЪРГ Е </w:t>
      </w:r>
      <w:r w:rsidRPr="00685D78">
        <w:rPr>
          <w:rFonts w:ascii="Verdana" w:hAnsi="Verdana"/>
          <w:b/>
          <w:sz w:val="20"/>
          <w:szCs w:val="20"/>
        </w:rPr>
        <w:t>10 /десет / МИНУТИ</w:t>
      </w:r>
      <w:r w:rsidRPr="00685D78">
        <w:rPr>
          <w:rFonts w:ascii="Verdana" w:hAnsi="Verdana"/>
          <w:sz w:val="20"/>
          <w:szCs w:val="20"/>
        </w:rPr>
        <w:t>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b/>
          <w:sz w:val="20"/>
          <w:szCs w:val="20"/>
        </w:rPr>
      </w:pPr>
      <w:r w:rsidRPr="00685D78">
        <w:rPr>
          <w:rFonts w:ascii="Verdana" w:hAnsi="Verdana"/>
          <w:b/>
          <w:sz w:val="20"/>
          <w:szCs w:val="20"/>
        </w:rPr>
        <w:t>В СЛУЧАЙ, ЧЕ ПРЕЗ ПОСЛЕДНАТА МИНУТА ОТ ГОРЕПОСОЧЕНИЯ</w:t>
      </w:r>
      <w:r w:rsidRPr="00BB4C6C">
        <w:rPr>
          <w:rFonts w:ascii="Verdana" w:hAnsi="Verdana"/>
          <w:b/>
          <w:sz w:val="20"/>
          <w:szCs w:val="20"/>
        </w:rPr>
        <w:t xml:space="preserve"> ВРЕМЕВИ ИНТЕРВАЛ ИМА НАДДАВАНЕ, ВРЕМЕТО ЗА НАДДАВАНЕ СЕ УВЕЛИЧАВА С ОЩЕ ЕДНА МИНУТА.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/>
          <w:sz w:val="20"/>
          <w:szCs w:val="20"/>
        </w:rPr>
        <w:t>В СЛУЧАЙ, ЧЕ И В ДОБАВЕНАТА ЕДНА МИНУТА ИМА НОВО НАДДАВАНЕ, ВРЕМЕТО СЕ УВЕЛИЧАВА С ОЩЕ ЕДНА МИНУТА, КОЯТО Е ПОСЛЕДНА ЗА ТЪРГА.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14. Гаранцията за изпълнение на договора за продажба на прогнозни количества стояща дървесина на корен е в размер на 5 </w:t>
      </w:r>
      <w:r w:rsidRPr="00BB4C6C">
        <w:rPr>
          <w:rFonts w:ascii="Verdana" w:hAnsi="Verdana"/>
          <w:b/>
          <w:sz w:val="20"/>
          <w:szCs w:val="20"/>
        </w:rPr>
        <w:t>% /пет процента/</w:t>
      </w:r>
      <w:r w:rsidRPr="00BB4C6C">
        <w:rPr>
          <w:rFonts w:ascii="Verdana" w:hAnsi="Verdana"/>
          <w:sz w:val="20"/>
          <w:szCs w:val="20"/>
        </w:rPr>
        <w:t xml:space="preserve"> от достигнатата цена за обекта и следва да бъде представена преди подписване на договора за покупко-продажба. 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Гаранцията за изпълнение се представя в една от следните форми: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 </w:t>
      </w:r>
      <w:r w:rsidRPr="00BB4C6C">
        <w:rPr>
          <w:rFonts w:ascii="Verdana" w:hAnsi="Verdana"/>
          <w:sz w:val="20"/>
          <w:szCs w:val="20"/>
        </w:rPr>
        <w:tab/>
        <w:t>14.1. парична сума, внесена по сметка на продавача</w:t>
      </w:r>
      <w:r w:rsidR="006543B4" w:rsidRPr="006543B4">
        <w:rPr>
          <w:rFonts w:ascii="Verdana" w:hAnsi="Verdana"/>
          <w:sz w:val="20"/>
          <w:szCs w:val="20"/>
          <w:lang w:val="en-US"/>
        </w:rPr>
        <w:t xml:space="preserve"> </w:t>
      </w:r>
      <w:r w:rsidR="006543B4">
        <w:rPr>
          <w:rFonts w:ascii="Verdana" w:hAnsi="Verdana"/>
          <w:sz w:val="20"/>
          <w:szCs w:val="20"/>
          <w:lang w:val="en-US"/>
        </w:rPr>
        <w:t xml:space="preserve">IBAN:BG26UBBS80021051530230.BIC:UBBSBGSF </w:t>
      </w:r>
      <w:r w:rsidR="006543B4">
        <w:rPr>
          <w:rFonts w:ascii="Verdana" w:hAnsi="Verdana"/>
          <w:sz w:val="20"/>
          <w:szCs w:val="20"/>
        </w:rPr>
        <w:t>ОББ гр.Белово</w:t>
      </w:r>
      <w:bookmarkStart w:id="0" w:name="_GoBack"/>
      <w:bookmarkEnd w:id="0"/>
      <w:r w:rsidRPr="00BB4C6C">
        <w:rPr>
          <w:rFonts w:ascii="Verdana" w:hAnsi="Verdana"/>
          <w:sz w:val="20"/>
          <w:szCs w:val="20"/>
        </w:rPr>
        <w:t>;</w:t>
      </w:r>
    </w:p>
    <w:p w:rsidR="00AD05C5" w:rsidRPr="00BB4C6C" w:rsidRDefault="00AD05C5" w:rsidP="00A37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 </w:t>
      </w:r>
      <w:r w:rsidRPr="00BB4C6C">
        <w:rPr>
          <w:rFonts w:ascii="Verdana" w:hAnsi="Verdana"/>
          <w:sz w:val="20"/>
          <w:szCs w:val="20"/>
        </w:rPr>
        <w:tab/>
        <w:t>14.2. банкова гаранция, учредена в полза на продавача.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</w:t>
      </w:r>
      <w:r w:rsidRPr="00BB4C6C">
        <w:rPr>
          <w:rFonts w:ascii="Verdana" w:hAnsi="Verdana"/>
          <w:sz w:val="20"/>
          <w:szCs w:val="20"/>
        </w:rPr>
        <w:tab/>
        <w:t>В случаите, когато кандидатът представя банкова гаранция, в нея следва да е посочено, че тя се освобождава след изрично писмено известие от продавача.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color w:val="99CC00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Купувачът избира сам формата на гаранцията за изпълнение.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15.</w:t>
      </w:r>
      <w:r w:rsidRPr="00BB4C6C">
        <w:rPr>
          <w:rFonts w:ascii="Verdana" w:hAnsi="Verdana"/>
          <w:b/>
          <w:sz w:val="20"/>
          <w:szCs w:val="20"/>
        </w:rPr>
        <w:t xml:space="preserve"> </w:t>
      </w:r>
      <w:r w:rsidRPr="00BB4C6C">
        <w:rPr>
          <w:rFonts w:ascii="Verdana" w:hAnsi="Verdana"/>
          <w:sz w:val="20"/>
          <w:szCs w:val="20"/>
        </w:rPr>
        <w:t>Ср</w:t>
      </w:r>
      <w:r>
        <w:rPr>
          <w:rFonts w:ascii="Verdana" w:hAnsi="Verdana"/>
          <w:sz w:val="20"/>
          <w:szCs w:val="20"/>
        </w:rPr>
        <w:t>ок за изпълнение на договора до30,12</w:t>
      </w:r>
      <w:r w:rsidRPr="00184FCD">
        <w:rPr>
          <w:rFonts w:ascii="Verdana" w:hAnsi="Verdana"/>
          <w:sz w:val="20"/>
          <w:szCs w:val="20"/>
          <w:highlight w:val="yellow"/>
        </w:rPr>
        <w:t>.</w:t>
      </w:r>
      <w:r w:rsidRPr="00BB4C6C">
        <w:rPr>
          <w:rFonts w:ascii="Verdana" w:hAnsi="Verdana"/>
          <w:sz w:val="20"/>
          <w:szCs w:val="20"/>
        </w:rPr>
        <w:t>2017г.</w:t>
      </w:r>
    </w:p>
    <w:p w:rsidR="00AD05C5" w:rsidRPr="00BB4C6C" w:rsidRDefault="00AD05C5" w:rsidP="00A37D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16. </w:t>
      </w:r>
      <w:r w:rsidRPr="00BB4C6C">
        <w:rPr>
          <w:rFonts w:ascii="Verdana" w:hAnsi="Verdana"/>
          <w:b/>
          <w:sz w:val="20"/>
          <w:szCs w:val="20"/>
        </w:rPr>
        <w:t>Условия за плащане на цената</w:t>
      </w:r>
      <w:r w:rsidRPr="00BB4C6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B4C6C">
        <w:rPr>
          <w:rFonts w:ascii="Verdana" w:hAnsi="Verdana"/>
          <w:b/>
          <w:sz w:val="20"/>
          <w:szCs w:val="20"/>
        </w:rPr>
        <w:t>и транспортиране на дървесината</w:t>
      </w:r>
      <w:r w:rsidRPr="00BB4C6C">
        <w:rPr>
          <w:rFonts w:ascii="Verdana" w:hAnsi="Verdana"/>
          <w:sz w:val="20"/>
          <w:szCs w:val="20"/>
        </w:rPr>
        <w:t xml:space="preserve">  – съгласно условията по процедурата.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17.Одобрявам тръжната документация, която е неразделна част от настоящата заповед и съдържа:</w:t>
      </w:r>
    </w:p>
    <w:p w:rsidR="00AD05C5" w:rsidRPr="00BB4C6C" w:rsidRDefault="00AD05C5" w:rsidP="00A37D29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17.1. Копие от Заповед № </w:t>
      </w:r>
      <w:r w:rsidRPr="00EA1C6C">
        <w:rPr>
          <w:rFonts w:ascii="Verdana" w:hAnsi="Verdana"/>
          <w:sz w:val="20"/>
          <w:szCs w:val="20"/>
        </w:rPr>
        <w:t>....................</w:t>
      </w:r>
      <w:r w:rsidRPr="00BB4C6C">
        <w:rPr>
          <w:rFonts w:ascii="Verdana" w:hAnsi="Verdana"/>
          <w:sz w:val="20"/>
          <w:szCs w:val="20"/>
        </w:rPr>
        <w:t xml:space="preserve"> год. за откриване на процедурата;</w:t>
      </w:r>
    </w:p>
    <w:p w:rsidR="00AD05C5" w:rsidRPr="00BB4C6C" w:rsidRDefault="00AD05C5" w:rsidP="00A37D29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     17.2.</w:t>
      </w:r>
      <w:r w:rsidRPr="00BB4C6C">
        <w:rPr>
          <w:rFonts w:ascii="Verdana" w:hAnsi="Verdana"/>
          <w:bCs/>
          <w:sz w:val="20"/>
          <w:szCs w:val="20"/>
        </w:rPr>
        <w:t xml:space="preserve"> Тръжни условия:</w:t>
      </w:r>
      <w:r w:rsidRPr="00BB4C6C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BB4C6C">
        <w:rPr>
          <w:rFonts w:ascii="Verdana" w:hAnsi="Verdana"/>
          <w:bCs/>
          <w:sz w:val="20"/>
          <w:szCs w:val="20"/>
        </w:rPr>
        <w:t>пълно описание на обекта на покупко-продажба;</w:t>
      </w:r>
    </w:p>
    <w:p w:rsidR="00AD05C5" w:rsidRPr="00BB4C6C" w:rsidRDefault="00AD05C5" w:rsidP="00A37D29">
      <w:pPr>
        <w:spacing w:after="0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bCs/>
          <w:sz w:val="20"/>
          <w:szCs w:val="20"/>
        </w:rPr>
        <w:t xml:space="preserve">            17</w:t>
      </w:r>
      <w:r w:rsidRPr="00BB4C6C">
        <w:rPr>
          <w:rFonts w:ascii="Verdana" w:hAnsi="Verdana"/>
          <w:sz w:val="20"/>
          <w:szCs w:val="20"/>
        </w:rPr>
        <w:t>.3. Декларация за участие по образец.</w:t>
      </w:r>
    </w:p>
    <w:p w:rsidR="00AD05C5" w:rsidRPr="00BB4C6C" w:rsidRDefault="00AD05C5" w:rsidP="00A37D29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17.4. Проект на договор.</w:t>
      </w:r>
    </w:p>
    <w:p w:rsidR="00AD05C5" w:rsidRPr="00BB4C6C" w:rsidRDefault="00AD05C5" w:rsidP="00A37D29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>17.5. Декларация по чл.52, ал.6 от НУРВИДГТ по образец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18. В 3-дневен срок от провеждане на електронния търг с явно наддаване, Комисията да ми представи протокол от извършената работа, придружен с цялата документация, събрана в хода на провеждането на търга.</w:t>
      </w:r>
    </w:p>
    <w:p w:rsidR="00AD05C5" w:rsidRPr="00BB4C6C" w:rsidRDefault="00AD05C5" w:rsidP="00A37D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19. Определям лице за контакт:</w:t>
      </w:r>
    </w:p>
    <w:p w:rsidR="00AD05C5" w:rsidRDefault="00AD05C5" w:rsidP="00A37D29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BB4C6C">
        <w:rPr>
          <w:rFonts w:ascii="Verdana" w:hAnsi="Verdana"/>
          <w:sz w:val="20"/>
          <w:szCs w:val="20"/>
        </w:rPr>
        <w:tab/>
        <w:t>Симеон Златарев – системен администратор в ЮЗДП, тел. 0887783962;</w:t>
      </w:r>
      <w:r w:rsidRPr="00BB4C6C">
        <w:rPr>
          <w:rFonts w:ascii="Verdana" w:hAnsi="Verdana"/>
          <w:sz w:val="20"/>
          <w:szCs w:val="20"/>
          <w:lang w:val="ru-RU"/>
        </w:rPr>
        <w:t xml:space="preserve"> </w:t>
      </w:r>
    </w:p>
    <w:p w:rsidR="00AD05C5" w:rsidRPr="006C6BE2" w:rsidRDefault="00AD05C5" w:rsidP="00A37D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2E75BF">
        <w:rPr>
          <w:rFonts w:ascii="Verdana" w:hAnsi="Verdana"/>
          <w:sz w:val="20"/>
          <w:szCs w:val="20"/>
        </w:rPr>
        <w:t xml:space="preserve">инж. Пламен Джиханов – гл. </w:t>
      </w:r>
      <w:r w:rsidRPr="002E75BF">
        <w:rPr>
          <w:rFonts w:ascii="Verdana" w:hAnsi="Verdana"/>
          <w:sz w:val="20"/>
          <w:szCs w:val="20"/>
          <w:lang w:val="ru-RU"/>
        </w:rPr>
        <w:t>лесничей</w:t>
      </w:r>
      <w:r w:rsidRPr="002E75BF">
        <w:rPr>
          <w:rFonts w:ascii="Verdana" w:hAnsi="Verdana"/>
          <w:sz w:val="20"/>
          <w:szCs w:val="20"/>
        </w:rPr>
        <w:t xml:space="preserve"> в </w:t>
      </w:r>
      <w:r w:rsidRPr="002E75BF">
        <w:rPr>
          <w:rFonts w:ascii="Verdana" w:hAnsi="Verdana"/>
          <w:sz w:val="20"/>
          <w:szCs w:val="20"/>
          <w:lang w:val="ru-RU"/>
        </w:rPr>
        <w:t>ТП „ДГС Белово”</w:t>
      </w:r>
      <w:r w:rsidRPr="002E75BF">
        <w:rPr>
          <w:rFonts w:ascii="Verdana" w:hAnsi="Verdana"/>
          <w:b/>
          <w:sz w:val="20"/>
          <w:szCs w:val="20"/>
          <w:lang w:val="ru-RU"/>
        </w:rPr>
        <w:t>,</w:t>
      </w:r>
      <w:r w:rsidRPr="002E75BF">
        <w:rPr>
          <w:rFonts w:ascii="Verdana" w:hAnsi="Verdana"/>
          <w:sz w:val="20"/>
          <w:szCs w:val="20"/>
        </w:rPr>
        <w:t xml:space="preserve"> тел.0889232173</w:t>
      </w:r>
      <w:r w:rsidRPr="00BB4C6C">
        <w:rPr>
          <w:rFonts w:ascii="Verdana" w:hAnsi="Verdana"/>
          <w:sz w:val="20"/>
          <w:szCs w:val="20"/>
        </w:rPr>
        <w:t>.</w:t>
      </w:r>
    </w:p>
    <w:p w:rsidR="00AD05C5" w:rsidRPr="00BB4C6C" w:rsidRDefault="00AD05C5" w:rsidP="00A37D2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BB4C6C">
        <w:rPr>
          <w:rFonts w:ascii="Verdana" w:hAnsi="Verdana"/>
          <w:sz w:val="20"/>
          <w:szCs w:val="20"/>
        </w:rPr>
        <w:t xml:space="preserve">    </w:t>
      </w:r>
    </w:p>
    <w:p w:rsidR="00AD05C5" w:rsidRPr="00BB4C6C" w:rsidRDefault="00AD05C5" w:rsidP="00A37D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  <w:lang w:val="en-US"/>
        </w:rPr>
        <w:t xml:space="preserve">    </w:t>
      </w:r>
      <w:r w:rsidRPr="00BB4C6C">
        <w:rPr>
          <w:rFonts w:ascii="Verdana" w:hAnsi="Verdana"/>
          <w:sz w:val="20"/>
          <w:szCs w:val="20"/>
        </w:rPr>
        <w:t xml:space="preserve">   20.Настоящата заповед да се изпрати за публикуване</w:t>
      </w:r>
      <w:r>
        <w:rPr>
          <w:rFonts w:ascii="Verdana" w:hAnsi="Verdana"/>
          <w:sz w:val="20"/>
          <w:szCs w:val="20"/>
        </w:rPr>
        <w:t xml:space="preserve"> в интернет страницата на ЮЗДП</w:t>
      </w:r>
      <w:r w:rsidRPr="00BB4C6C">
        <w:rPr>
          <w:rFonts w:ascii="Verdana" w:hAnsi="Verdana"/>
          <w:sz w:val="20"/>
          <w:szCs w:val="20"/>
        </w:rPr>
        <w:t xml:space="preserve"> гр. Благоевград не по-късно от 15 дни преди крайния срок за подаване на документи за участие в търга.</w:t>
      </w:r>
    </w:p>
    <w:p w:rsidR="00AD05C5" w:rsidRPr="00BB4C6C" w:rsidRDefault="00AD05C5" w:rsidP="00A37D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 21. Електронният търг завършва с моя заповед за класиране и определяне на купувач или за прекратяване на търга, издадена в три дневен срок, след утвърждаването на протокола на комисията и която се съобщава по реда на чл.61 от АПК.</w:t>
      </w:r>
    </w:p>
    <w:p w:rsidR="00AD05C5" w:rsidRDefault="00AD05C5" w:rsidP="00A37D29">
      <w:pPr>
        <w:spacing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</w:t>
      </w:r>
      <w:r w:rsidRPr="002E75BF">
        <w:rPr>
          <w:rFonts w:ascii="Verdana" w:hAnsi="Verdana"/>
          <w:sz w:val="20"/>
          <w:szCs w:val="20"/>
        </w:rPr>
        <w:t>Контрол по изпълнение на заповедта</w:t>
      </w:r>
      <w:r w:rsidRPr="002E75BF">
        <w:rPr>
          <w:rFonts w:ascii="Verdana" w:hAnsi="Verdana"/>
          <w:sz w:val="20"/>
          <w:szCs w:val="20"/>
          <w:lang w:val="en-US"/>
        </w:rPr>
        <w:t>,</w:t>
      </w:r>
      <w:r w:rsidRPr="002E75BF">
        <w:rPr>
          <w:rFonts w:ascii="Verdana" w:hAnsi="Verdana"/>
          <w:sz w:val="20"/>
          <w:szCs w:val="20"/>
        </w:rPr>
        <w:t xml:space="preserve"> възлагам на инж.М.</w:t>
      </w:r>
      <w:r>
        <w:rPr>
          <w:rFonts w:ascii="Verdana" w:hAnsi="Verdana"/>
          <w:sz w:val="20"/>
          <w:szCs w:val="20"/>
        </w:rPr>
        <w:t xml:space="preserve"> </w:t>
      </w:r>
      <w:r w:rsidRPr="002E75BF">
        <w:rPr>
          <w:rFonts w:ascii="Verdana" w:hAnsi="Verdana"/>
          <w:sz w:val="20"/>
          <w:szCs w:val="20"/>
        </w:rPr>
        <w:t xml:space="preserve">Спасова – зам. директор на ТП  „ДГС Белово”.  </w:t>
      </w:r>
    </w:p>
    <w:p w:rsidR="00AD05C5" w:rsidRPr="00BB4C6C" w:rsidRDefault="00AD05C5" w:rsidP="00A37D29">
      <w:pPr>
        <w:tabs>
          <w:tab w:val="left" w:pos="851"/>
        </w:tabs>
        <w:spacing w:after="0" w:line="269" w:lineRule="auto"/>
        <w:jc w:val="both"/>
        <w:textAlignment w:val="center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tabs>
          <w:tab w:val="left" w:pos="851"/>
        </w:tabs>
        <w:spacing w:after="0" w:line="269" w:lineRule="auto"/>
        <w:jc w:val="both"/>
        <w:textAlignment w:val="center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C6C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Pr="00BB4C6C">
        <w:rPr>
          <w:rFonts w:ascii="Verdana" w:hAnsi="Verdana"/>
          <w:sz w:val="20"/>
          <w:szCs w:val="20"/>
        </w:rPr>
        <w:tab/>
      </w:r>
      <w:r w:rsidRPr="00BB4C6C">
        <w:rPr>
          <w:rFonts w:ascii="Verdana" w:hAnsi="Verdana"/>
          <w:sz w:val="20"/>
          <w:szCs w:val="20"/>
        </w:rPr>
        <w:tab/>
        <w:t xml:space="preserve">                  Директор:....................................</w:t>
      </w:r>
    </w:p>
    <w:p w:rsidR="00AD05C5" w:rsidRPr="00BB4C6C" w:rsidRDefault="00AD05C5" w:rsidP="00A37D2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Pr="00BB4C6C">
        <w:rPr>
          <w:rFonts w:ascii="Verdana" w:hAnsi="Verdana"/>
          <w:sz w:val="20"/>
          <w:szCs w:val="20"/>
        </w:rPr>
        <w:t xml:space="preserve">/инж. </w:t>
      </w:r>
      <w:r w:rsidR="00C32378">
        <w:rPr>
          <w:rFonts w:ascii="Verdana" w:hAnsi="Verdana"/>
          <w:sz w:val="20"/>
          <w:szCs w:val="20"/>
        </w:rPr>
        <w:t>Борислав Котузов</w:t>
      </w:r>
      <w:r w:rsidRPr="00BB4C6C">
        <w:rPr>
          <w:rFonts w:ascii="Verdana" w:hAnsi="Verdana"/>
          <w:sz w:val="20"/>
          <w:szCs w:val="20"/>
        </w:rPr>
        <w:t>/</w:t>
      </w:r>
    </w:p>
    <w:sectPr w:rsidR="00AD05C5" w:rsidRPr="00BB4C6C" w:rsidSect="00AD05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FA9"/>
    <w:multiLevelType w:val="singleLevel"/>
    <w:tmpl w:val="B3B47836"/>
    <w:lvl w:ilvl="0">
      <w:start w:val="10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F3047BF"/>
    <w:multiLevelType w:val="hybridMultilevel"/>
    <w:tmpl w:val="385C922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97721E4"/>
    <w:multiLevelType w:val="hybridMultilevel"/>
    <w:tmpl w:val="25C43BCC"/>
    <w:lvl w:ilvl="0" w:tplc="5EC4DC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206D08"/>
    <w:multiLevelType w:val="hybridMultilevel"/>
    <w:tmpl w:val="40D49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D"/>
    <w:rsid w:val="0000756E"/>
    <w:rsid w:val="000153DC"/>
    <w:rsid w:val="000170E4"/>
    <w:rsid w:val="0002177E"/>
    <w:rsid w:val="00023C10"/>
    <w:rsid w:val="00030B8E"/>
    <w:rsid w:val="00034C88"/>
    <w:rsid w:val="00040C29"/>
    <w:rsid w:val="00043852"/>
    <w:rsid w:val="00043AB8"/>
    <w:rsid w:val="00044C0A"/>
    <w:rsid w:val="00044F03"/>
    <w:rsid w:val="00047F5A"/>
    <w:rsid w:val="000522C2"/>
    <w:rsid w:val="00054E86"/>
    <w:rsid w:val="00057C0C"/>
    <w:rsid w:val="00061AE5"/>
    <w:rsid w:val="00062D3F"/>
    <w:rsid w:val="00064275"/>
    <w:rsid w:val="00083834"/>
    <w:rsid w:val="00096764"/>
    <w:rsid w:val="000A12F3"/>
    <w:rsid w:val="000A1BE0"/>
    <w:rsid w:val="000A3E8F"/>
    <w:rsid w:val="000A4EB3"/>
    <w:rsid w:val="000B265C"/>
    <w:rsid w:val="000B3FC0"/>
    <w:rsid w:val="000B567F"/>
    <w:rsid w:val="000B7920"/>
    <w:rsid w:val="000C561A"/>
    <w:rsid w:val="000C6D59"/>
    <w:rsid w:val="000D658E"/>
    <w:rsid w:val="000D6CD5"/>
    <w:rsid w:val="000E0E1B"/>
    <w:rsid w:val="000F0A2C"/>
    <w:rsid w:val="000F4ED3"/>
    <w:rsid w:val="00100A0B"/>
    <w:rsid w:val="00101F42"/>
    <w:rsid w:val="00103B19"/>
    <w:rsid w:val="00106D76"/>
    <w:rsid w:val="001103CA"/>
    <w:rsid w:val="00112C26"/>
    <w:rsid w:val="00113D8E"/>
    <w:rsid w:val="00115789"/>
    <w:rsid w:val="00117D75"/>
    <w:rsid w:val="0012160E"/>
    <w:rsid w:val="0012356F"/>
    <w:rsid w:val="00123EA4"/>
    <w:rsid w:val="0012426F"/>
    <w:rsid w:val="00127BE1"/>
    <w:rsid w:val="00133084"/>
    <w:rsid w:val="00135D81"/>
    <w:rsid w:val="0013624C"/>
    <w:rsid w:val="0014053E"/>
    <w:rsid w:val="00144720"/>
    <w:rsid w:val="001530AD"/>
    <w:rsid w:val="00167C22"/>
    <w:rsid w:val="00174E38"/>
    <w:rsid w:val="00177AA9"/>
    <w:rsid w:val="00177C0D"/>
    <w:rsid w:val="0018014C"/>
    <w:rsid w:val="00184FCD"/>
    <w:rsid w:val="00191651"/>
    <w:rsid w:val="00192C91"/>
    <w:rsid w:val="001936F6"/>
    <w:rsid w:val="0019615B"/>
    <w:rsid w:val="00196344"/>
    <w:rsid w:val="00197E30"/>
    <w:rsid w:val="001A1953"/>
    <w:rsid w:val="001B1719"/>
    <w:rsid w:val="001B385F"/>
    <w:rsid w:val="001B3C49"/>
    <w:rsid w:val="001B685E"/>
    <w:rsid w:val="001C5D4A"/>
    <w:rsid w:val="001C5D8B"/>
    <w:rsid w:val="001C5F7E"/>
    <w:rsid w:val="001C697D"/>
    <w:rsid w:val="001C69D8"/>
    <w:rsid w:val="001D2FA7"/>
    <w:rsid w:val="001E4EC3"/>
    <w:rsid w:val="001E572B"/>
    <w:rsid w:val="001E63B3"/>
    <w:rsid w:val="001E6C62"/>
    <w:rsid w:val="001F095D"/>
    <w:rsid w:val="001F28D6"/>
    <w:rsid w:val="001F3340"/>
    <w:rsid w:val="001F64FA"/>
    <w:rsid w:val="00201C7D"/>
    <w:rsid w:val="002056F6"/>
    <w:rsid w:val="0021274E"/>
    <w:rsid w:val="0021515D"/>
    <w:rsid w:val="00215A46"/>
    <w:rsid w:val="00225594"/>
    <w:rsid w:val="00230110"/>
    <w:rsid w:val="00234EFA"/>
    <w:rsid w:val="00235DB5"/>
    <w:rsid w:val="00240CBA"/>
    <w:rsid w:val="00247B60"/>
    <w:rsid w:val="002504CA"/>
    <w:rsid w:val="00267B60"/>
    <w:rsid w:val="0027654B"/>
    <w:rsid w:val="00292A8E"/>
    <w:rsid w:val="002955C4"/>
    <w:rsid w:val="00295813"/>
    <w:rsid w:val="002A2067"/>
    <w:rsid w:val="002A28A6"/>
    <w:rsid w:val="002A3764"/>
    <w:rsid w:val="002A3CA7"/>
    <w:rsid w:val="002A5FAE"/>
    <w:rsid w:val="002B094F"/>
    <w:rsid w:val="002B1F42"/>
    <w:rsid w:val="002B4817"/>
    <w:rsid w:val="002C1E15"/>
    <w:rsid w:val="002C23E8"/>
    <w:rsid w:val="002D0737"/>
    <w:rsid w:val="002D60F6"/>
    <w:rsid w:val="002E40F8"/>
    <w:rsid w:val="002E6141"/>
    <w:rsid w:val="002F172B"/>
    <w:rsid w:val="002F1972"/>
    <w:rsid w:val="002F4E73"/>
    <w:rsid w:val="002F67A0"/>
    <w:rsid w:val="003072DE"/>
    <w:rsid w:val="00312813"/>
    <w:rsid w:val="00313166"/>
    <w:rsid w:val="00313AB2"/>
    <w:rsid w:val="0032497E"/>
    <w:rsid w:val="00325904"/>
    <w:rsid w:val="00326BF2"/>
    <w:rsid w:val="00330C11"/>
    <w:rsid w:val="0033549F"/>
    <w:rsid w:val="00340B4C"/>
    <w:rsid w:val="00346094"/>
    <w:rsid w:val="003531DF"/>
    <w:rsid w:val="003550D6"/>
    <w:rsid w:val="00356254"/>
    <w:rsid w:val="0035647A"/>
    <w:rsid w:val="003579B9"/>
    <w:rsid w:val="00360C2E"/>
    <w:rsid w:val="00362D2D"/>
    <w:rsid w:val="00367DA6"/>
    <w:rsid w:val="0038093B"/>
    <w:rsid w:val="00384194"/>
    <w:rsid w:val="003939B0"/>
    <w:rsid w:val="00395C1E"/>
    <w:rsid w:val="00396E1E"/>
    <w:rsid w:val="003A2D09"/>
    <w:rsid w:val="003B2BF6"/>
    <w:rsid w:val="003B2E41"/>
    <w:rsid w:val="003B555D"/>
    <w:rsid w:val="003B5933"/>
    <w:rsid w:val="003B742E"/>
    <w:rsid w:val="003B7EDF"/>
    <w:rsid w:val="003C0C93"/>
    <w:rsid w:val="003C2687"/>
    <w:rsid w:val="003C3755"/>
    <w:rsid w:val="003C560A"/>
    <w:rsid w:val="003D1585"/>
    <w:rsid w:val="003D1F99"/>
    <w:rsid w:val="003D5F16"/>
    <w:rsid w:val="003D6FD1"/>
    <w:rsid w:val="003E02C0"/>
    <w:rsid w:val="003E030F"/>
    <w:rsid w:val="003E3EA3"/>
    <w:rsid w:val="003E6EF2"/>
    <w:rsid w:val="003E76AE"/>
    <w:rsid w:val="003F4B05"/>
    <w:rsid w:val="00401A21"/>
    <w:rsid w:val="00403037"/>
    <w:rsid w:val="0040393E"/>
    <w:rsid w:val="00415345"/>
    <w:rsid w:val="00420BED"/>
    <w:rsid w:val="00422540"/>
    <w:rsid w:val="00424B06"/>
    <w:rsid w:val="004263F1"/>
    <w:rsid w:val="00426FAA"/>
    <w:rsid w:val="004301D8"/>
    <w:rsid w:val="0043036F"/>
    <w:rsid w:val="004322E8"/>
    <w:rsid w:val="004368D1"/>
    <w:rsid w:val="00447A05"/>
    <w:rsid w:val="00455D53"/>
    <w:rsid w:val="004607DC"/>
    <w:rsid w:val="00462249"/>
    <w:rsid w:val="004622EA"/>
    <w:rsid w:val="00466E7A"/>
    <w:rsid w:val="0047382A"/>
    <w:rsid w:val="004767BC"/>
    <w:rsid w:val="0048347F"/>
    <w:rsid w:val="00484383"/>
    <w:rsid w:val="0048582B"/>
    <w:rsid w:val="004902EE"/>
    <w:rsid w:val="00491DE5"/>
    <w:rsid w:val="0049268A"/>
    <w:rsid w:val="004A3160"/>
    <w:rsid w:val="004A646D"/>
    <w:rsid w:val="004B079A"/>
    <w:rsid w:val="004B2D22"/>
    <w:rsid w:val="004C3F86"/>
    <w:rsid w:val="004C6936"/>
    <w:rsid w:val="004C6B57"/>
    <w:rsid w:val="004D09A8"/>
    <w:rsid w:val="004D2542"/>
    <w:rsid w:val="004D26C0"/>
    <w:rsid w:val="004E19D0"/>
    <w:rsid w:val="004E4A99"/>
    <w:rsid w:val="004F0151"/>
    <w:rsid w:val="004F4E9D"/>
    <w:rsid w:val="004F57BD"/>
    <w:rsid w:val="00500AC9"/>
    <w:rsid w:val="00515122"/>
    <w:rsid w:val="005162C8"/>
    <w:rsid w:val="005212C9"/>
    <w:rsid w:val="0052132E"/>
    <w:rsid w:val="00522BB2"/>
    <w:rsid w:val="0052712E"/>
    <w:rsid w:val="00531281"/>
    <w:rsid w:val="00532DF0"/>
    <w:rsid w:val="005363BC"/>
    <w:rsid w:val="005367A3"/>
    <w:rsid w:val="0054270D"/>
    <w:rsid w:val="005452F4"/>
    <w:rsid w:val="00551035"/>
    <w:rsid w:val="00552C31"/>
    <w:rsid w:val="00556AA5"/>
    <w:rsid w:val="005605E4"/>
    <w:rsid w:val="00566240"/>
    <w:rsid w:val="005718A9"/>
    <w:rsid w:val="00582A8D"/>
    <w:rsid w:val="0058501C"/>
    <w:rsid w:val="00587662"/>
    <w:rsid w:val="00591452"/>
    <w:rsid w:val="00593E90"/>
    <w:rsid w:val="00594B1D"/>
    <w:rsid w:val="0059515A"/>
    <w:rsid w:val="00596EE0"/>
    <w:rsid w:val="00597177"/>
    <w:rsid w:val="005A08D0"/>
    <w:rsid w:val="005A1A52"/>
    <w:rsid w:val="005A2505"/>
    <w:rsid w:val="005B1E1F"/>
    <w:rsid w:val="005B4432"/>
    <w:rsid w:val="005B4BE4"/>
    <w:rsid w:val="005B7532"/>
    <w:rsid w:val="005C35E4"/>
    <w:rsid w:val="005C6665"/>
    <w:rsid w:val="005D433A"/>
    <w:rsid w:val="005E35DE"/>
    <w:rsid w:val="005E5C2E"/>
    <w:rsid w:val="005F268F"/>
    <w:rsid w:val="005F5854"/>
    <w:rsid w:val="005F7CA1"/>
    <w:rsid w:val="006026F3"/>
    <w:rsid w:val="0060453A"/>
    <w:rsid w:val="006073D3"/>
    <w:rsid w:val="006100F6"/>
    <w:rsid w:val="00614DBF"/>
    <w:rsid w:val="00615144"/>
    <w:rsid w:val="006158A9"/>
    <w:rsid w:val="006221C9"/>
    <w:rsid w:val="00623952"/>
    <w:rsid w:val="006252D7"/>
    <w:rsid w:val="006264E4"/>
    <w:rsid w:val="00630245"/>
    <w:rsid w:val="006308B3"/>
    <w:rsid w:val="006335A8"/>
    <w:rsid w:val="00634389"/>
    <w:rsid w:val="0063536D"/>
    <w:rsid w:val="006356AD"/>
    <w:rsid w:val="00635D7E"/>
    <w:rsid w:val="00636027"/>
    <w:rsid w:val="0063644E"/>
    <w:rsid w:val="006405D6"/>
    <w:rsid w:val="006441F7"/>
    <w:rsid w:val="006459B8"/>
    <w:rsid w:val="00650F95"/>
    <w:rsid w:val="006543B4"/>
    <w:rsid w:val="0065591B"/>
    <w:rsid w:val="0066568C"/>
    <w:rsid w:val="00670FF1"/>
    <w:rsid w:val="006739CC"/>
    <w:rsid w:val="00673C66"/>
    <w:rsid w:val="006748BC"/>
    <w:rsid w:val="006759B7"/>
    <w:rsid w:val="00676F74"/>
    <w:rsid w:val="00677E0F"/>
    <w:rsid w:val="00685D78"/>
    <w:rsid w:val="00694A15"/>
    <w:rsid w:val="006A4179"/>
    <w:rsid w:val="006B1A68"/>
    <w:rsid w:val="006B3482"/>
    <w:rsid w:val="006B7104"/>
    <w:rsid w:val="006B7814"/>
    <w:rsid w:val="006C6BE2"/>
    <w:rsid w:val="006D0F1A"/>
    <w:rsid w:val="006D2AC2"/>
    <w:rsid w:val="006D3985"/>
    <w:rsid w:val="006D7AD8"/>
    <w:rsid w:val="006E3C6B"/>
    <w:rsid w:val="006E47D8"/>
    <w:rsid w:val="006F419E"/>
    <w:rsid w:val="006F5021"/>
    <w:rsid w:val="007006E0"/>
    <w:rsid w:val="00702A48"/>
    <w:rsid w:val="0070348A"/>
    <w:rsid w:val="00705E79"/>
    <w:rsid w:val="00721549"/>
    <w:rsid w:val="00721A77"/>
    <w:rsid w:val="0072381E"/>
    <w:rsid w:val="0072648D"/>
    <w:rsid w:val="0072698D"/>
    <w:rsid w:val="0072793C"/>
    <w:rsid w:val="0073194A"/>
    <w:rsid w:val="007403E8"/>
    <w:rsid w:val="0074120D"/>
    <w:rsid w:val="0074696B"/>
    <w:rsid w:val="00751E31"/>
    <w:rsid w:val="007565E4"/>
    <w:rsid w:val="00757429"/>
    <w:rsid w:val="00763B8A"/>
    <w:rsid w:val="0076431D"/>
    <w:rsid w:val="00764537"/>
    <w:rsid w:val="007679CF"/>
    <w:rsid w:val="00770212"/>
    <w:rsid w:val="00770F64"/>
    <w:rsid w:val="00772268"/>
    <w:rsid w:val="00777212"/>
    <w:rsid w:val="007773E2"/>
    <w:rsid w:val="0078125C"/>
    <w:rsid w:val="00781786"/>
    <w:rsid w:val="00781BA5"/>
    <w:rsid w:val="0078619B"/>
    <w:rsid w:val="00793B4D"/>
    <w:rsid w:val="00795AE0"/>
    <w:rsid w:val="00796BB7"/>
    <w:rsid w:val="007A0048"/>
    <w:rsid w:val="007B2443"/>
    <w:rsid w:val="007B4D15"/>
    <w:rsid w:val="007C0B85"/>
    <w:rsid w:val="007C668D"/>
    <w:rsid w:val="007C769D"/>
    <w:rsid w:val="007C7936"/>
    <w:rsid w:val="007D0A92"/>
    <w:rsid w:val="007D131C"/>
    <w:rsid w:val="007D1E87"/>
    <w:rsid w:val="007D2B0E"/>
    <w:rsid w:val="007D50ED"/>
    <w:rsid w:val="007D6E6B"/>
    <w:rsid w:val="007D78AC"/>
    <w:rsid w:val="007E155F"/>
    <w:rsid w:val="007F076B"/>
    <w:rsid w:val="007F60FA"/>
    <w:rsid w:val="007F60FD"/>
    <w:rsid w:val="007F7F08"/>
    <w:rsid w:val="00800BE1"/>
    <w:rsid w:val="00802B68"/>
    <w:rsid w:val="00806120"/>
    <w:rsid w:val="0082446E"/>
    <w:rsid w:val="008256B1"/>
    <w:rsid w:val="00825B87"/>
    <w:rsid w:val="0082778D"/>
    <w:rsid w:val="008310BF"/>
    <w:rsid w:val="00844236"/>
    <w:rsid w:val="008447D7"/>
    <w:rsid w:val="00852B5F"/>
    <w:rsid w:val="00853CA5"/>
    <w:rsid w:val="0086041A"/>
    <w:rsid w:val="00861239"/>
    <w:rsid w:val="00861ACD"/>
    <w:rsid w:val="0086205B"/>
    <w:rsid w:val="008651D6"/>
    <w:rsid w:val="00867647"/>
    <w:rsid w:val="00872982"/>
    <w:rsid w:val="008736E5"/>
    <w:rsid w:val="008811D6"/>
    <w:rsid w:val="00891083"/>
    <w:rsid w:val="00896D70"/>
    <w:rsid w:val="00897C8A"/>
    <w:rsid w:val="008A1E6D"/>
    <w:rsid w:val="008B4710"/>
    <w:rsid w:val="008C2A9C"/>
    <w:rsid w:val="008C3E23"/>
    <w:rsid w:val="008C43D2"/>
    <w:rsid w:val="008C4D2C"/>
    <w:rsid w:val="008C6124"/>
    <w:rsid w:val="008C71B5"/>
    <w:rsid w:val="008D0DB8"/>
    <w:rsid w:val="008D24A3"/>
    <w:rsid w:val="008D4128"/>
    <w:rsid w:val="008D5C16"/>
    <w:rsid w:val="008D780F"/>
    <w:rsid w:val="008E132C"/>
    <w:rsid w:val="008E57FD"/>
    <w:rsid w:val="008E7163"/>
    <w:rsid w:val="008F065B"/>
    <w:rsid w:val="008F10C0"/>
    <w:rsid w:val="008F36A8"/>
    <w:rsid w:val="008F3A22"/>
    <w:rsid w:val="008F6AB5"/>
    <w:rsid w:val="00901155"/>
    <w:rsid w:val="00906FF1"/>
    <w:rsid w:val="0090732E"/>
    <w:rsid w:val="009073DA"/>
    <w:rsid w:val="00907938"/>
    <w:rsid w:val="0092577A"/>
    <w:rsid w:val="00925C23"/>
    <w:rsid w:val="00925F29"/>
    <w:rsid w:val="00934B3C"/>
    <w:rsid w:val="0093638D"/>
    <w:rsid w:val="009372F3"/>
    <w:rsid w:val="009419A6"/>
    <w:rsid w:val="00942707"/>
    <w:rsid w:val="00945771"/>
    <w:rsid w:val="00946731"/>
    <w:rsid w:val="0095186B"/>
    <w:rsid w:val="009571A6"/>
    <w:rsid w:val="00966786"/>
    <w:rsid w:val="0097669E"/>
    <w:rsid w:val="009819A0"/>
    <w:rsid w:val="009922F4"/>
    <w:rsid w:val="00993BE2"/>
    <w:rsid w:val="009A1831"/>
    <w:rsid w:val="009A4CE5"/>
    <w:rsid w:val="009A76A6"/>
    <w:rsid w:val="009B2298"/>
    <w:rsid w:val="009B2B67"/>
    <w:rsid w:val="009B3606"/>
    <w:rsid w:val="009B4F0A"/>
    <w:rsid w:val="009C26C2"/>
    <w:rsid w:val="009C2713"/>
    <w:rsid w:val="009C3DE4"/>
    <w:rsid w:val="009C404B"/>
    <w:rsid w:val="009C6A47"/>
    <w:rsid w:val="009D3A8D"/>
    <w:rsid w:val="009D4293"/>
    <w:rsid w:val="009E05AB"/>
    <w:rsid w:val="009E2E7F"/>
    <w:rsid w:val="009E643D"/>
    <w:rsid w:val="00A00674"/>
    <w:rsid w:val="00A027B9"/>
    <w:rsid w:val="00A07E2B"/>
    <w:rsid w:val="00A10FB2"/>
    <w:rsid w:val="00A13CED"/>
    <w:rsid w:val="00A14009"/>
    <w:rsid w:val="00A21BB9"/>
    <w:rsid w:val="00A2391C"/>
    <w:rsid w:val="00A24EC4"/>
    <w:rsid w:val="00A25EB0"/>
    <w:rsid w:val="00A26769"/>
    <w:rsid w:val="00A27B55"/>
    <w:rsid w:val="00A33007"/>
    <w:rsid w:val="00A338E6"/>
    <w:rsid w:val="00A40799"/>
    <w:rsid w:val="00A43A73"/>
    <w:rsid w:val="00A43B23"/>
    <w:rsid w:val="00A47168"/>
    <w:rsid w:val="00A474B4"/>
    <w:rsid w:val="00A47827"/>
    <w:rsid w:val="00A5361D"/>
    <w:rsid w:val="00A567D8"/>
    <w:rsid w:val="00A56F27"/>
    <w:rsid w:val="00A679C7"/>
    <w:rsid w:val="00A74DD7"/>
    <w:rsid w:val="00A765A3"/>
    <w:rsid w:val="00A76CAF"/>
    <w:rsid w:val="00A829B9"/>
    <w:rsid w:val="00A82A09"/>
    <w:rsid w:val="00A8426F"/>
    <w:rsid w:val="00A879A7"/>
    <w:rsid w:val="00A90C40"/>
    <w:rsid w:val="00AA3C99"/>
    <w:rsid w:val="00AB3578"/>
    <w:rsid w:val="00AB59C1"/>
    <w:rsid w:val="00AB630F"/>
    <w:rsid w:val="00AC07B5"/>
    <w:rsid w:val="00AC694D"/>
    <w:rsid w:val="00AD05C5"/>
    <w:rsid w:val="00AD0B13"/>
    <w:rsid w:val="00AD40CA"/>
    <w:rsid w:val="00AD4343"/>
    <w:rsid w:val="00AD6CB7"/>
    <w:rsid w:val="00AE4623"/>
    <w:rsid w:val="00AE6113"/>
    <w:rsid w:val="00AF487B"/>
    <w:rsid w:val="00AF5DCC"/>
    <w:rsid w:val="00AF63D7"/>
    <w:rsid w:val="00B008C8"/>
    <w:rsid w:val="00B00A9B"/>
    <w:rsid w:val="00B04AC1"/>
    <w:rsid w:val="00B06E93"/>
    <w:rsid w:val="00B07D4F"/>
    <w:rsid w:val="00B07DCB"/>
    <w:rsid w:val="00B207E7"/>
    <w:rsid w:val="00B21396"/>
    <w:rsid w:val="00B219D2"/>
    <w:rsid w:val="00B30C0E"/>
    <w:rsid w:val="00B33A84"/>
    <w:rsid w:val="00B36269"/>
    <w:rsid w:val="00B37BFB"/>
    <w:rsid w:val="00B42382"/>
    <w:rsid w:val="00B4771F"/>
    <w:rsid w:val="00B52C32"/>
    <w:rsid w:val="00B53EB2"/>
    <w:rsid w:val="00B5445E"/>
    <w:rsid w:val="00B56738"/>
    <w:rsid w:val="00B57CFB"/>
    <w:rsid w:val="00B601A1"/>
    <w:rsid w:val="00B644C4"/>
    <w:rsid w:val="00B66461"/>
    <w:rsid w:val="00B72BAB"/>
    <w:rsid w:val="00B73861"/>
    <w:rsid w:val="00B73FD3"/>
    <w:rsid w:val="00B73FDD"/>
    <w:rsid w:val="00B7502F"/>
    <w:rsid w:val="00B75F17"/>
    <w:rsid w:val="00B834A5"/>
    <w:rsid w:val="00B83A8B"/>
    <w:rsid w:val="00B83DD6"/>
    <w:rsid w:val="00B846D2"/>
    <w:rsid w:val="00B847BE"/>
    <w:rsid w:val="00B90BBC"/>
    <w:rsid w:val="00B91D1E"/>
    <w:rsid w:val="00B96CDC"/>
    <w:rsid w:val="00BA2320"/>
    <w:rsid w:val="00BA53EC"/>
    <w:rsid w:val="00BA654A"/>
    <w:rsid w:val="00BA7723"/>
    <w:rsid w:val="00BB19C2"/>
    <w:rsid w:val="00BB30A1"/>
    <w:rsid w:val="00BB402D"/>
    <w:rsid w:val="00BB4C6C"/>
    <w:rsid w:val="00BC2A39"/>
    <w:rsid w:val="00BC5423"/>
    <w:rsid w:val="00BC634B"/>
    <w:rsid w:val="00BC6A02"/>
    <w:rsid w:val="00BC7A72"/>
    <w:rsid w:val="00BD119D"/>
    <w:rsid w:val="00BD2E84"/>
    <w:rsid w:val="00BE2463"/>
    <w:rsid w:val="00BE3038"/>
    <w:rsid w:val="00BF2A76"/>
    <w:rsid w:val="00BF5ADD"/>
    <w:rsid w:val="00C01AF4"/>
    <w:rsid w:val="00C04D92"/>
    <w:rsid w:val="00C0602C"/>
    <w:rsid w:val="00C11516"/>
    <w:rsid w:val="00C131EF"/>
    <w:rsid w:val="00C1653F"/>
    <w:rsid w:val="00C16F47"/>
    <w:rsid w:val="00C172B5"/>
    <w:rsid w:val="00C2092E"/>
    <w:rsid w:val="00C2471F"/>
    <w:rsid w:val="00C26BEF"/>
    <w:rsid w:val="00C32378"/>
    <w:rsid w:val="00C357A7"/>
    <w:rsid w:val="00C35900"/>
    <w:rsid w:val="00C408FB"/>
    <w:rsid w:val="00C4446B"/>
    <w:rsid w:val="00C4656D"/>
    <w:rsid w:val="00C505A3"/>
    <w:rsid w:val="00C60732"/>
    <w:rsid w:val="00C60F50"/>
    <w:rsid w:val="00C61B6B"/>
    <w:rsid w:val="00C62665"/>
    <w:rsid w:val="00C62D3B"/>
    <w:rsid w:val="00C66239"/>
    <w:rsid w:val="00C66F8E"/>
    <w:rsid w:val="00C742D2"/>
    <w:rsid w:val="00C76134"/>
    <w:rsid w:val="00C82FBA"/>
    <w:rsid w:val="00C8506F"/>
    <w:rsid w:val="00CA303D"/>
    <w:rsid w:val="00CB26CD"/>
    <w:rsid w:val="00CB401D"/>
    <w:rsid w:val="00CC5581"/>
    <w:rsid w:val="00CC755A"/>
    <w:rsid w:val="00CD0B52"/>
    <w:rsid w:val="00CD0D02"/>
    <w:rsid w:val="00CD5B50"/>
    <w:rsid w:val="00CE3184"/>
    <w:rsid w:val="00CE6F56"/>
    <w:rsid w:val="00CF0319"/>
    <w:rsid w:val="00CF5DBF"/>
    <w:rsid w:val="00CF5F6A"/>
    <w:rsid w:val="00D01A72"/>
    <w:rsid w:val="00D05959"/>
    <w:rsid w:val="00D07385"/>
    <w:rsid w:val="00D073DA"/>
    <w:rsid w:val="00D1104F"/>
    <w:rsid w:val="00D16B2E"/>
    <w:rsid w:val="00D2484F"/>
    <w:rsid w:val="00D35690"/>
    <w:rsid w:val="00D35F74"/>
    <w:rsid w:val="00D365FA"/>
    <w:rsid w:val="00D37047"/>
    <w:rsid w:val="00D405EA"/>
    <w:rsid w:val="00D418E8"/>
    <w:rsid w:val="00D42198"/>
    <w:rsid w:val="00D43E09"/>
    <w:rsid w:val="00D53DA4"/>
    <w:rsid w:val="00D559B2"/>
    <w:rsid w:val="00D60FDE"/>
    <w:rsid w:val="00D62E11"/>
    <w:rsid w:val="00D63C8C"/>
    <w:rsid w:val="00D72A34"/>
    <w:rsid w:val="00D739E2"/>
    <w:rsid w:val="00D75C4B"/>
    <w:rsid w:val="00D81A72"/>
    <w:rsid w:val="00D82031"/>
    <w:rsid w:val="00D929F1"/>
    <w:rsid w:val="00D95704"/>
    <w:rsid w:val="00D976E1"/>
    <w:rsid w:val="00DA5210"/>
    <w:rsid w:val="00DA74FA"/>
    <w:rsid w:val="00DB6ACB"/>
    <w:rsid w:val="00DC2937"/>
    <w:rsid w:val="00DC3D29"/>
    <w:rsid w:val="00DC5F8C"/>
    <w:rsid w:val="00DC67EE"/>
    <w:rsid w:val="00DC6D62"/>
    <w:rsid w:val="00DD3F71"/>
    <w:rsid w:val="00DD5250"/>
    <w:rsid w:val="00DD5B08"/>
    <w:rsid w:val="00DE1EFD"/>
    <w:rsid w:val="00DE5715"/>
    <w:rsid w:val="00DE5802"/>
    <w:rsid w:val="00DE6E98"/>
    <w:rsid w:val="00DE7365"/>
    <w:rsid w:val="00DF184B"/>
    <w:rsid w:val="00DF1CA4"/>
    <w:rsid w:val="00E01295"/>
    <w:rsid w:val="00E10D2E"/>
    <w:rsid w:val="00E117C9"/>
    <w:rsid w:val="00E12DD1"/>
    <w:rsid w:val="00E167C3"/>
    <w:rsid w:val="00E22351"/>
    <w:rsid w:val="00E22905"/>
    <w:rsid w:val="00E27D1B"/>
    <w:rsid w:val="00E323D2"/>
    <w:rsid w:val="00E33BA9"/>
    <w:rsid w:val="00E41BD3"/>
    <w:rsid w:val="00E51725"/>
    <w:rsid w:val="00E53B2C"/>
    <w:rsid w:val="00E6073C"/>
    <w:rsid w:val="00E61518"/>
    <w:rsid w:val="00E62BF9"/>
    <w:rsid w:val="00E6613C"/>
    <w:rsid w:val="00E67C6D"/>
    <w:rsid w:val="00E716BC"/>
    <w:rsid w:val="00E72938"/>
    <w:rsid w:val="00E775AC"/>
    <w:rsid w:val="00E816D9"/>
    <w:rsid w:val="00E859CB"/>
    <w:rsid w:val="00E85D05"/>
    <w:rsid w:val="00E8689F"/>
    <w:rsid w:val="00E86BB7"/>
    <w:rsid w:val="00E91875"/>
    <w:rsid w:val="00E954CD"/>
    <w:rsid w:val="00EA1C6C"/>
    <w:rsid w:val="00EA42AC"/>
    <w:rsid w:val="00EA4333"/>
    <w:rsid w:val="00EA782C"/>
    <w:rsid w:val="00EA7C2F"/>
    <w:rsid w:val="00EB2018"/>
    <w:rsid w:val="00EB2EBA"/>
    <w:rsid w:val="00EB3ED0"/>
    <w:rsid w:val="00EC467C"/>
    <w:rsid w:val="00EC571B"/>
    <w:rsid w:val="00EC6EC9"/>
    <w:rsid w:val="00EC73CD"/>
    <w:rsid w:val="00ED46EC"/>
    <w:rsid w:val="00EE02D8"/>
    <w:rsid w:val="00EE0516"/>
    <w:rsid w:val="00EE2B17"/>
    <w:rsid w:val="00EE2E65"/>
    <w:rsid w:val="00EE3B58"/>
    <w:rsid w:val="00EE60FA"/>
    <w:rsid w:val="00EF033F"/>
    <w:rsid w:val="00EF1263"/>
    <w:rsid w:val="00EF1C80"/>
    <w:rsid w:val="00EF7715"/>
    <w:rsid w:val="00F0228C"/>
    <w:rsid w:val="00F05147"/>
    <w:rsid w:val="00F079E5"/>
    <w:rsid w:val="00F116A5"/>
    <w:rsid w:val="00F12594"/>
    <w:rsid w:val="00F132EF"/>
    <w:rsid w:val="00F15ACC"/>
    <w:rsid w:val="00F24B17"/>
    <w:rsid w:val="00F258C2"/>
    <w:rsid w:val="00F262AF"/>
    <w:rsid w:val="00F2745F"/>
    <w:rsid w:val="00F307A4"/>
    <w:rsid w:val="00F33515"/>
    <w:rsid w:val="00F35506"/>
    <w:rsid w:val="00F35699"/>
    <w:rsid w:val="00F3708D"/>
    <w:rsid w:val="00F40B49"/>
    <w:rsid w:val="00F478CD"/>
    <w:rsid w:val="00F52CC9"/>
    <w:rsid w:val="00F5405A"/>
    <w:rsid w:val="00F55DF6"/>
    <w:rsid w:val="00F57A8E"/>
    <w:rsid w:val="00F635B9"/>
    <w:rsid w:val="00F7065A"/>
    <w:rsid w:val="00F82B6C"/>
    <w:rsid w:val="00F8639B"/>
    <w:rsid w:val="00F86424"/>
    <w:rsid w:val="00F93383"/>
    <w:rsid w:val="00F95147"/>
    <w:rsid w:val="00FA529E"/>
    <w:rsid w:val="00FB34B0"/>
    <w:rsid w:val="00FB45CB"/>
    <w:rsid w:val="00FB4EC0"/>
    <w:rsid w:val="00FB60EE"/>
    <w:rsid w:val="00FC601E"/>
    <w:rsid w:val="00FC66F6"/>
    <w:rsid w:val="00FD0CB5"/>
    <w:rsid w:val="00FD2052"/>
    <w:rsid w:val="00FE3888"/>
    <w:rsid w:val="00FE411A"/>
    <w:rsid w:val="00FE4AC8"/>
    <w:rsid w:val="00FE717B"/>
    <w:rsid w:val="00FF00D0"/>
    <w:rsid w:val="00FF3A3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8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4E9D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F4E9D"/>
    <w:rPr>
      <w:b/>
      <w:sz w:val="24"/>
      <w:szCs w:val="24"/>
      <w:lang w:val="bg-BG" w:eastAsia="en-US" w:bidi="ar-SA"/>
    </w:rPr>
  </w:style>
  <w:style w:type="paragraph" w:styleId="BodyText3">
    <w:name w:val="Body Text 3"/>
    <w:basedOn w:val="Normal"/>
    <w:rsid w:val="004F4E9D"/>
    <w:pPr>
      <w:spacing w:after="120"/>
    </w:pPr>
    <w:rPr>
      <w:sz w:val="16"/>
      <w:szCs w:val="16"/>
    </w:rPr>
  </w:style>
  <w:style w:type="paragraph" w:customStyle="1" w:styleId="firstline">
    <w:name w:val="firstline"/>
    <w:basedOn w:val="Normal"/>
    <w:rsid w:val="004F4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autoRedefine/>
    <w:rsid w:val="00BB402D"/>
    <w:pPr>
      <w:spacing w:after="120" w:line="240" w:lineRule="auto"/>
      <w:jc w:val="both"/>
    </w:pPr>
    <w:rPr>
      <w:rFonts w:ascii="Times New Roman" w:hAnsi="Times New Roman"/>
      <w:lang w:eastAsia="pl-PL"/>
    </w:rPr>
  </w:style>
  <w:style w:type="paragraph" w:styleId="Footer">
    <w:name w:val="footer"/>
    <w:basedOn w:val="Normal"/>
    <w:rsid w:val="009D4293"/>
    <w:pPr>
      <w:tabs>
        <w:tab w:val="center" w:pos="4536"/>
        <w:tab w:val="right" w:pos="9072"/>
      </w:tabs>
    </w:pPr>
  </w:style>
  <w:style w:type="character" w:styleId="PageNumber">
    <w:name w:val="page number"/>
    <w:rsid w:val="009D4293"/>
    <w:rPr>
      <w:sz w:val="24"/>
      <w:szCs w:val="24"/>
      <w:lang w:val="en-US" w:eastAsia="pl-PL" w:bidi="ar-SA"/>
    </w:rPr>
  </w:style>
  <w:style w:type="paragraph" w:styleId="Header">
    <w:name w:val="header"/>
    <w:basedOn w:val="Normal"/>
    <w:rsid w:val="009E2E7F"/>
    <w:pPr>
      <w:tabs>
        <w:tab w:val="center" w:pos="4536"/>
        <w:tab w:val="right" w:pos="9072"/>
      </w:tabs>
    </w:pPr>
  </w:style>
  <w:style w:type="paragraph" w:customStyle="1" w:styleId="a">
    <w:name w:val="Знак Знак"/>
    <w:basedOn w:val="Normal"/>
    <w:rsid w:val="00047F5A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7F076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D4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2198"/>
    <w:rPr>
      <w:rFonts w:ascii="Segoe UI" w:hAnsi="Segoe UI" w:cs="Segoe UI"/>
      <w:sz w:val="18"/>
      <w:szCs w:val="1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552C3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52C31"/>
    <w:rPr>
      <w:rFonts w:ascii="Calibri" w:hAnsi="Calibri"/>
      <w:sz w:val="22"/>
      <w:szCs w:val="22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8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4E9D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F4E9D"/>
    <w:rPr>
      <w:b/>
      <w:sz w:val="24"/>
      <w:szCs w:val="24"/>
      <w:lang w:val="bg-BG" w:eastAsia="en-US" w:bidi="ar-SA"/>
    </w:rPr>
  </w:style>
  <w:style w:type="paragraph" w:styleId="BodyText3">
    <w:name w:val="Body Text 3"/>
    <w:basedOn w:val="Normal"/>
    <w:rsid w:val="004F4E9D"/>
    <w:pPr>
      <w:spacing w:after="120"/>
    </w:pPr>
    <w:rPr>
      <w:sz w:val="16"/>
      <w:szCs w:val="16"/>
    </w:rPr>
  </w:style>
  <w:style w:type="paragraph" w:customStyle="1" w:styleId="firstline">
    <w:name w:val="firstline"/>
    <w:basedOn w:val="Normal"/>
    <w:rsid w:val="004F4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autoRedefine/>
    <w:rsid w:val="00BB402D"/>
    <w:pPr>
      <w:spacing w:after="120" w:line="240" w:lineRule="auto"/>
      <w:jc w:val="both"/>
    </w:pPr>
    <w:rPr>
      <w:rFonts w:ascii="Times New Roman" w:hAnsi="Times New Roman"/>
      <w:lang w:eastAsia="pl-PL"/>
    </w:rPr>
  </w:style>
  <w:style w:type="paragraph" w:styleId="Footer">
    <w:name w:val="footer"/>
    <w:basedOn w:val="Normal"/>
    <w:rsid w:val="009D4293"/>
    <w:pPr>
      <w:tabs>
        <w:tab w:val="center" w:pos="4536"/>
        <w:tab w:val="right" w:pos="9072"/>
      </w:tabs>
    </w:pPr>
  </w:style>
  <w:style w:type="character" w:styleId="PageNumber">
    <w:name w:val="page number"/>
    <w:rsid w:val="009D4293"/>
    <w:rPr>
      <w:sz w:val="24"/>
      <w:szCs w:val="24"/>
      <w:lang w:val="en-US" w:eastAsia="pl-PL" w:bidi="ar-SA"/>
    </w:rPr>
  </w:style>
  <w:style w:type="paragraph" w:styleId="Header">
    <w:name w:val="header"/>
    <w:basedOn w:val="Normal"/>
    <w:rsid w:val="009E2E7F"/>
    <w:pPr>
      <w:tabs>
        <w:tab w:val="center" w:pos="4536"/>
        <w:tab w:val="right" w:pos="9072"/>
      </w:tabs>
    </w:pPr>
  </w:style>
  <w:style w:type="paragraph" w:customStyle="1" w:styleId="a">
    <w:name w:val="Знак Знак"/>
    <w:basedOn w:val="Normal"/>
    <w:rsid w:val="00047F5A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7F076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D4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2198"/>
    <w:rPr>
      <w:rFonts w:ascii="Segoe UI" w:hAnsi="Segoe UI" w:cs="Segoe UI"/>
      <w:sz w:val="18"/>
      <w:szCs w:val="1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552C3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52C31"/>
    <w:rPr>
      <w:rFonts w:ascii="Calibri" w:hAnsi="Calibri"/>
      <w:sz w:val="22"/>
      <w:szCs w:val="22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user20140606</dc:creator>
  <cp:keywords/>
  <cp:lastModifiedBy>user20140606</cp:lastModifiedBy>
  <cp:revision>2</cp:revision>
  <cp:lastPrinted>2017-02-10T13:08:00Z</cp:lastPrinted>
  <dcterms:created xsi:type="dcterms:W3CDTF">2017-05-11T10:05:00Z</dcterms:created>
  <dcterms:modified xsi:type="dcterms:W3CDTF">2017-05-11T10:42:00Z</dcterms:modified>
</cp:coreProperties>
</file>