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89" w:rsidRPr="009B4E25" w:rsidRDefault="00966B8D" w:rsidP="00966B8D">
      <w:pPr>
        <w:spacing w:before="75" w:line="260" w:lineRule="exact"/>
        <w:ind w:left="2832" w:right="4291" w:firstLine="708"/>
        <w:rPr>
          <w:b/>
          <w:sz w:val="24"/>
          <w:szCs w:val="24"/>
        </w:rPr>
      </w:pPr>
      <w:r w:rsidRPr="009B4E25">
        <w:rPr>
          <w:b/>
          <w:position w:val="-1"/>
          <w:sz w:val="24"/>
          <w:szCs w:val="24"/>
        </w:rPr>
        <w:t xml:space="preserve"> </w:t>
      </w:r>
      <w:proofErr w:type="gramStart"/>
      <w:r w:rsidRPr="009B4E25">
        <w:rPr>
          <w:b/>
          <w:position w:val="-1"/>
          <w:sz w:val="24"/>
          <w:szCs w:val="24"/>
        </w:rPr>
        <w:t>У  С</w:t>
      </w:r>
      <w:proofErr w:type="gramEnd"/>
      <w:r w:rsidRPr="009B4E25">
        <w:rPr>
          <w:b/>
          <w:position w:val="-1"/>
          <w:sz w:val="24"/>
          <w:szCs w:val="24"/>
        </w:rPr>
        <w:t xml:space="preserve">  Л  О  В</w:t>
      </w:r>
      <w:r w:rsidR="00D4451A" w:rsidRPr="009B4E25">
        <w:rPr>
          <w:b/>
          <w:position w:val="-1"/>
          <w:sz w:val="24"/>
          <w:szCs w:val="24"/>
          <w:lang w:val="bg-BG"/>
        </w:rPr>
        <w:t xml:space="preserve"> </w:t>
      </w:r>
      <w:r w:rsidRPr="009B4E25">
        <w:rPr>
          <w:b/>
          <w:position w:val="-1"/>
          <w:sz w:val="24"/>
          <w:szCs w:val="24"/>
        </w:rPr>
        <w:t xml:space="preserve">  И  Я </w:t>
      </w:r>
    </w:p>
    <w:p w:rsidR="00997A89" w:rsidRPr="009B4E25" w:rsidRDefault="00997A89">
      <w:pPr>
        <w:spacing w:before="11" w:line="240" w:lineRule="exact"/>
        <w:rPr>
          <w:b/>
          <w:sz w:val="24"/>
          <w:szCs w:val="24"/>
        </w:rPr>
      </w:pPr>
    </w:p>
    <w:p w:rsidR="00997A89" w:rsidRDefault="00966B8D">
      <w:pPr>
        <w:spacing w:before="32"/>
        <w:ind w:left="100" w:right="641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   ПРОВЕЖДАНЕ   НА   ЕЛЕКТРОНЕН   ТЪРГ   ЗА   ПРОДАЖБА   НА   ПРОГНОЗНО КОЛИЧЕСТВО   ДОБИТА   ДЪРВЕСИНА   ОТ   ТЕРИТОРИЯТА   НА   „ДЪРЖАВ</w:t>
      </w:r>
      <w:r w:rsidR="00D4451A">
        <w:rPr>
          <w:b/>
          <w:sz w:val="22"/>
          <w:szCs w:val="22"/>
        </w:rPr>
        <w:t xml:space="preserve">НО   ГОРСКО СТОПАНСТВО   </w:t>
      </w:r>
      <w:r w:rsidR="00D4451A">
        <w:rPr>
          <w:b/>
          <w:sz w:val="22"/>
          <w:szCs w:val="22"/>
          <w:lang w:val="bg-BG"/>
        </w:rPr>
        <w:t>СУВОРОВО</w:t>
      </w:r>
      <w:r>
        <w:rPr>
          <w:b/>
          <w:sz w:val="22"/>
          <w:szCs w:val="22"/>
        </w:rPr>
        <w:t>“   –   ТЕРИТОРИАЛНО   ПОДЕЛЕНИЕ   НА   „СЕВЕРОИЗТОЧНО ДЪРЖАВНО ПРЕДПИРЯТИЕ ДП – ГР. ШУМЕН.</w:t>
      </w:r>
    </w:p>
    <w:p w:rsidR="00997A89" w:rsidRDefault="00997A89">
      <w:pPr>
        <w:spacing w:before="13" w:line="260" w:lineRule="exact"/>
        <w:rPr>
          <w:sz w:val="26"/>
          <w:szCs w:val="26"/>
        </w:rPr>
      </w:pPr>
    </w:p>
    <w:p w:rsidR="00997A89" w:rsidRPr="009B4E25" w:rsidRDefault="0047219F" w:rsidP="0047219F">
      <w:pPr>
        <w:ind w:right="3212"/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</w:t>
      </w:r>
      <w:r w:rsidRPr="009B4E25">
        <w:rPr>
          <w:b/>
          <w:sz w:val="24"/>
          <w:szCs w:val="24"/>
          <w:u w:val="single"/>
        </w:rPr>
        <w:t>І.ПРЕДМЕТ</w:t>
      </w:r>
      <w:r w:rsidRPr="009B4E25">
        <w:rPr>
          <w:b/>
          <w:sz w:val="24"/>
          <w:szCs w:val="24"/>
          <w:u w:val="single"/>
          <w:lang w:val="bg-BG"/>
        </w:rPr>
        <w:t xml:space="preserve"> </w:t>
      </w:r>
      <w:r w:rsidR="00966B8D" w:rsidRPr="009B4E25">
        <w:rPr>
          <w:b/>
          <w:sz w:val="24"/>
          <w:szCs w:val="24"/>
          <w:u w:val="single"/>
        </w:rPr>
        <w:t>НА</w:t>
      </w:r>
      <w:r w:rsidRPr="009B4E25">
        <w:rPr>
          <w:b/>
          <w:sz w:val="24"/>
          <w:szCs w:val="24"/>
          <w:u w:val="single"/>
          <w:lang w:val="bg-BG"/>
        </w:rPr>
        <w:t xml:space="preserve"> ПРОЦЕДУРАТА</w:t>
      </w:r>
    </w:p>
    <w:p w:rsidR="009B4E25" w:rsidRPr="009B4E25" w:rsidRDefault="009B4E25" w:rsidP="0047219F">
      <w:pPr>
        <w:ind w:right="3212"/>
        <w:jc w:val="center"/>
        <w:rPr>
          <w:sz w:val="24"/>
          <w:szCs w:val="24"/>
          <w:u w:val="single"/>
          <w:lang w:val="bg-BG"/>
        </w:rPr>
      </w:pPr>
    </w:p>
    <w:p w:rsidR="00D4451A" w:rsidRDefault="00966B8D" w:rsidP="00D4451A">
      <w:pPr>
        <w:spacing w:line="260" w:lineRule="exact"/>
        <w:ind w:left="914" w:right="647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1.  </w:t>
      </w:r>
      <w:r w:rsidR="00D4451A">
        <w:rPr>
          <w:sz w:val="24"/>
          <w:szCs w:val="24"/>
          <w:lang w:val="bg-BG"/>
        </w:rPr>
        <w:t>Продажба на прогнозно количество добита дървесина, намираща се на временен склад, чрез електронен търг по сортименти, дървесни видове, количества, начални цени, гаранции за участие и стъпка за наддаване, с отдели и подотдели, така както са определени със заповедта за откриване на търга, а именно:</w:t>
      </w: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814"/>
        <w:gridCol w:w="851"/>
        <w:gridCol w:w="1134"/>
        <w:gridCol w:w="981"/>
        <w:gridCol w:w="821"/>
        <w:gridCol w:w="882"/>
        <w:gridCol w:w="1055"/>
        <w:gridCol w:w="1438"/>
        <w:gridCol w:w="918"/>
        <w:gridCol w:w="1209"/>
      </w:tblGrid>
      <w:tr w:rsidR="00F13BB6" w:rsidRPr="00575188" w:rsidTr="00EF166D">
        <w:trPr>
          <w:trHeight w:val="885"/>
        </w:trPr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Обект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Отдел подотдел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Дърв. вид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Сортимент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Ед. мя рка пл.м3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Количество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Начална продажна цена, лв/пр.м3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Обща стойност, лв без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Гаранция за участие, лв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Стъпка на наддаване, лв</w:t>
            </w:r>
          </w:p>
        </w:tc>
      </w:tr>
      <w:tr w:rsidR="00F13BB6" w:rsidRPr="00575188" w:rsidTr="00EF166D">
        <w:trPr>
          <w:trHeight w:val="300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пл.м3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пр.м3</w:t>
            </w: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ДДС</w:t>
            </w: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</w:tr>
      <w:tr w:rsidR="00F13BB6" w:rsidRPr="00575188" w:rsidTr="00EF166D">
        <w:trPr>
          <w:trHeight w:val="30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10</w:t>
            </w:r>
          </w:p>
        </w:tc>
      </w:tr>
      <w:tr w:rsidR="00F13BB6" w:rsidRPr="00575188" w:rsidTr="00EF166D">
        <w:trPr>
          <w:trHeight w:val="6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12-1-</w:t>
            </w:r>
            <w:r w:rsidRPr="00575188">
              <w:rPr>
                <w:b/>
                <w:bCs/>
                <w:color w:val="000000"/>
                <w:lang w:eastAsia="bg-BG"/>
              </w:rPr>
              <w:t>2019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23-г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Техн.д-на средна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м</w:t>
            </w:r>
            <w:r w:rsidRPr="00575188">
              <w:rPr>
                <w:color w:val="000000"/>
                <w:vertAlign w:val="superscript"/>
                <w:lang w:eastAsia="bg-BG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71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lang w:eastAsia="bg-BG"/>
              </w:rPr>
            </w:pPr>
            <w:r w:rsidRPr="00575188">
              <w:rPr>
                <w:lang w:eastAsia="bg-BG"/>
              </w:rPr>
              <w:t>118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1E5FAF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37</w:t>
            </w:r>
            <w:r>
              <w:rPr>
                <w:color w:val="000000"/>
                <w:lang w:eastAsia="bg-BG"/>
              </w:rPr>
              <w:t>.00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1E5FAF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4366</w:t>
            </w:r>
            <w:r>
              <w:rPr>
                <w:color w:val="000000"/>
                <w:lang w:eastAsia="bg-BG"/>
              </w:rPr>
              <w:t>.00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1348.00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540.00</w:t>
            </w:r>
          </w:p>
        </w:tc>
      </w:tr>
      <w:tr w:rsidR="00F13BB6" w:rsidRPr="00575188" w:rsidTr="00EF166D">
        <w:trPr>
          <w:trHeight w:val="6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Техн.д-на дребна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м</w:t>
            </w:r>
            <w:r w:rsidRPr="00575188">
              <w:rPr>
                <w:color w:val="000000"/>
                <w:vertAlign w:val="superscript"/>
                <w:lang w:eastAsia="bg-BG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lang w:eastAsia="bg-BG"/>
              </w:rPr>
            </w:pPr>
            <w:r w:rsidRPr="00575188">
              <w:rPr>
                <w:lang w:eastAsia="bg-BG"/>
              </w:rPr>
              <w:t>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1E5FAF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37</w:t>
            </w:r>
            <w:r>
              <w:rPr>
                <w:color w:val="000000"/>
                <w:lang w:eastAsia="bg-BG"/>
              </w:rPr>
              <w:t>.00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1E5FAF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2997</w:t>
            </w:r>
            <w:r>
              <w:rPr>
                <w:color w:val="000000"/>
                <w:lang w:eastAsia="bg-BG"/>
              </w:rPr>
              <w:t>.00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</w:tr>
      <w:tr w:rsidR="00F13BB6" w:rsidRPr="00575188" w:rsidTr="00EF166D">
        <w:trPr>
          <w:trHeight w:val="6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Тех.д-на дърва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м</w:t>
            </w:r>
            <w:r w:rsidRPr="00575188">
              <w:rPr>
                <w:color w:val="000000"/>
                <w:vertAlign w:val="superscript"/>
                <w:lang w:eastAsia="bg-BG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291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lang w:eastAsia="bg-BG"/>
              </w:rPr>
            </w:pPr>
            <w:r w:rsidRPr="00575188">
              <w:rPr>
                <w:lang w:eastAsia="bg-BG"/>
              </w:rPr>
              <w:t>529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1E5FAF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37</w:t>
            </w:r>
            <w:r>
              <w:rPr>
                <w:color w:val="000000"/>
                <w:lang w:eastAsia="bg-BG"/>
              </w:rPr>
              <w:t>.00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1E5FAF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19573</w:t>
            </w:r>
            <w:r>
              <w:rPr>
                <w:color w:val="000000"/>
                <w:lang w:eastAsia="bg-BG"/>
              </w:rPr>
              <w:t>.00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</w:tr>
      <w:tr w:rsidR="00F13BB6" w:rsidRPr="00575188" w:rsidTr="00EF166D">
        <w:trPr>
          <w:trHeight w:val="57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75188">
              <w:rPr>
                <w:b/>
                <w:bCs/>
                <w:color w:val="000000"/>
                <w:lang w:eastAsia="bg-BG"/>
              </w:rPr>
              <w:t>Общо за отд. 23-г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75188">
              <w:rPr>
                <w:b/>
                <w:bCs/>
                <w:color w:val="000000"/>
                <w:lang w:eastAsia="bg-BG"/>
              </w:rPr>
              <w:t>411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75188">
              <w:rPr>
                <w:b/>
                <w:bCs/>
                <w:color w:val="000000"/>
                <w:lang w:eastAsia="bg-BG"/>
              </w:rPr>
              <w:t>728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75188">
              <w:rPr>
                <w:b/>
                <w:bCs/>
                <w:color w:val="000000"/>
                <w:lang w:eastAsia="bg-BG"/>
              </w:rPr>
              <w:t>26936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</w:tr>
      <w:tr w:rsidR="00F13BB6" w:rsidRPr="00575188" w:rsidTr="00EF166D">
        <w:trPr>
          <w:trHeight w:val="1423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75188">
              <w:rPr>
                <w:b/>
                <w:bCs/>
                <w:i/>
                <w:iCs/>
                <w:color w:val="000000"/>
                <w:lang w:eastAsia="bg-BG"/>
              </w:rPr>
              <w:t>Всичко за Обект 12 -1-2019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75188">
              <w:rPr>
                <w:b/>
                <w:bCs/>
                <w:i/>
                <w:iCs/>
                <w:color w:val="000000"/>
                <w:lang w:eastAsia="bg-BG"/>
              </w:rPr>
              <w:t>411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Default="00F13BB6" w:rsidP="00EF166D">
            <w:pPr>
              <w:jc w:val="center"/>
              <w:rPr>
                <w:b/>
                <w:bCs/>
                <w:i/>
                <w:iCs/>
                <w:color w:val="000000"/>
                <w:lang w:eastAsia="bg-BG"/>
              </w:rPr>
            </w:pPr>
          </w:p>
          <w:p w:rsidR="00F13BB6" w:rsidRPr="00575188" w:rsidRDefault="00F13BB6" w:rsidP="00EF166D">
            <w:pPr>
              <w:jc w:val="center"/>
              <w:rPr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b/>
                <w:bCs/>
                <w:i/>
                <w:iCs/>
                <w:color w:val="000000"/>
                <w:lang w:eastAsia="bg-BG"/>
              </w:rPr>
              <w:t>728</w:t>
            </w:r>
            <w:r w:rsidRPr="00575188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  <w:p w:rsidR="00F13BB6" w:rsidRPr="00575188" w:rsidRDefault="00F13BB6" w:rsidP="00EF166D">
            <w:pPr>
              <w:jc w:val="center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75188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B6" w:rsidRPr="00575188" w:rsidRDefault="00F13BB6" w:rsidP="00EF166D">
            <w:pPr>
              <w:jc w:val="center"/>
              <w:rPr>
                <w:color w:val="000000"/>
                <w:lang w:eastAsia="bg-BG"/>
              </w:rPr>
            </w:pPr>
            <w:r w:rsidRPr="00575188">
              <w:rPr>
                <w:color w:val="000000"/>
                <w:lang w:eastAsia="bg-BG"/>
              </w:rPr>
              <w:t> </w:t>
            </w:r>
          </w:p>
          <w:p w:rsidR="00F13BB6" w:rsidRPr="00575188" w:rsidRDefault="00F13BB6" w:rsidP="00EF166D">
            <w:pPr>
              <w:jc w:val="center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75188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BB6" w:rsidRPr="00575188" w:rsidRDefault="00F13BB6" w:rsidP="00EF166D">
            <w:pPr>
              <w:rPr>
                <w:color w:val="000000"/>
                <w:lang w:eastAsia="bg-BG"/>
              </w:rPr>
            </w:pPr>
          </w:p>
        </w:tc>
      </w:tr>
    </w:tbl>
    <w:p w:rsidR="00D4451A" w:rsidRDefault="00366DC0" w:rsidP="00D4451A">
      <w:pPr>
        <w:spacing w:line="260" w:lineRule="exact"/>
        <w:ind w:left="914" w:right="647"/>
        <w:rPr>
          <w:sz w:val="24"/>
          <w:szCs w:val="24"/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3.15pt;margin-top:218.55pt;width:538.55pt;height:725.55pt;z-index:-251658240;mso-position-horizontal-relative:page;mso-position-vertical-relative:page">
            <v:imagedata r:id="rId6" o:title=""/>
            <w10:wrap anchorx="page" anchory="page"/>
          </v:shape>
        </w:pict>
      </w:r>
    </w:p>
    <w:p w:rsidR="00D4451A" w:rsidRDefault="00D4451A" w:rsidP="00D4451A">
      <w:pPr>
        <w:spacing w:line="260" w:lineRule="exact"/>
        <w:ind w:left="914" w:right="647"/>
        <w:rPr>
          <w:sz w:val="24"/>
          <w:szCs w:val="24"/>
          <w:lang w:val="bg-BG"/>
        </w:rPr>
      </w:pPr>
    </w:p>
    <w:p w:rsidR="00D4451A" w:rsidRDefault="00D4451A" w:rsidP="009745E9">
      <w:pPr>
        <w:spacing w:line="260" w:lineRule="exact"/>
        <w:ind w:right="647"/>
        <w:rPr>
          <w:sz w:val="24"/>
          <w:szCs w:val="24"/>
          <w:lang w:val="bg-BG"/>
        </w:rPr>
      </w:pPr>
    </w:p>
    <w:p w:rsidR="00997A89" w:rsidRPr="0010222D" w:rsidRDefault="00997A89">
      <w:pPr>
        <w:spacing w:line="200" w:lineRule="exact"/>
        <w:rPr>
          <w:lang w:val="bg-BG"/>
        </w:rPr>
      </w:pPr>
    </w:p>
    <w:p w:rsidR="00997A89" w:rsidRDefault="00997A89">
      <w:pPr>
        <w:spacing w:line="200" w:lineRule="exact"/>
      </w:pPr>
    </w:p>
    <w:p w:rsidR="00997A89" w:rsidRPr="00880C8E" w:rsidRDefault="00094A63">
      <w:pPr>
        <w:spacing w:before="29"/>
        <w:ind w:left="952"/>
        <w:rPr>
          <w:sz w:val="24"/>
          <w:szCs w:val="24"/>
          <w:u w:val="single"/>
        </w:rPr>
      </w:pPr>
      <w:r>
        <w:rPr>
          <w:b/>
          <w:sz w:val="24"/>
          <w:szCs w:val="24"/>
          <w:lang w:val="bg-BG"/>
        </w:rPr>
        <w:t xml:space="preserve">                     </w:t>
      </w:r>
      <w:r w:rsidR="00966B8D" w:rsidRPr="00880C8E">
        <w:rPr>
          <w:b/>
          <w:sz w:val="24"/>
          <w:szCs w:val="24"/>
          <w:u w:val="single"/>
        </w:rPr>
        <w:t>II. ВРЕМЕ И МЯСТО НА ПРОВЕЖДАНЕ НА ТЪРГА:</w:t>
      </w:r>
    </w:p>
    <w:p w:rsidR="00997A89" w:rsidRDefault="00997A89">
      <w:pPr>
        <w:spacing w:before="2" w:line="200" w:lineRule="exact"/>
      </w:pPr>
    </w:p>
    <w:p w:rsidR="00997A89" w:rsidRDefault="00966B8D" w:rsidP="00A202D7">
      <w:pPr>
        <w:ind w:left="9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Електронният Търг ще се </w:t>
      </w:r>
      <w:proofErr w:type="gramStart"/>
      <w:r>
        <w:rPr>
          <w:sz w:val="24"/>
          <w:szCs w:val="24"/>
        </w:rPr>
        <w:t xml:space="preserve">проведе </w:t>
      </w:r>
      <w:r w:rsidR="0010222D">
        <w:rPr>
          <w:b/>
          <w:sz w:val="24"/>
          <w:szCs w:val="24"/>
          <w:u w:val="thick" w:color="000000"/>
        </w:rPr>
        <w:t xml:space="preserve"> н</w:t>
      </w:r>
      <w:proofErr w:type="gramEnd"/>
      <w:r w:rsidR="0010222D">
        <w:rPr>
          <w:b/>
          <w:sz w:val="24"/>
          <w:szCs w:val="24"/>
          <w:u w:val="thick" w:color="000000"/>
        </w:rPr>
        <w:t xml:space="preserve"> а  </w:t>
      </w:r>
      <w:r w:rsidR="00AA4FFF">
        <w:rPr>
          <w:b/>
          <w:sz w:val="24"/>
          <w:szCs w:val="24"/>
          <w:u w:val="thick" w:color="000000"/>
        </w:rPr>
        <w:t xml:space="preserve"> </w:t>
      </w:r>
      <w:r w:rsidR="00991046">
        <w:rPr>
          <w:b/>
          <w:sz w:val="24"/>
          <w:szCs w:val="24"/>
          <w:u w:val="thick" w:color="000000"/>
          <w:lang w:val="bg-BG"/>
        </w:rPr>
        <w:t>01</w:t>
      </w:r>
      <w:r w:rsidR="00F13BB6">
        <w:rPr>
          <w:b/>
          <w:sz w:val="24"/>
          <w:szCs w:val="24"/>
          <w:u w:val="thick" w:color="000000"/>
        </w:rPr>
        <w:t>.0</w:t>
      </w:r>
      <w:r w:rsidR="00991046">
        <w:rPr>
          <w:b/>
          <w:sz w:val="24"/>
          <w:szCs w:val="24"/>
          <w:u w:val="thick" w:color="000000"/>
          <w:lang w:val="bg-BG"/>
        </w:rPr>
        <w:t>2</w:t>
      </w:r>
      <w:r w:rsidR="00F13BB6">
        <w:rPr>
          <w:b/>
          <w:sz w:val="24"/>
          <w:szCs w:val="24"/>
          <w:u w:val="thick" w:color="000000"/>
        </w:rPr>
        <w:t>.2019</w:t>
      </w:r>
      <w:r w:rsidR="00AA4FFF">
        <w:rPr>
          <w:b/>
          <w:sz w:val="24"/>
          <w:szCs w:val="24"/>
          <w:u w:val="thick" w:color="000000"/>
        </w:rPr>
        <w:t xml:space="preserve"> г.  </w:t>
      </w:r>
      <w:proofErr w:type="gramStart"/>
      <w:r w:rsidR="00AA4FFF">
        <w:rPr>
          <w:b/>
          <w:sz w:val="24"/>
          <w:szCs w:val="24"/>
          <w:u w:val="thick" w:color="000000"/>
        </w:rPr>
        <w:t>с  н</w:t>
      </w:r>
      <w:r w:rsidR="0010222D">
        <w:rPr>
          <w:b/>
          <w:sz w:val="24"/>
          <w:szCs w:val="24"/>
          <w:u w:val="thick" w:color="000000"/>
        </w:rPr>
        <w:t>ачален</w:t>
      </w:r>
      <w:proofErr w:type="gramEnd"/>
      <w:r w:rsidR="0010222D">
        <w:rPr>
          <w:b/>
          <w:sz w:val="24"/>
          <w:szCs w:val="24"/>
          <w:u w:val="thick" w:color="000000"/>
        </w:rPr>
        <w:t xml:space="preserve">  час  </w:t>
      </w:r>
      <w:r w:rsidR="00F13BB6">
        <w:rPr>
          <w:b/>
          <w:sz w:val="24"/>
          <w:szCs w:val="24"/>
          <w:u w:val="thick" w:color="000000"/>
        </w:rPr>
        <w:t>13.00</w:t>
      </w:r>
      <w:r w:rsidR="00AA4FFF">
        <w:rPr>
          <w:b/>
          <w:sz w:val="24"/>
          <w:szCs w:val="24"/>
          <w:u w:val="thick" w:color="000000"/>
        </w:rPr>
        <w:t xml:space="preserve">  часа  и  кр</w:t>
      </w:r>
      <w:r>
        <w:rPr>
          <w:b/>
          <w:sz w:val="24"/>
          <w:szCs w:val="24"/>
          <w:u w:val="thick" w:color="000000"/>
        </w:rPr>
        <w:t xml:space="preserve">ай </w:t>
      </w:r>
    </w:p>
    <w:p w:rsidR="00997A89" w:rsidRDefault="00966B8D" w:rsidP="00A202D7">
      <w:pPr>
        <w:ind w:left="100" w:right="678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</w:t>
      </w:r>
      <w:proofErr w:type="gramStart"/>
      <w:r w:rsidR="001B72E0">
        <w:rPr>
          <w:b/>
          <w:sz w:val="24"/>
          <w:szCs w:val="24"/>
          <w:u w:val="thick" w:color="000000"/>
        </w:rPr>
        <w:t>на  н</w:t>
      </w:r>
      <w:r w:rsidR="00AA4FFF">
        <w:rPr>
          <w:b/>
          <w:sz w:val="24"/>
          <w:szCs w:val="24"/>
          <w:u w:val="thick" w:color="000000"/>
        </w:rPr>
        <w:t>ад</w:t>
      </w:r>
      <w:r w:rsidR="001B72E0">
        <w:rPr>
          <w:b/>
          <w:sz w:val="24"/>
          <w:szCs w:val="24"/>
          <w:u w:val="thick" w:color="000000"/>
        </w:rPr>
        <w:t>даването</w:t>
      </w:r>
      <w:proofErr w:type="gramEnd"/>
      <w:r w:rsidR="001B72E0">
        <w:rPr>
          <w:b/>
          <w:sz w:val="24"/>
          <w:szCs w:val="24"/>
          <w:u w:val="thick" w:color="000000"/>
        </w:rPr>
        <w:t xml:space="preserve"> в</w:t>
      </w:r>
      <w:r w:rsidR="00F13BB6">
        <w:rPr>
          <w:b/>
          <w:sz w:val="24"/>
          <w:szCs w:val="24"/>
          <w:u w:val="thick" w:color="000000"/>
        </w:rPr>
        <w:t>13.10</w:t>
      </w:r>
      <w:r w:rsidR="001B72E0">
        <w:rPr>
          <w:b/>
          <w:sz w:val="24"/>
          <w:szCs w:val="24"/>
          <w:u w:val="thick" w:color="000000"/>
          <w:lang w:val="bg-BG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часа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интернет платформата на СИДП ДП – гр. Шумен, с електронен адрес: </w:t>
      </w:r>
      <w:r>
        <w:rPr>
          <w:b/>
          <w:sz w:val="24"/>
          <w:szCs w:val="24"/>
        </w:rPr>
        <w:t>https://sale.uslugi.io/sidp</w:t>
      </w:r>
    </w:p>
    <w:p w:rsidR="00997A89" w:rsidRDefault="00966B8D" w:rsidP="00A202D7">
      <w:pPr>
        <w:ind w:left="667"/>
        <w:jc w:val="both"/>
        <w:rPr>
          <w:sz w:val="24"/>
          <w:szCs w:val="24"/>
        </w:rPr>
      </w:pPr>
      <w:r>
        <w:rPr>
          <w:sz w:val="24"/>
          <w:szCs w:val="24"/>
        </w:rPr>
        <w:t>ВРЕМЕВИ ИНТЕРВАЛ ЗА ОБЯВЯВАНЕ НА НАДДАВАТЕЛНИ ПРЕДЛОЖЕНИЯ Е 10</w:t>
      </w:r>
    </w:p>
    <w:p w:rsidR="00997A89" w:rsidRDefault="00966B8D" w:rsidP="00A202D7">
      <w:pPr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/ДЕСЕТ /МИНУТИ, КОЙТО МОЖЕ ДА СЕ УДЪЛЖИ С ДО 10 МИНУТИ.</w:t>
      </w:r>
    </w:p>
    <w:p w:rsidR="00997A89" w:rsidRDefault="00966B8D" w:rsidP="00A202D7">
      <w:pPr>
        <w:ind w:left="100" w:right="6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СЛУЧАЙ, ЧЕ ПРЕЗ  ПОСЛЕДНАТА МИНУТА ОТ ПЪРВОНАЧАЛНИЯ 10 /ДЕСЕТ/ МИНУТЕН  ВРЕМЕВИ  ИНТЕРВАЛ  ИМА  НАДДАВАНЕ,  ВРЕМЕТО  ЗА  НАДДАВАНЕ  СЕ </w:t>
      </w:r>
      <w:r w:rsidR="002F2FA0">
        <w:rPr>
          <w:sz w:val="24"/>
          <w:szCs w:val="24"/>
          <w:lang w:val="bg-BG"/>
        </w:rPr>
        <w:t>УВЕЛИЧАВА АВТОМАТИЧНО С ЕЗНА МИНУТА.</w:t>
      </w:r>
      <w:r>
        <w:rPr>
          <w:sz w:val="24"/>
          <w:szCs w:val="24"/>
        </w:rPr>
        <w:t xml:space="preserve">   СЛУЧАЙ,   ЧЕ   В   ДОБАВЕНАТА   ЕДНА   МИНУТА   ИМА   НОВО   НАДДАВАНЕ, ВРЕМЕТО СЕ УВЕЛИЧАВА АВТОМАТИЧНО С ОЩЕ ЕДНА МИНУТА. ТОВА МОЖЕ ДА СЕ ПОВТОРИ ОБЩО ДО </w:t>
      </w:r>
      <w:proofErr w:type="gramStart"/>
      <w:r>
        <w:rPr>
          <w:sz w:val="24"/>
          <w:szCs w:val="24"/>
        </w:rPr>
        <w:t>10 /ДЕСЕТ</w:t>
      </w:r>
      <w:proofErr w:type="gramEnd"/>
      <w:r>
        <w:rPr>
          <w:sz w:val="24"/>
          <w:szCs w:val="24"/>
        </w:rPr>
        <w:t>/ ПЪТИ.</w:t>
      </w:r>
    </w:p>
    <w:p w:rsidR="00997A89" w:rsidRDefault="00E03889" w:rsidP="00A202D7">
      <w:pPr>
        <w:ind w:left="100" w:right="82" w:firstLine="852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ЗАБ</w:t>
      </w:r>
      <w:r>
        <w:rPr>
          <w:b/>
          <w:sz w:val="24"/>
          <w:szCs w:val="24"/>
          <w:u w:val="thick" w:color="000000"/>
          <w:lang w:val="bg-BG"/>
        </w:rPr>
        <w:t>ЕЛЕЖКА</w:t>
      </w:r>
      <w:r w:rsidR="00966B8D">
        <w:rPr>
          <w:b/>
          <w:sz w:val="24"/>
          <w:szCs w:val="24"/>
          <w:u w:val="thick" w:color="000000"/>
        </w:rPr>
        <w:t xml:space="preserve">:   </w:t>
      </w:r>
      <w:r w:rsidR="00966B8D">
        <w:rPr>
          <w:sz w:val="24"/>
          <w:szCs w:val="24"/>
        </w:rPr>
        <w:t>Отразяването  на  съответното  наддавателно  предложение  на  даден участник  в  системата  на  продавача,  зависи  от  скоростта  на  ползваната  от  него  интернет връзка.</w:t>
      </w:r>
    </w:p>
    <w:p w:rsidR="00997A89" w:rsidRDefault="00966B8D" w:rsidP="00A202D7">
      <w:pPr>
        <w:spacing w:before="3" w:line="260" w:lineRule="exact"/>
        <w:ind w:left="100" w:right="80" w:firstLine="852"/>
        <w:jc w:val="both"/>
        <w:rPr>
          <w:sz w:val="24"/>
          <w:szCs w:val="24"/>
        </w:rPr>
      </w:pPr>
      <w:r>
        <w:rPr>
          <w:sz w:val="24"/>
          <w:szCs w:val="24"/>
        </w:rPr>
        <w:t>За последно наддавателно предложение се приема това което е последно достигнало и регистрирано в системата на продавача.</w:t>
      </w:r>
    </w:p>
    <w:p w:rsidR="00997A89" w:rsidRDefault="00997A89" w:rsidP="00A202D7">
      <w:pPr>
        <w:spacing w:before="18" w:line="260" w:lineRule="exact"/>
        <w:jc w:val="both"/>
        <w:rPr>
          <w:sz w:val="26"/>
          <w:szCs w:val="26"/>
        </w:rPr>
      </w:pPr>
    </w:p>
    <w:p w:rsidR="00997A89" w:rsidRPr="00FF3529" w:rsidRDefault="00966B8D" w:rsidP="00A202D7">
      <w:pPr>
        <w:ind w:left="2280" w:right="1449"/>
        <w:jc w:val="both"/>
        <w:rPr>
          <w:b/>
          <w:sz w:val="24"/>
          <w:szCs w:val="24"/>
          <w:u w:val="single"/>
          <w:lang w:val="bg-BG"/>
        </w:rPr>
      </w:pPr>
      <w:r w:rsidRPr="00FF3529">
        <w:rPr>
          <w:b/>
          <w:sz w:val="24"/>
          <w:szCs w:val="24"/>
          <w:u w:val="single"/>
        </w:rPr>
        <w:t>III. ВРЕМЕ И НАЧИН ЗА ОГЛЕД НА ДЪРВЕСИНАТА:</w:t>
      </w:r>
    </w:p>
    <w:p w:rsidR="00FF3529" w:rsidRPr="00FF3529" w:rsidRDefault="00FF3529" w:rsidP="00A202D7">
      <w:pPr>
        <w:ind w:left="2280" w:right="1449"/>
        <w:jc w:val="both"/>
        <w:rPr>
          <w:sz w:val="24"/>
          <w:szCs w:val="24"/>
          <w:u w:val="single"/>
          <w:lang w:val="bg-BG"/>
        </w:rPr>
      </w:pPr>
    </w:p>
    <w:p w:rsidR="00997A89" w:rsidRDefault="00966B8D" w:rsidP="00A202D7">
      <w:pPr>
        <w:spacing w:line="260" w:lineRule="exact"/>
        <w:ind w:left="9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Кандидатите за участие могат да извършват оглед на обекта от 09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часа до 16,00</w:t>
      </w:r>
    </w:p>
    <w:p w:rsidR="00997A89" w:rsidRDefault="00966B8D" w:rsidP="00A202D7">
      <w:pPr>
        <w:ind w:left="100" w:right="8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часа</w:t>
      </w:r>
      <w:proofErr w:type="gramEnd"/>
      <w:r>
        <w:rPr>
          <w:sz w:val="24"/>
          <w:szCs w:val="24"/>
        </w:rPr>
        <w:t xml:space="preserve"> на всеки работен ден от обявяването на търга включително до втория работен ден преди провеждане му.</w:t>
      </w:r>
    </w:p>
    <w:p w:rsidR="00997A89" w:rsidRDefault="00966B8D" w:rsidP="00A202D7">
      <w:pPr>
        <w:ind w:left="952"/>
        <w:jc w:val="both"/>
        <w:rPr>
          <w:sz w:val="24"/>
          <w:szCs w:val="24"/>
        </w:rPr>
      </w:pPr>
      <w:r>
        <w:rPr>
          <w:sz w:val="24"/>
          <w:szCs w:val="24"/>
        </w:rPr>
        <w:t>Разходите за огледа са за сметка на кандидата.</w:t>
      </w:r>
    </w:p>
    <w:p w:rsidR="00997A89" w:rsidRPr="00656207" w:rsidRDefault="00966B8D" w:rsidP="00A202D7">
      <w:pPr>
        <w:spacing w:before="5" w:line="260" w:lineRule="exact"/>
        <w:ind w:left="952"/>
        <w:jc w:val="both"/>
        <w:rPr>
          <w:sz w:val="24"/>
          <w:szCs w:val="24"/>
          <w:lang w:val="bg-BG"/>
        </w:rPr>
      </w:pPr>
      <w:r>
        <w:rPr>
          <w:b/>
          <w:position w:val="-1"/>
          <w:sz w:val="24"/>
          <w:szCs w:val="24"/>
        </w:rPr>
        <w:t>Огледът  на  обекта  не е  задължителен  и  не е  условие  за  участие  в  електронния</w:t>
      </w:r>
      <w:r w:rsidR="00656207">
        <w:rPr>
          <w:b/>
          <w:position w:val="-1"/>
          <w:sz w:val="24"/>
          <w:szCs w:val="24"/>
          <w:lang w:val="bg-BG"/>
        </w:rPr>
        <w:t xml:space="preserve"> търг.</w:t>
      </w:r>
    </w:p>
    <w:p w:rsidR="00997A89" w:rsidRPr="00656207" w:rsidRDefault="00997A89" w:rsidP="00A202D7">
      <w:pPr>
        <w:spacing w:before="5"/>
        <w:ind w:left="100"/>
        <w:jc w:val="both"/>
        <w:rPr>
          <w:sz w:val="24"/>
          <w:szCs w:val="24"/>
          <w:lang w:val="bg-BG"/>
        </w:rPr>
      </w:pPr>
    </w:p>
    <w:p w:rsidR="00997A89" w:rsidRDefault="00997A89" w:rsidP="00A202D7">
      <w:pPr>
        <w:spacing w:before="16" w:line="260" w:lineRule="exact"/>
        <w:jc w:val="both"/>
        <w:rPr>
          <w:sz w:val="26"/>
          <w:szCs w:val="26"/>
        </w:rPr>
      </w:pPr>
    </w:p>
    <w:p w:rsidR="008A3F2F" w:rsidRDefault="00966B8D" w:rsidP="00CC7473">
      <w:pPr>
        <w:spacing w:line="260" w:lineRule="auto"/>
        <w:ind w:left="100" w:right="79" w:firstLine="1798"/>
        <w:rPr>
          <w:b/>
          <w:sz w:val="24"/>
          <w:szCs w:val="24"/>
          <w:u w:val="single"/>
          <w:lang w:val="bg-BG"/>
        </w:rPr>
      </w:pPr>
      <w:r w:rsidRPr="008A3F2F">
        <w:rPr>
          <w:b/>
          <w:sz w:val="24"/>
          <w:szCs w:val="24"/>
          <w:u w:val="single"/>
        </w:rPr>
        <w:t xml:space="preserve">ІV. ГАРАНЦИ И СРОКОВЕ ЗА ПОДАВАНЕ НА ДОКУМЕНТИ </w:t>
      </w:r>
    </w:p>
    <w:p w:rsidR="0025398D" w:rsidRPr="0025398D" w:rsidRDefault="0025398D" w:rsidP="00CC7473">
      <w:pPr>
        <w:spacing w:line="260" w:lineRule="auto"/>
        <w:ind w:left="100" w:right="79" w:firstLine="1798"/>
        <w:rPr>
          <w:b/>
          <w:sz w:val="24"/>
          <w:szCs w:val="24"/>
          <w:u w:val="single"/>
          <w:lang w:val="bg-BG"/>
        </w:rPr>
      </w:pPr>
    </w:p>
    <w:p w:rsidR="00997A89" w:rsidRDefault="00966B8D" w:rsidP="008A3F2F">
      <w:pPr>
        <w:spacing w:line="260" w:lineRule="auto"/>
        <w:ind w:left="100" w:right="79"/>
        <w:rPr>
          <w:sz w:val="24"/>
          <w:szCs w:val="24"/>
        </w:rPr>
      </w:pPr>
      <w:r>
        <w:rPr>
          <w:sz w:val="24"/>
          <w:szCs w:val="24"/>
        </w:rPr>
        <w:t xml:space="preserve">Гаранцията за участие за електронния търг </w:t>
      </w:r>
      <w:r>
        <w:rPr>
          <w:b/>
          <w:sz w:val="24"/>
          <w:szCs w:val="24"/>
        </w:rPr>
        <w:t>за обект № 1</w:t>
      </w:r>
      <w:r w:rsidR="00126EBE"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</w:rPr>
        <w:t>-</w:t>
      </w:r>
      <w:r w:rsidR="008E39DF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</w:rPr>
        <w:t xml:space="preserve">-2019   е в размер на </w:t>
      </w:r>
      <w:r w:rsidR="008E39DF">
        <w:rPr>
          <w:b/>
          <w:sz w:val="24"/>
          <w:szCs w:val="24"/>
          <w:lang w:val="bg-BG"/>
        </w:rPr>
        <w:t>1348</w:t>
      </w:r>
      <w:proofErr w:type="gramStart"/>
      <w:r>
        <w:rPr>
          <w:b/>
          <w:sz w:val="24"/>
          <w:szCs w:val="24"/>
        </w:rPr>
        <w:t>,00</w:t>
      </w:r>
      <w:proofErr w:type="gramEnd"/>
      <w:r>
        <w:rPr>
          <w:b/>
          <w:sz w:val="24"/>
          <w:szCs w:val="24"/>
        </w:rPr>
        <w:t xml:space="preserve"> лв. (</w:t>
      </w:r>
      <w:proofErr w:type="gramStart"/>
      <w:r w:rsidR="008E39DF">
        <w:rPr>
          <w:b/>
          <w:sz w:val="24"/>
          <w:szCs w:val="24"/>
          <w:lang w:val="bg-BG"/>
        </w:rPr>
        <w:t>хиляда</w:t>
      </w:r>
      <w:proofErr w:type="gramEnd"/>
      <w:r w:rsidR="008E39DF">
        <w:rPr>
          <w:b/>
          <w:sz w:val="24"/>
          <w:szCs w:val="24"/>
          <w:lang w:val="bg-BG"/>
        </w:rPr>
        <w:t xml:space="preserve"> триста четирдесет и осем</w:t>
      </w:r>
      <w:r>
        <w:rPr>
          <w:b/>
          <w:sz w:val="24"/>
          <w:szCs w:val="24"/>
        </w:rPr>
        <w:t xml:space="preserve"> лева</w:t>
      </w:r>
      <w:r w:rsidR="008E39DF">
        <w:rPr>
          <w:b/>
          <w:sz w:val="24"/>
          <w:szCs w:val="24"/>
          <w:lang w:val="bg-BG"/>
        </w:rPr>
        <w:t xml:space="preserve"> и 00 стотинки</w:t>
      </w:r>
      <w:r>
        <w:rPr>
          <w:b/>
          <w:sz w:val="24"/>
          <w:szCs w:val="24"/>
        </w:rPr>
        <w:t>).</w:t>
      </w:r>
    </w:p>
    <w:p w:rsidR="00997A89" w:rsidRDefault="00997A89" w:rsidP="00CC7473">
      <w:pPr>
        <w:spacing w:before="10" w:line="200" w:lineRule="exact"/>
      </w:pPr>
    </w:p>
    <w:p w:rsidR="00997A89" w:rsidRDefault="00966B8D" w:rsidP="00CC7473">
      <w:pPr>
        <w:ind w:left="100" w:right="81" w:firstLine="852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ГАРАНЦИЯТА  ЗА</w:t>
      </w:r>
      <w:proofErr w:type="gramEnd"/>
      <w:r>
        <w:rPr>
          <w:b/>
          <w:sz w:val="24"/>
          <w:szCs w:val="24"/>
        </w:rPr>
        <w:t xml:space="preserve">  УЧАСТИЕ  </w:t>
      </w:r>
      <w:r>
        <w:rPr>
          <w:sz w:val="24"/>
          <w:szCs w:val="24"/>
        </w:rPr>
        <w:t xml:space="preserve">се  представя  единствено  под  формата  на  парична сума, платима </w:t>
      </w:r>
      <w:r>
        <w:rPr>
          <w:b/>
          <w:sz w:val="24"/>
          <w:szCs w:val="24"/>
        </w:rPr>
        <w:t xml:space="preserve">по банков път по сметка </w:t>
      </w:r>
      <w:r w:rsidR="0093647B">
        <w:rPr>
          <w:sz w:val="24"/>
          <w:szCs w:val="24"/>
        </w:rPr>
        <w:t>на ТП ДГС „</w:t>
      </w:r>
      <w:r w:rsidR="0093647B">
        <w:rPr>
          <w:sz w:val="24"/>
          <w:szCs w:val="24"/>
          <w:lang w:val="bg-BG"/>
        </w:rPr>
        <w:t>Суворово</w:t>
      </w:r>
      <w:r>
        <w:rPr>
          <w:sz w:val="24"/>
          <w:szCs w:val="24"/>
        </w:rPr>
        <w:t>”, а именно:</w:t>
      </w:r>
    </w:p>
    <w:p w:rsidR="00997A89" w:rsidRDefault="00997A89" w:rsidP="00CC7473">
      <w:pPr>
        <w:spacing w:before="7" w:line="120" w:lineRule="exact"/>
        <w:rPr>
          <w:sz w:val="12"/>
          <w:szCs w:val="12"/>
        </w:rPr>
      </w:pPr>
    </w:p>
    <w:p w:rsidR="00207DF3" w:rsidRPr="009F0126" w:rsidRDefault="00207DF3" w:rsidP="00CC7473">
      <w:pPr>
        <w:ind w:left="540" w:firstLine="708"/>
        <w:rPr>
          <w:sz w:val="24"/>
          <w:szCs w:val="24"/>
          <w:lang w:eastAsia="bg-BG"/>
        </w:rPr>
      </w:pPr>
    </w:p>
    <w:p w:rsidR="00207DF3" w:rsidRPr="00841A07" w:rsidRDefault="00207DF3" w:rsidP="00CC7473">
      <w:pPr>
        <w:ind w:left="540"/>
        <w:rPr>
          <w:b/>
          <w:sz w:val="24"/>
          <w:szCs w:val="24"/>
          <w:u w:val="single"/>
          <w:lang w:eastAsia="bg-BG"/>
        </w:rPr>
      </w:pPr>
      <w:r w:rsidRPr="00841A07">
        <w:rPr>
          <w:b/>
          <w:sz w:val="24"/>
          <w:szCs w:val="24"/>
          <w:u w:val="single"/>
          <w:lang w:eastAsia="bg-BG"/>
        </w:rPr>
        <w:t xml:space="preserve">BG45UNCR70001521383926, BIC код: UNCRBGSF, в банка </w:t>
      </w:r>
      <w:r>
        <w:rPr>
          <w:b/>
          <w:sz w:val="24"/>
          <w:szCs w:val="24"/>
          <w:u w:val="single"/>
          <w:lang w:eastAsia="bg-BG"/>
        </w:rPr>
        <w:t>УниКредит Булбанк АД.</w:t>
      </w:r>
    </w:p>
    <w:p w:rsidR="00207DF3" w:rsidRPr="009F0126" w:rsidRDefault="00207DF3" w:rsidP="00CC7473">
      <w:pPr>
        <w:ind w:left="540"/>
        <w:rPr>
          <w:sz w:val="24"/>
          <w:szCs w:val="24"/>
          <w:lang w:eastAsia="bg-BG"/>
        </w:rPr>
      </w:pPr>
      <w:r w:rsidRPr="009F0126">
        <w:rPr>
          <w:sz w:val="24"/>
          <w:szCs w:val="24"/>
          <w:lang w:eastAsia="bg-BG"/>
        </w:rPr>
        <w:t xml:space="preserve">       </w:t>
      </w:r>
    </w:p>
    <w:p w:rsidR="00997A89" w:rsidRPr="002C6BE1" w:rsidRDefault="00966B8D" w:rsidP="00CC7473">
      <w:pPr>
        <w:spacing w:line="300" w:lineRule="atLeast"/>
        <w:ind w:left="100" w:right="85" w:firstLine="708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3E0B99">
        <w:rPr>
          <w:b/>
          <w:sz w:val="24"/>
          <w:szCs w:val="24"/>
          <w:u w:val="thick" w:color="000000"/>
        </w:rPr>
        <w:t xml:space="preserve"> Гаранцията    за</w:t>
      </w:r>
      <w:r>
        <w:rPr>
          <w:b/>
          <w:sz w:val="24"/>
          <w:szCs w:val="24"/>
          <w:u w:val="thick" w:color="000000"/>
        </w:rPr>
        <w:t xml:space="preserve"> участ</w:t>
      </w:r>
      <w:r w:rsidR="003E0B99">
        <w:rPr>
          <w:b/>
          <w:sz w:val="24"/>
          <w:szCs w:val="24"/>
          <w:u w:val="thick" w:color="000000"/>
          <w:lang w:val="bg-BG"/>
        </w:rPr>
        <w:t>ие</w:t>
      </w: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следва да  е  постъпила  реално  по  банков</w:t>
      </w:r>
      <w:r w:rsidR="00EF1E15">
        <w:rPr>
          <w:sz w:val="24"/>
          <w:szCs w:val="24"/>
        </w:rPr>
        <w:t>ата  сметка  на  ТП ДГС „</w:t>
      </w:r>
      <w:r w:rsidR="00EF1E15">
        <w:rPr>
          <w:sz w:val="24"/>
          <w:szCs w:val="24"/>
          <w:lang w:val="bg-BG"/>
        </w:rPr>
        <w:t>Суворово</w:t>
      </w:r>
      <w:r>
        <w:rPr>
          <w:sz w:val="24"/>
          <w:szCs w:val="24"/>
        </w:rPr>
        <w:t xml:space="preserve">” в крайния срок за регистрация за участие в търга, а именно: </w:t>
      </w:r>
      <w:r w:rsidR="00A935FE">
        <w:rPr>
          <w:b/>
          <w:sz w:val="24"/>
          <w:szCs w:val="24"/>
          <w:u w:val="thick" w:color="000000"/>
        </w:rPr>
        <w:t xml:space="preserve"> д</w:t>
      </w:r>
      <w:r>
        <w:rPr>
          <w:b/>
          <w:sz w:val="24"/>
          <w:szCs w:val="24"/>
          <w:u w:val="thick" w:color="000000"/>
        </w:rPr>
        <w:t xml:space="preserve">о  </w:t>
      </w:r>
      <w:r w:rsidR="00F13BB6" w:rsidRPr="00250832">
        <w:rPr>
          <w:b/>
          <w:sz w:val="24"/>
          <w:szCs w:val="24"/>
          <w:u w:val="thick" w:color="000000"/>
        </w:rPr>
        <w:t>3</w:t>
      </w:r>
      <w:r w:rsidR="00250832" w:rsidRPr="00250832">
        <w:rPr>
          <w:b/>
          <w:sz w:val="24"/>
          <w:szCs w:val="24"/>
          <w:u w:val="thick" w:color="000000"/>
          <w:lang w:val="bg-BG"/>
        </w:rPr>
        <w:t>0</w:t>
      </w:r>
      <w:r w:rsidRPr="00250832">
        <w:rPr>
          <w:b/>
          <w:sz w:val="24"/>
          <w:szCs w:val="24"/>
          <w:u w:val="thick" w:color="000000"/>
        </w:rPr>
        <w:t>.01.2019  г.</w:t>
      </w:r>
    </w:p>
    <w:p w:rsidR="00997A89" w:rsidRPr="002C6BE1" w:rsidRDefault="00997A89" w:rsidP="00CC7473">
      <w:pPr>
        <w:spacing w:before="9" w:line="200" w:lineRule="exact"/>
        <w:rPr>
          <w:color w:val="FF0000"/>
        </w:rPr>
      </w:pPr>
    </w:p>
    <w:p w:rsidR="00997A89" w:rsidRDefault="00966B8D" w:rsidP="00CC7473">
      <w:pPr>
        <w:spacing w:before="29"/>
        <w:ind w:left="100" w:right="87" w:firstLine="852"/>
        <w:rPr>
          <w:sz w:val="24"/>
          <w:szCs w:val="24"/>
        </w:rPr>
      </w:pPr>
      <w:r>
        <w:rPr>
          <w:sz w:val="24"/>
          <w:szCs w:val="24"/>
        </w:rPr>
        <w:t>При  внасяне  на  гаранция  за  участие  в  търга,  се  попълва  платежно  нареждане,  като задължително се посочват следните данни:</w:t>
      </w:r>
    </w:p>
    <w:p w:rsidR="00997A89" w:rsidRDefault="00966B8D" w:rsidP="00CC7473">
      <w:pPr>
        <w:ind w:left="100" w:right="77" w:firstLine="852"/>
        <w:rPr>
          <w:sz w:val="24"/>
          <w:szCs w:val="24"/>
        </w:rPr>
      </w:pPr>
      <w:r>
        <w:rPr>
          <w:sz w:val="24"/>
          <w:szCs w:val="24"/>
        </w:rPr>
        <w:t>-   ТП   ДГС   „</w:t>
      </w:r>
      <w:r w:rsidR="004E0801">
        <w:rPr>
          <w:sz w:val="24"/>
          <w:szCs w:val="24"/>
          <w:lang w:val="bg-BG"/>
        </w:rPr>
        <w:t>Суворово</w:t>
      </w:r>
      <w:r>
        <w:rPr>
          <w:sz w:val="24"/>
          <w:szCs w:val="24"/>
        </w:rPr>
        <w:t xml:space="preserve">”,   за   участие   в   </w:t>
      </w:r>
      <w:r>
        <w:rPr>
          <w:b/>
          <w:sz w:val="24"/>
          <w:szCs w:val="24"/>
        </w:rPr>
        <w:t xml:space="preserve">„ЕЛЕКТРОНЕН   ТЪРГ“   </w:t>
      </w:r>
      <w:r>
        <w:rPr>
          <w:sz w:val="24"/>
          <w:szCs w:val="24"/>
        </w:rPr>
        <w:t>за   продажба   на прогнозно количество действително добита дървесина, намираща се на временен склад;</w:t>
      </w:r>
    </w:p>
    <w:p w:rsidR="00997A89" w:rsidRDefault="00966B8D" w:rsidP="00CC7473">
      <w:pPr>
        <w:spacing w:line="260" w:lineRule="exact"/>
        <w:ind w:left="95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номера</w:t>
      </w:r>
      <w:proofErr w:type="gramEnd"/>
      <w:r>
        <w:rPr>
          <w:sz w:val="24"/>
          <w:szCs w:val="24"/>
        </w:rPr>
        <w:t xml:space="preserve"> на </w:t>
      </w:r>
      <w:r>
        <w:rPr>
          <w:b/>
          <w:sz w:val="24"/>
          <w:szCs w:val="24"/>
        </w:rPr>
        <w:t>ОБЕКТА</w:t>
      </w:r>
      <w:r>
        <w:rPr>
          <w:sz w:val="24"/>
          <w:szCs w:val="24"/>
        </w:rPr>
        <w:t>, за когото се внася гаранцията за участие;</w:t>
      </w:r>
    </w:p>
    <w:p w:rsidR="00997A89" w:rsidRDefault="00966B8D" w:rsidP="00CC7473">
      <w:pPr>
        <w:ind w:left="95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наименование</w:t>
      </w:r>
      <w:proofErr w:type="gramEnd"/>
      <w:r>
        <w:rPr>
          <w:sz w:val="24"/>
          <w:szCs w:val="24"/>
        </w:rPr>
        <w:t xml:space="preserve"> на фирмата-кандидат със задължително посочен </w:t>
      </w:r>
      <w:r>
        <w:rPr>
          <w:b/>
          <w:sz w:val="24"/>
          <w:szCs w:val="24"/>
        </w:rPr>
        <w:t>ЕИК</w:t>
      </w:r>
      <w:r>
        <w:rPr>
          <w:sz w:val="24"/>
          <w:szCs w:val="24"/>
        </w:rPr>
        <w:t>.</w:t>
      </w:r>
    </w:p>
    <w:p w:rsidR="00997A89" w:rsidRDefault="00966B8D" w:rsidP="00CC7473">
      <w:pPr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sz w:val="24"/>
          <w:szCs w:val="24"/>
        </w:rPr>
        <w:t>Стъпката  за  наддаване  е  парична  сума  в  размера  посочен  в  таблицата  от  т.1  от</w:t>
      </w:r>
    </w:p>
    <w:p w:rsidR="00997A89" w:rsidRDefault="00966B8D" w:rsidP="00CC7473">
      <w:pPr>
        <w:ind w:left="100" w:right="6525"/>
        <w:rPr>
          <w:sz w:val="24"/>
          <w:szCs w:val="24"/>
        </w:rPr>
      </w:pPr>
      <w:r>
        <w:rPr>
          <w:sz w:val="24"/>
          <w:szCs w:val="24"/>
        </w:rPr>
        <w:t>Раздел I от настоящите условия.</w:t>
      </w:r>
    </w:p>
    <w:p w:rsidR="00997A89" w:rsidRDefault="00966B8D" w:rsidP="00CC7473">
      <w:pPr>
        <w:ind w:left="100" w:right="79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3. ГАРАНЦИЯТА ЗА ИЗПЪЛНЕНИЕ </w:t>
      </w:r>
      <w:r>
        <w:rPr>
          <w:sz w:val="24"/>
          <w:szCs w:val="24"/>
        </w:rPr>
        <w:t>на договора за продажба на дървесината е в размер  на  5</w:t>
      </w:r>
      <w:r>
        <w:rPr>
          <w:b/>
          <w:sz w:val="24"/>
          <w:szCs w:val="24"/>
        </w:rPr>
        <w:t>%  (</w:t>
      </w:r>
      <w:r>
        <w:rPr>
          <w:sz w:val="24"/>
          <w:szCs w:val="24"/>
        </w:rPr>
        <w:t>пет   процента</w:t>
      </w:r>
      <w:r>
        <w:rPr>
          <w:b/>
          <w:sz w:val="24"/>
          <w:szCs w:val="24"/>
        </w:rPr>
        <w:t xml:space="preserve">)  </w:t>
      </w:r>
      <w:r>
        <w:rPr>
          <w:sz w:val="24"/>
          <w:szCs w:val="24"/>
        </w:rPr>
        <w:t>от  достигнатата  цена  за  обекта  и  следва  да  бъде  внесена  по с</w:t>
      </w:r>
      <w:r w:rsidR="0093647B">
        <w:rPr>
          <w:sz w:val="24"/>
          <w:szCs w:val="24"/>
        </w:rPr>
        <w:t>метка   на   ТП   ДГС   „</w:t>
      </w:r>
      <w:r w:rsidR="0093647B">
        <w:rPr>
          <w:sz w:val="24"/>
          <w:szCs w:val="24"/>
          <w:lang w:val="bg-BG"/>
        </w:rPr>
        <w:t>Суворово</w:t>
      </w:r>
      <w:r>
        <w:rPr>
          <w:sz w:val="24"/>
          <w:szCs w:val="24"/>
        </w:rPr>
        <w:t>”   преди   подписване   на   договора   за   покупко-продажба. Гаранцията за изпълнение се представя в една от следните форми:</w:t>
      </w:r>
    </w:p>
    <w:p w:rsidR="00997A89" w:rsidRDefault="00966B8D" w:rsidP="00CC7473">
      <w:pPr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парична</w:t>
      </w:r>
      <w:proofErr w:type="gramEnd"/>
      <w:r>
        <w:rPr>
          <w:sz w:val="24"/>
          <w:szCs w:val="24"/>
        </w:rPr>
        <w:t xml:space="preserve"> сума, внесена по следната б</w:t>
      </w:r>
      <w:r w:rsidR="0093647B">
        <w:rPr>
          <w:sz w:val="24"/>
          <w:szCs w:val="24"/>
        </w:rPr>
        <w:t>анкова сметка на ТП ДГС „</w:t>
      </w:r>
      <w:r w:rsidR="0093647B">
        <w:rPr>
          <w:sz w:val="24"/>
          <w:szCs w:val="24"/>
          <w:lang w:val="bg-BG"/>
        </w:rPr>
        <w:t>Суворово</w:t>
      </w:r>
      <w:r>
        <w:rPr>
          <w:sz w:val="24"/>
          <w:szCs w:val="24"/>
        </w:rPr>
        <w:t>”:</w:t>
      </w:r>
    </w:p>
    <w:p w:rsidR="00997A89" w:rsidRDefault="00997A89" w:rsidP="00CC7473">
      <w:pPr>
        <w:spacing w:before="5" w:line="120" w:lineRule="exact"/>
        <w:rPr>
          <w:sz w:val="12"/>
          <w:szCs w:val="12"/>
        </w:rPr>
      </w:pPr>
    </w:p>
    <w:p w:rsidR="0093647B" w:rsidRPr="009F0126" w:rsidRDefault="0093647B" w:rsidP="0093647B">
      <w:pPr>
        <w:ind w:left="540" w:firstLine="708"/>
        <w:jc w:val="both"/>
        <w:rPr>
          <w:sz w:val="24"/>
          <w:szCs w:val="24"/>
          <w:lang w:eastAsia="bg-BG"/>
        </w:rPr>
      </w:pPr>
    </w:p>
    <w:p w:rsidR="0093647B" w:rsidRPr="00841A07" w:rsidRDefault="0093647B" w:rsidP="0093647B">
      <w:pPr>
        <w:ind w:left="540"/>
        <w:jc w:val="both"/>
        <w:rPr>
          <w:b/>
          <w:sz w:val="24"/>
          <w:szCs w:val="24"/>
          <w:u w:val="single"/>
          <w:lang w:eastAsia="bg-BG"/>
        </w:rPr>
      </w:pPr>
      <w:r w:rsidRPr="00841A07">
        <w:rPr>
          <w:b/>
          <w:sz w:val="24"/>
          <w:szCs w:val="24"/>
          <w:u w:val="single"/>
          <w:lang w:eastAsia="bg-BG"/>
        </w:rPr>
        <w:t xml:space="preserve">BG45UNCR70001521383926, BIC код: UNCRBGSF, в банка </w:t>
      </w:r>
      <w:r>
        <w:rPr>
          <w:b/>
          <w:sz w:val="24"/>
          <w:szCs w:val="24"/>
          <w:u w:val="single"/>
          <w:lang w:eastAsia="bg-BG"/>
        </w:rPr>
        <w:t>УниКредит Булбанк АД.</w:t>
      </w:r>
    </w:p>
    <w:p w:rsidR="0093647B" w:rsidRPr="009F0126" w:rsidRDefault="0093647B" w:rsidP="006A46EC">
      <w:pPr>
        <w:ind w:left="540"/>
        <w:jc w:val="both"/>
        <w:rPr>
          <w:sz w:val="24"/>
          <w:szCs w:val="24"/>
          <w:lang w:eastAsia="bg-BG"/>
        </w:rPr>
      </w:pPr>
      <w:r w:rsidRPr="009F0126">
        <w:rPr>
          <w:sz w:val="24"/>
          <w:szCs w:val="24"/>
          <w:lang w:eastAsia="bg-BG"/>
        </w:rPr>
        <w:t xml:space="preserve">       </w:t>
      </w:r>
    </w:p>
    <w:p w:rsidR="00997A89" w:rsidRDefault="00966B8D" w:rsidP="006A46EC">
      <w:pPr>
        <w:ind w:left="9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proofErr w:type="gramStart"/>
      <w:r>
        <w:rPr>
          <w:sz w:val="24"/>
          <w:szCs w:val="24"/>
        </w:rPr>
        <w:t>банкова</w:t>
      </w:r>
      <w:proofErr w:type="gramEnd"/>
      <w:r>
        <w:rPr>
          <w:sz w:val="24"/>
          <w:szCs w:val="24"/>
        </w:rPr>
        <w:t xml:space="preserve"> гаранция, учр</w:t>
      </w:r>
      <w:r w:rsidR="00F7010C">
        <w:rPr>
          <w:sz w:val="24"/>
          <w:szCs w:val="24"/>
        </w:rPr>
        <w:t>едена в полза на ТП ДГС „</w:t>
      </w:r>
      <w:r w:rsidR="00F7010C">
        <w:rPr>
          <w:sz w:val="24"/>
          <w:szCs w:val="24"/>
          <w:lang w:val="bg-BG"/>
        </w:rPr>
        <w:t>Суворово</w:t>
      </w:r>
      <w:r>
        <w:rPr>
          <w:sz w:val="24"/>
          <w:szCs w:val="24"/>
        </w:rPr>
        <w:t>”:;</w:t>
      </w:r>
    </w:p>
    <w:p w:rsidR="00997A89" w:rsidRDefault="00966B8D" w:rsidP="006A46EC">
      <w:pPr>
        <w:ind w:left="952"/>
        <w:jc w:val="both"/>
        <w:rPr>
          <w:sz w:val="24"/>
          <w:szCs w:val="24"/>
        </w:rPr>
      </w:pPr>
      <w:r>
        <w:rPr>
          <w:sz w:val="24"/>
          <w:szCs w:val="24"/>
        </w:rPr>
        <w:t>Когато  гаранцията  за  изпълнение  е  банкова гаранция,  учредена  в  полза  на  ТП  ДГС</w:t>
      </w:r>
      <w:r w:rsidR="00F7010C">
        <w:rPr>
          <w:sz w:val="24"/>
          <w:szCs w:val="24"/>
        </w:rPr>
        <w:t>„</w:t>
      </w:r>
      <w:r w:rsidR="00F7010C">
        <w:rPr>
          <w:sz w:val="24"/>
          <w:szCs w:val="24"/>
          <w:lang w:val="bg-BG"/>
        </w:rPr>
        <w:t>Суворово</w:t>
      </w:r>
      <w:r>
        <w:rPr>
          <w:sz w:val="24"/>
          <w:szCs w:val="24"/>
        </w:rPr>
        <w:t xml:space="preserve">”-  безусловна  и  неотменяема,  същата  се  представя  в  </w:t>
      </w:r>
      <w:r>
        <w:rPr>
          <w:b/>
          <w:sz w:val="24"/>
          <w:szCs w:val="24"/>
        </w:rPr>
        <w:t xml:space="preserve">оригинал  </w:t>
      </w:r>
      <w:r>
        <w:rPr>
          <w:sz w:val="24"/>
          <w:szCs w:val="24"/>
        </w:rPr>
        <w:t xml:space="preserve">при  сключване  на договора, като срокът й на действие следва да е </w:t>
      </w:r>
      <w:r>
        <w:rPr>
          <w:b/>
          <w:sz w:val="24"/>
          <w:szCs w:val="24"/>
        </w:rPr>
        <w:t xml:space="preserve">не по-малък от един (1) месец </w:t>
      </w:r>
      <w:r>
        <w:rPr>
          <w:sz w:val="24"/>
          <w:szCs w:val="24"/>
        </w:rPr>
        <w:t xml:space="preserve">след датата, посочена  като  крайна  дата  за  изпълнение,  съгласно  проекта  на  договора.  </w:t>
      </w:r>
      <w:proofErr w:type="gramStart"/>
      <w:r>
        <w:rPr>
          <w:sz w:val="24"/>
          <w:szCs w:val="24"/>
        </w:rPr>
        <w:t>В  представената</w:t>
      </w:r>
      <w:proofErr w:type="gramEnd"/>
      <w:r>
        <w:rPr>
          <w:sz w:val="24"/>
          <w:szCs w:val="24"/>
        </w:rPr>
        <w:t xml:space="preserve"> банкова гаранция, трябва да е налице изрично изявление, че същата се освобождава само след писмено известие от Продавача.</w:t>
      </w:r>
    </w:p>
    <w:p w:rsidR="00997A89" w:rsidRDefault="00966B8D" w:rsidP="006A46EC">
      <w:pPr>
        <w:ind w:left="952"/>
        <w:jc w:val="both"/>
        <w:rPr>
          <w:sz w:val="24"/>
          <w:szCs w:val="24"/>
        </w:rPr>
      </w:pPr>
      <w:r>
        <w:rPr>
          <w:sz w:val="24"/>
          <w:szCs w:val="24"/>
        </w:rPr>
        <w:t>Купувачът избира сам формата на гаранцията за изпълнение.</w:t>
      </w:r>
    </w:p>
    <w:p w:rsidR="00997A89" w:rsidRDefault="00966B8D">
      <w:pPr>
        <w:ind w:left="952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Продавачът освоб</w:t>
      </w:r>
      <w:r w:rsidR="00223E85">
        <w:rPr>
          <w:sz w:val="24"/>
          <w:szCs w:val="24"/>
        </w:rPr>
        <w:t>ождава гаранциите за участие на</w:t>
      </w:r>
    </w:p>
    <w:p w:rsidR="00223E85" w:rsidRDefault="00223E85" w:rsidP="004F2FED">
      <w:pPr>
        <w:spacing w:before="61"/>
        <w:ind w:left="708" w:right="85" w:firstLine="244"/>
        <w:rPr>
          <w:sz w:val="24"/>
          <w:szCs w:val="24"/>
        </w:rPr>
      </w:pPr>
      <w:r>
        <w:rPr>
          <w:b/>
          <w:sz w:val="24"/>
          <w:szCs w:val="24"/>
        </w:rPr>
        <w:t xml:space="preserve">4.1.  </w:t>
      </w:r>
      <w:r>
        <w:rPr>
          <w:sz w:val="24"/>
          <w:szCs w:val="24"/>
        </w:rPr>
        <w:t>отстранените кандидати и  на  кандидатите,  които не  са  класирани на  първо или второ  място,  в  срок  3  работни  дни  след  изтичането  на  срока  за  обжалване  на  заповедта  за</w:t>
      </w:r>
      <w:r w:rsidRPr="00223E85">
        <w:rPr>
          <w:sz w:val="24"/>
          <w:szCs w:val="24"/>
        </w:rPr>
        <w:t xml:space="preserve"> </w:t>
      </w:r>
      <w:r>
        <w:rPr>
          <w:sz w:val="24"/>
          <w:szCs w:val="24"/>
        </w:rPr>
        <w:t>класиране и определяне на купувач.</w:t>
      </w:r>
    </w:p>
    <w:p w:rsidR="00223E85" w:rsidRDefault="00223E85" w:rsidP="00815E4E">
      <w:pPr>
        <w:ind w:left="100" w:right="75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4.2.  </w:t>
      </w:r>
      <w:r>
        <w:rPr>
          <w:sz w:val="24"/>
          <w:szCs w:val="24"/>
        </w:rPr>
        <w:t>класираните  на  първо  и  на  второ  място  –  в  срок  до  три  работни  дни  след сключването на договора за покупко-продажба;</w:t>
      </w:r>
    </w:p>
    <w:p w:rsidR="00223E85" w:rsidRDefault="00223E85" w:rsidP="00815E4E">
      <w:pPr>
        <w:spacing w:before="2" w:line="260" w:lineRule="exact"/>
        <w:ind w:left="100" w:right="83" w:firstLine="85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   </w:t>
      </w:r>
      <w:r>
        <w:rPr>
          <w:sz w:val="24"/>
          <w:szCs w:val="24"/>
        </w:rPr>
        <w:t>При    прекратяване    на    процедурата    гаранциите    на    всички    участници    се освобождават  в  срок  3  работни  дни  след  влизането  в  сила  на  заповедта  за  прекратяване  на търга.</w:t>
      </w:r>
    </w:p>
    <w:p w:rsidR="00223E85" w:rsidRDefault="00223E85" w:rsidP="00815E4E">
      <w:pPr>
        <w:spacing w:line="260" w:lineRule="exact"/>
        <w:ind w:left="100" w:right="80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>
        <w:rPr>
          <w:sz w:val="24"/>
          <w:szCs w:val="24"/>
        </w:rPr>
        <w:t>Продавачът  освобождава гаранциите,  без  да  дължи  лихви  за  периода,  през  който средствата законно са престояли при него.</w:t>
      </w:r>
    </w:p>
    <w:p w:rsidR="00223E85" w:rsidRDefault="00223E85" w:rsidP="00815E4E">
      <w:pPr>
        <w:spacing w:line="260" w:lineRule="exact"/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sz w:val="24"/>
          <w:szCs w:val="24"/>
        </w:rPr>
        <w:t xml:space="preserve">Продавачът задържа </w:t>
      </w:r>
      <w:proofErr w:type="gramStart"/>
      <w:r>
        <w:rPr>
          <w:sz w:val="24"/>
          <w:szCs w:val="24"/>
        </w:rPr>
        <w:t>гаранцията  за</w:t>
      </w:r>
      <w:proofErr w:type="gramEnd"/>
      <w:r>
        <w:rPr>
          <w:sz w:val="24"/>
          <w:szCs w:val="24"/>
        </w:rPr>
        <w:t xml:space="preserve"> участие, когато кандидат в процедурата:</w:t>
      </w:r>
    </w:p>
    <w:p w:rsidR="00223E85" w:rsidRDefault="00223E85" w:rsidP="00815E4E">
      <w:pPr>
        <w:ind w:left="100" w:right="78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7.1. </w:t>
      </w:r>
      <w:proofErr w:type="gramStart"/>
      <w:r>
        <w:rPr>
          <w:sz w:val="24"/>
          <w:szCs w:val="24"/>
        </w:rPr>
        <w:t>обжалва</w:t>
      </w:r>
      <w:proofErr w:type="gramEnd"/>
      <w:r>
        <w:rPr>
          <w:sz w:val="24"/>
          <w:szCs w:val="24"/>
        </w:rPr>
        <w:t xml:space="preserve"> заповедта за класиране и определяне на купувач – до решаване на спора с влязло в сила решение;</w:t>
      </w:r>
    </w:p>
    <w:p w:rsidR="00223E85" w:rsidRDefault="00223E85" w:rsidP="00815E4E">
      <w:pPr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7.2.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определен за купувач, но не изпълни задължението си да сключи договор.</w:t>
      </w:r>
    </w:p>
    <w:p w:rsidR="00223E85" w:rsidRDefault="00223E85" w:rsidP="00815E4E">
      <w:pPr>
        <w:ind w:left="100" w:right="82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8.   </w:t>
      </w:r>
      <w:r>
        <w:rPr>
          <w:sz w:val="24"/>
          <w:szCs w:val="24"/>
        </w:rPr>
        <w:t>Условията   и   сроковете   за   задържане   или   освобождаване   на   гаранцията   за изпълнение, както и заплащането на неустойки се уреждат в договора.</w:t>
      </w:r>
    </w:p>
    <w:p w:rsidR="00223E85" w:rsidRDefault="00223E85" w:rsidP="00815E4E">
      <w:pPr>
        <w:ind w:left="100" w:right="85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 xml:space="preserve">Тръжните условия за провеждане на електронния търг могат да бъдат изтеглени от интернет портала на търга, а именно: </w:t>
      </w:r>
      <w:r>
        <w:rPr>
          <w:b/>
          <w:sz w:val="24"/>
          <w:szCs w:val="24"/>
        </w:rPr>
        <w:t>https://sale.uslugi.io/sidp</w:t>
      </w:r>
    </w:p>
    <w:p w:rsidR="00223E85" w:rsidRPr="00C50578" w:rsidRDefault="00223E85" w:rsidP="003369F2">
      <w:pPr>
        <w:spacing w:before="5"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10.  СРОКОВЕТЕ  за  подаване  на  документи  </w:t>
      </w:r>
      <w:r>
        <w:rPr>
          <w:sz w:val="24"/>
          <w:szCs w:val="24"/>
        </w:rPr>
        <w:t xml:space="preserve">за  участие  в  електронния  търг  -  </w:t>
      </w:r>
      <w:r>
        <w:rPr>
          <w:b/>
          <w:sz w:val="24"/>
          <w:szCs w:val="24"/>
        </w:rPr>
        <w:t>до</w:t>
      </w:r>
      <w:r>
        <w:rPr>
          <w:b/>
          <w:position w:val="-1"/>
          <w:sz w:val="24"/>
          <w:szCs w:val="24"/>
        </w:rPr>
        <w:t xml:space="preserve">23,59 часа </w:t>
      </w:r>
      <w:r>
        <w:rPr>
          <w:b/>
          <w:position w:val="-1"/>
          <w:sz w:val="24"/>
          <w:szCs w:val="24"/>
          <w:u w:val="thick" w:color="000000"/>
        </w:rPr>
        <w:t xml:space="preserve"> </w:t>
      </w:r>
      <w:r w:rsidR="00F13BB6" w:rsidRPr="00C50578">
        <w:rPr>
          <w:b/>
          <w:position w:val="-1"/>
          <w:sz w:val="24"/>
          <w:szCs w:val="24"/>
          <w:u w:val="thick" w:color="000000"/>
        </w:rPr>
        <w:t xml:space="preserve">на  </w:t>
      </w:r>
      <w:r w:rsidR="00C50578" w:rsidRPr="00C50578">
        <w:rPr>
          <w:b/>
          <w:position w:val="-1"/>
          <w:sz w:val="24"/>
          <w:szCs w:val="24"/>
          <w:u w:val="thick" w:color="000000"/>
          <w:lang w:val="bg-BG"/>
        </w:rPr>
        <w:t>30</w:t>
      </w:r>
      <w:r w:rsidRPr="00C50578">
        <w:rPr>
          <w:b/>
          <w:position w:val="-1"/>
          <w:sz w:val="24"/>
          <w:szCs w:val="24"/>
          <w:u w:val="thick" w:color="000000"/>
        </w:rPr>
        <w:t xml:space="preserve">.01.2019  г. </w:t>
      </w:r>
    </w:p>
    <w:p w:rsidR="00223E85" w:rsidRPr="00223E85" w:rsidRDefault="00223E85" w:rsidP="003369F2">
      <w:pPr>
        <w:ind w:left="952"/>
        <w:rPr>
          <w:sz w:val="24"/>
          <w:szCs w:val="24"/>
          <w:lang w:val="bg-BG"/>
        </w:rPr>
      </w:pPr>
    </w:p>
    <w:p w:rsidR="00423807" w:rsidRPr="000F742F" w:rsidRDefault="00423807" w:rsidP="003369F2">
      <w:pPr>
        <w:spacing w:before="29"/>
        <w:ind w:left="3946" w:right="3112"/>
        <w:rPr>
          <w:b/>
          <w:sz w:val="24"/>
          <w:szCs w:val="24"/>
          <w:u w:val="single"/>
          <w:lang w:val="bg-BG"/>
        </w:rPr>
      </w:pPr>
      <w:r w:rsidRPr="000F742F">
        <w:rPr>
          <w:b/>
          <w:sz w:val="24"/>
          <w:szCs w:val="24"/>
          <w:u w:val="single"/>
        </w:rPr>
        <w:t>V. ПРАВО НА УЧАСТИЕ</w:t>
      </w:r>
    </w:p>
    <w:p w:rsidR="000F742F" w:rsidRPr="000F742F" w:rsidRDefault="000F742F" w:rsidP="003369F2">
      <w:pPr>
        <w:spacing w:before="29"/>
        <w:ind w:left="3946" w:right="3112"/>
        <w:rPr>
          <w:sz w:val="24"/>
          <w:szCs w:val="24"/>
          <w:u w:val="single"/>
          <w:lang w:val="bg-BG"/>
        </w:rPr>
      </w:pPr>
    </w:p>
    <w:p w:rsidR="00423807" w:rsidRDefault="00423807" w:rsidP="003369F2">
      <w:pPr>
        <w:ind w:left="100" w:right="84" w:firstLine="852"/>
        <w:rPr>
          <w:sz w:val="24"/>
          <w:szCs w:val="24"/>
        </w:rPr>
      </w:pPr>
      <w:r>
        <w:rPr>
          <w:b/>
          <w:sz w:val="24"/>
          <w:szCs w:val="24"/>
        </w:rPr>
        <w:t>1.  До  участие  в  търга  се  допускат  юридически  и  физически  лица,  еднолични търговци   или   техни   обединения.</w:t>
      </w:r>
    </w:p>
    <w:p w:rsidR="00423807" w:rsidRDefault="00423807" w:rsidP="003369F2">
      <w:pPr>
        <w:ind w:left="95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sz w:val="24"/>
          <w:szCs w:val="24"/>
          <w:u w:val="thick" w:color="000000"/>
        </w:rPr>
        <w:t>Не</w:t>
      </w:r>
      <w:r w:rsidR="00120B90">
        <w:rPr>
          <w:b/>
          <w:sz w:val="24"/>
          <w:szCs w:val="24"/>
          <w:u w:val="thick" w:color="000000"/>
        </w:rPr>
        <w:t xml:space="preserve">  може</w:t>
      </w:r>
      <w:proofErr w:type="gramEnd"/>
      <w:r w:rsidR="00120B90">
        <w:rPr>
          <w:b/>
          <w:sz w:val="24"/>
          <w:szCs w:val="24"/>
          <w:u w:val="thick" w:color="000000"/>
        </w:rPr>
        <w:t xml:space="preserve">  д</w:t>
      </w:r>
      <w:r w:rsidR="008370F3">
        <w:rPr>
          <w:b/>
          <w:sz w:val="24"/>
          <w:szCs w:val="24"/>
          <w:u w:val="thick" w:color="000000"/>
        </w:rPr>
        <w:t>а  участва  кандидат ,  койт</w:t>
      </w:r>
      <w:r>
        <w:rPr>
          <w:b/>
          <w:sz w:val="24"/>
          <w:szCs w:val="24"/>
          <w:u w:val="thick" w:color="000000"/>
        </w:rPr>
        <w:t xml:space="preserve">о: </w:t>
      </w:r>
    </w:p>
    <w:p w:rsidR="00423807" w:rsidRDefault="00423807" w:rsidP="003369F2">
      <w:pPr>
        <w:spacing w:line="260" w:lineRule="exact"/>
        <w:ind w:left="952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осъден с влязла в сила присъда, освен ако е реабилитиран, за престъпление по чл.</w:t>
      </w:r>
    </w:p>
    <w:p w:rsidR="00423807" w:rsidRDefault="00423807" w:rsidP="003369F2">
      <w:pPr>
        <w:ind w:left="100"/>
        <w:rPr>
          <w:sz w:val="24"/>
          <w:szCs w:val="24"/>
        </w:rPr>
      </w:pPr>
      <w:r>
        <w:rPr>
          <w:sz w:val="24"/>
          <w:szCs w:val="24"/>
        </w:rPr>
        <w:t>194 – 217; 219 – 260; 301 – 307; 321 и 321а от Наказателния кодекс;</w:t>
      </w:r>
    </w:p>
    <w:p w:rsidR="00423807" w:rsidRDefault="00423807" w:rsidP="003369F2">
      <w:pPr>
        <w:ind w:left="952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обявен в несъстоятелност или е в производство по несъстоятелност;</w:t>
      </w:r>
    </w:p>
    <w:p w:rsidR="00423807" w:rsidRDefault="00423807" w:rsidP="003369F2">
      <w:pPr>
        <w:ind w:left="952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в производство по ликвидация;</w:t>
      </w:r>
    </w:p>
    <w:p w:rsidR="00423807" w:rsidRDefault="00423807" w:rsidP="003369F2">
      <w:pPr>
        <w:ind w:left="100" w:right="73" w:firstLine="852"/>
        <w:rPr>
          <w:sz w:val="24"/>
          <w:szCs w:val="24"/>
        </w:rPr>
      </w:pPr>
      <w:r>
        <w:rPr>
          <w:sz w:val="24"/>
          <w:szCs w:val="24"/>
        </w:rPr>
        <w:t>г) е свързано лице по смисъла на § 1, т. 15 от допълнителната разпоредба на Закона за противодействие   на   корупцията   и   за   отнемане   на   незаконно   придобитото   имущество (ЗПКОНПИ)  с  директора  на  „Североизточно  държавно  предприятие”  ДП  –  гр.  Шумен,  с директорите  на  териториалните  му поделения  или  със  други  служители  заемащи  ръководна длъжност в организационната им структура;</w:t>
      </w:r>
    </w:p>
    <w:p w:rsidR="00423807" w:rsidRDefault="00423807" w:rsidP="003369F2">
      <w:pPr>
        <w:ind w:left="100" w:right="80" w:firstLine="852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сключил договор с лице по чл. 68 от Закона за противодействие на корупцията и за отнемане на незаконно придобитото имущество (ЗПКОНПИ);</w:t>
      </w:r>
    </w:p>
    <w:p w:rsidR="00423807" w:rsidRDefault="00423807" w:rsidP="003369F2">
      <w:pPr>
        <w:ind w:left="952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лишен от право да упражнява търговска дейност;</w:t>
      </w:r>
    </w:p>
    <w:p w:rsidR="00423807" w:rsidRDefault="00423807" w:rsidP="003369F2">
      <w:pPr>
        <w:ind w:left="100" w:right="82" w:firstLine="852"/>
        <w:rPr>
          <w:sz w:val="24"/>
          <w:szCs w:val="24"/>
        </w:rPr>
      </w:pPr>
      <w:r>
        <w:rPr>
          <w:sz w:val="24"/>
          <w:szCs w:val="24"/>
        </w:rPr>
        <w:t xml:space="preserve">ж)   </w:t>
      </w:r>
      <w:proofErr w:type="gramStart"/>
      <w:r>
        <w:rPr>
          <w:sz w:val="24"/>
          <w:szCs w:val="24"/>
        </w:rPr>
        <w:t>има</w:t>
      </w:r>
      <w:proofErr w:type="gramEnd"/>
      <w:r>
        <w:rPr>
          <w:sz w:val="24"/>
          <w:szCs w:val="24"/>
        </w:rPr>
        <w:t xml:space="preserve">   парични   задължения   към   държавата,   към   „Североизточно   държавно предприятие” ДП – гр.  Шумен и териториалните му поделения</w:t>
      </w:r>
      <w:proofErr w:type="gramStart"/>
      <w:r>
        <w:rPr>
          <w:sz w:val="24"/>
          <w:szCs w:val="24"/>
        </w:rPr>
        <w:t>,  установени</w:t>
      </w:r>
      <w:proofErr w:type="gramEnd"/>
      <w:r>
        <w:rPr>
          <w:sz w:val="24"/>
          <w:szCs w:val="24"/>
        </w:rPr>
        <w:t xml:space="preserve"> с влязъл в сила акт на компетентен държавен орган.</w:t>
      </w:r>
    </w:p>
    <w:p w:rsidR="00423807" w:rsidRDefault="00423807" w:rsidP="003369F2">
      <w:pPr>
        <w:ind w:left="100" w:right="84" w:firstLine="852"/>
        <w:rPr>
          <w:sz w:val="24"/>
          <w:szCs w:val="24"/>
        </w:rPr>
      </w:pPr>
      <w:r>
        <w:rPr>
          <w:sz w:val="24"/>
          <w:szCs w:val="24"/>
        </w:rPr>
        <w:t>Тези  изисквания  се  отнасят  за  управителите  и  членове  на  управителните  органи  на кандидата.</w:t>
      </w:r>
    </w:p>
    <w:p w:rsidR="00423807" w:rsidRDefault="00423807" w:rsidP="003369F2">
      <w:pPr>
        <w:ind w:left="100" w:right="80" w:firstLine="852"/>
        <w:rPr>
          <w:sz w:val="24"/>
          <w:szCs w:val="24"/>
        </w:rPr>
      </w:pPr>
      <w:r>
        <w:rPr>
          <w:sz w:val="24"/>
          <w:szCs w:val="24"/>
        </w:rPr>
        <w:t xml:space="preserve">При продажбата на добита дървесина </w:t>
      </w:r>
      <w:r>
        <w:rPr>
          <w:b/>
          <w:sz w:val="24"/>
          <w:szCs w:val="24"/>
        </w:rPr>
        <w:t xml:space="preserve">не се изисква купувачите да бъдат вписани в публичните регистри по чл. </w:t>
      </w:r>
      <w:proofErr w:type="gramStart"/>
      <w:r>
        <w:rPr>
          <w:b/>
          <w:sz w:val="24"/>
          <w:szCs w:val="24"/>
        </w:rPr>
        <w:t>235 и</w:t>
      </w:r>
      <w:proofErr w:type="gramEnd"/>
      <w:r>
        <w:rPr>
          <w:b/>
          <w:sz w:val="24"/>
          <w:szCs w:val="24"/>
        </w:rPr>
        <w:t xml:space="preserve"> чл. </w:t>
      </w:r>
      <w:proofErr w:type="gramStart"/>
      <w:r>
        <w:rPr>
          <w:b/>
          <w:sz w:val="24"/>
          <w:szCs w:val="24"/>
        </w:rPr>
        <w:t>241 от</w:t>
      </w:r>
      <w:proofErr w:type="gramEnd"/>
      <w:r>
        <w:rPr>
          <w:b/>
          <w:sz w:val="24"/>
          <w:szCs w:val="24"/>
        </w:rPr>
        <w:t xml:space="preserve"> Закона за горите</w:t>
      </w:r>
      <w:r>
        <w:rPr>
          <w:sz w:val="24"/>
          <w:szCs w:val="24"/>
        </w:rPr>
        <w:t>.</w:t>
      </w:r>
    </w:p>
    <w:p w:rsidR="00423807" w:rsidRDefault="00423807" w:rsidP="003369F2">
      <w:pPr>
        <w:spacing w:before="1" w:line="280" w:lineRule="exact"/>
        <w:rPr>
          <w:sz w:val="28"/>
          <w:szCs w:val="28"/>
        </w:rPr>
      </w:pPr>
    </w:p>
    <w:p w:rsidR="00423807" w:rsidRPr="00CB399B" w:rsidRDefault="00423807" w:rsidP="003369F2">
      <w:pPr>
        <w:ind w:left="3823" w:right="329" w:hanging="2626"/>
        <w:rPr>
          <w:sz w:val="24"/>
          <w:szCs w:val="24"/>
          <w:u w:val="single"/>
        </w:rPr>
      </w:pPr>
      <w:r w:rsidRPr="00CB399B">
        <w:rPr>
          <w:b/>
          <w:sz w:val="24"/>
          <w:szCs w:val="24"/>
          <w:u w:val="single"/>
        </w:rPr>
        <w:t>VI. РЕГИСТРАЦИЯ, ДОКУМЕНТИ И ВПИСВАНЕ НА КАНДИДАТИТЕ ЗА УЧАСТИЕ В ТЪРГА</w:t>
      </w:r>
    </w:p>
    <w:p w:rsidR="00423807" w:rsidRPr="00CB399B" w:rsidRDefault="00423807" w:rsidP="003369F2">
      <w:pPr>
        <w:spacing w:before="2" w:line="280" w:lineRule="exact"/>
        <w:rPr>
          <w:sz w:val="28"/>
          <w:szCs w:val="28"/>
          <w:u w:val="single"/>
        </w:rPr>
      </w:pPr>
    </w:p>
    <w:p w:rsidR="00423807" w:rsidRDefault="00423807" w:rsidP="003369F2">
      <w:pPr>
        <w:spacing w:line="260" w:lineRule="exact"/>
        <w:ind w:left="100" w:right="84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1.    </w:t>
      </w:r>
      <w:r>
        <w:rPr>
          <w:sz w:val="24"/>
          <w:szCs w:val="24"/>
        </w:rPr>
        <w:t>За    участие    в    електронните    търгове    кандидатът    извършва    първоначална регистрация, чрез електронен подпис.</w:t>
      </w:r>
    </w:p>
    <w:p w:rsidR="00423807" w:rsidRDefault="00423807" w:rsidP="003369F2">
      <w:pPr>
        <w:spacing w:before="8" w:line="260" w:lineRule="exact"/>
        <w:ind w:left="100" w:right="82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sz w:val="24"/>
          <w:szCs w:val="24"/>
        </w:rPr>
        <w:t>За   всеки   конкретен   електронен   търг,   кандидатите   извършват   последваща регистрация,   чрез   подаване   на   документи   и   попълване   на   декларация   по   образец   на</w:t>
      </w:r>
    </w:p>
    <w:p w:rsidR="00423807" w:rsidRDefault="008370F3" w:rsidP="00FF2138">
      <w:pPr>
        <w:spacing w:line="260" w:lineRule="exact"/>
        <w:ind w:left="10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ab/>
      </w:r>
    </w:p>
    <w:p w:rsidR="00423807" w:rsidRDefault="00423807" w:rsidP="00FF2138">
      <w:pPr>
        <w:ind w:left="95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„ИНТЕРНЕТ ПЛАТФОРМАТА НА СИДП ДП – гр. Шумен” е https://sale.uslugi.io/sidp</w:t>
      </w:r>
    </w:p>
    <w:p w:rsidR="00FC5414" w:rsidRDefault="00FC5414" w:rsidP="00FF2138">
      <w:pPr>
        <w:ind w:left="952"/>
        <w:jc w:val="both"/>
        <w:rPr>
          <w:sz w:val="24"/>
          <w:szCs w:val="24"/>
          <w:lang w:val="bg-BG"/>
        </w:rPr>
      </w:pPr>
    </w:p>
    <w:p w:rsidR="00FC5414" w:rsidRDefault="00FC5414" w:rsidP="003369F2">
      <w:pPr>
        <w:spacing w:before="66"/>
        <w:ind w:left="100" w:right="87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sz w:val="24"/>
          <w:szCs w:val="24"/>
        </w:rPr>
        <w:t>След  одобряване  на  съответния  кандидат  за  участие  в  същинското  наддаване  в търга,   същият   получава   по   електронната   си   поща   код   за   вписване   УИК   (уникален индентификационен код) за участие и ЛИНК за потвърждение на вписването му</w:t>
      </w:r>
      <w:r>
        <w:rPr>
          <w:b/>
          <w:sz w:val="24"/>
          <w:szCs w:val="24"/>
        </w:rPr>
        <w:t>.</w:t>
      </w:r>
    </w:p>
    <w:p w:rsidR="00FC5414" w:rsidRDefault="00FC5414" w:rsidP="003369F2">
      <w:pPr>
        <w:spacing w:line="260" w:lineRule="exact"/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4. Срокът за подаване на документите за участие в търга е </w:t>
      </w:r>
      <w:proofErr w:type="gramStart"/>
      <w:r>
        <w:rPr>
          <w:b/>
          <w:sz w:val="24"/>
          <w:szCs w:val="24"/>
        </w:rPr>
        <w:t xml:space="preserve">съгласно  </w:t>
      </w:r>
      <w:r>
        <w:rPr>
          <w:sz w:val="24"/>
          <w:szCs w:val="24"/>
        </w:rPr>
        <w:t>указания</w:t>
      </w:r>
      <w:proofErr w:type="gramEnd"/>
      <w:r>
        <w:rPr>
          <w:sz w:val="24"/>
          <w:szCs w:val="24"/>
        </w:rPr>
        <w:t xml:space="preserve"> в</w:t>
      </w:r>
    </w:p>
    <w:p w:rsidR="00FC5414" w:rsidRDefault="00FC5414" w:rsidP="003369F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раздел</w:t>
      </w:r>
      <w:proofErr w:type="gramEnd"/>
      <w:r>
        <w:rPr>
          <w:sz w:val="24"/>
          <w:szCs w:val="24"/>
        </w:rPr>
        <w:t xml:space="preserve"> ІV, т. 10 от настоящите условия.</w:t>
      </w:r>
    </w:p>
    <w:p w:rsidR="00FC5414" w:rsidRDefault="00FC5414" w:rsidP="003369F2">
      <w:pPr>
        <w:ind w:left="100" w:right="86" w:firstLine="85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>
        <w:rPr>
          <w:sz w:val="24"/>
          <w:szCs w:val="24"/>
        </w:rPr>
        <w:t>При изготвяне на документите си за участие всеки кандидат трябва да се придържа точно към обявените условия.</w:t>
      </w:r>
    </w:p>
    <w:p w:rsidR="00FC5414" w:rsidRDefault="00FC5414" w:rsidP="003369F2">
      <w:pPr>
        <w:spacing w:before="5"/>
        <w:ind w:left="952"/>
        <w:rPr>
          <w:sz w:val="24"/>
          <w:szCs w:val="24"/>
        </w:rPr>
      </w:pPr>
      <w:r>
        <w:rPr>
          <w:b/>
          <w:sz w:val="24"/>
          <w:szCs w:val="24"/>
        </w:rPr>
        <w:t>6. Документи за участие в процедурата:</w:t>
      </w:r>
    </w:p>
    <w:p w:rsidR="00FC5414" w:rsidRDefault="00FC5414" w:rsidP="00366DC0">
      <w:pPr>
        <w:spacing w:line="260" w:lineRule="exact"/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6.1.  </w:t>
      </w:r>
      <w:r>
        <w:rPr>
          <w:sz w:val="24"/>
          <w:szCs w:val="24"/>
        </w:rPr>
        <w:t>Декларация  №  1  по  образец,  за  липсата  на  основание  по  чл.  58</w:t>
      </w:r>
      <w:proofErr w:type="gramStart"/>
      <w:r>
        <w:rPr>
          <w:sz w:val="24"/>
          <w:szCs w:val="24"/>
        </w:rPr>
        <w:t>,  ал</w:t>
      </w:r>
      <w:proofErr w:type="gramEnd"/>
      <w:r>
        <w:rPr>
          <w:sz w:val="24"/>
          <w:szCs w:val="24"/>
        </w:rPr>
        <w:t>.  1</w:t>
      </w:r>
      <w:proofErr w:type="gramStart"/>
      <w:r>
        <w:rPr>
          <w:sz w:val="24"/>
          <w:szCs w:val="24"/>
        </w:rPr>
        <w:t>,  т</w:t>
      </w:r>
      <w:proofErr w:type="gramEnd"/>
      <w:r>
        <w:rPr>
          <w:sz w:val="24"/>
          <w:szCs w:val="24"/>
        </w:rPr>
        <w:t>.  3  от</w:t>
      </w:r>
      <w:r w:rsidR="00366DC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наредбата по чл. </w:t>
      </w:r>
      <w:proofErr w:type="gramStart"/>
      <w:r>
        <w:rPr>
          <w:sz w:val="24"/>
          <w:szCs w:val="24"/>
        </w:rPr>
        <w:t>95</w:t>
      </w:r>
      <w:proofErr w:type="gramEnd"/>
      <w:r>
        <w:rPr>
          <w:sz w:val="24"/>
          <w:szCs w:val="24"/>
        </w:rPr>
        <w:t xml:space="preserve">, ал.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от ЗГ.</w:t>
      </w:r>
    </w:p>
    <w:p w:rsidR="00FC5414" w:rsidRDefault="00A60071" w:rsidP="003369F2">
      <w:pPr>
        <w:ind w:left="100" w:right="83" w:firstLine="85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Забелжк</w:t>
      </w:r>
      <w:r w:rsidR="00FC5414">
        <w:rPr>
          <w:b/>
          <w:sz w:val="24"/>
          <w:szCs w:val="24"/>
          <w:u w:val="thick" w:color="000000"/>
        </w:rPr>
        <w:t xml:space="preserve">а: </w:t>
      </w:r>
      <w:r w:rsidR="00FC5414">
        <w:rPr>
          <w:b/>
          <w:sz w:val="24"/>
          <w:szCs w:val="24"/>
        </w:rPr>
        <w:t xml:space="preserve"> </w:t>
      </w:r>
      <w:r w:rsidR="00FC5414">
        <w:rPr>
          <w:sz w:val="24"/>
          <w:szCs w:val="24"/>
        </w:rPr>
        <w:t>Декларацията се подава по електронен път от регистрираното физическо лице,   представляващо   кандидата,   чрез   електронният   му   подпис.   В   случаите,   когато представляващите   лица   на   даден   участник   са   повече   от   едно   лице,   към   електронно попълнената декларация лицето представя сканирани, като прикачени файлове, попълнени и подписани декларациите от останалите лица представляващи кандидата. Комисията проверява служебно представителството на кандидата в ТР.</w:t>
      </w:r>
    </w:p>
    <w:p w:rsidR="00FC5414" w:rsidRDefault="00366DC0" w:rsidP="003369F2">
      <w:pPr>
        <w:ind w:left="952"/>
        <w:rPr>
          <w:sz w:val="24"/>
          <w:szCs w:val="24"/>
          <w:lang w:val="bg-BG"/>
        </w:rPr>
      </w:pPr>
      <w:r>
        <w:pict>
          <v:shape id="_x0000_s1030" type="#_x0000_t75" style="position:absolute;left:0;text-align:left;margin-left:44.15pt;margin-top:15.3pt;width:538.55pt;height:725.55pt;z-index:-25165619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31" type="#_x0000_t75" style="position:absolute;left:0;text-align:left;margin-left:60.65pt;margin-top:4.05pt;width:538.55pt;height:725.55pt;z-index:-251657216;mso-position-horizontal-relative:page;mso-position-vertical-relative:page">
            <v:imagedata r:id="rId6" o:title=""/>
            <w10:wrap anchorx="page" anchory="page"/>
          </v:shape>
        </w:pict>
      </w:r>
    </w:p>
    <w:p w:rsidR="00FC5414" w:rsidRPr="00FC5414" w:rsidRDefault="00FC5414" w:rsidP="00502A48">
      <w:pPr>
        <w:spacing w:before="5"/>
        <w:ind w:left="952"/>
        <w:rPr>
          <w:sz w:val="24"/>
          <w:szCs w:val="24"/>
        </w:rPr>
      </w:pPr>
      <w:proofErr w:type="gramStart"/>
      <w:r w:rsidRPr="00FC5414">
        <w:rPr>
          <w:sz w:val="24"/>
          <w:szCs w:val="24"/>
        </w:rPr>
        <w:t>Допълнителната  сканирана</w:t>
      </w:r>
      <w:proofErr w:type="gramEnd"/>
      <w:r w:rsidRPr="00FC5414">
        <w:rPr>
          <w:sz w:val="24"/>
          <w:szCs w:val="24"/>
        </w:rPr>
        <w:t xml:space="preserve">  декларация  трябва  да  бъде  прикачена  в  раздел</w:t>
      </w:r>
    </w:p>
    <w:p w:rsidR="00FC5414" w:rsidRPr="00FC5414" w:rsidRDefault="00FC5414" w:rsidP="00502A48">
      <w:pPr>
        <w:ind w:left="100"/>
        <w:rPr>
          <w:sz w:val="24"/>
          <w:szCs w:val="24"/>
        </w:rPr>
      </w:pPr>
      <w:r w:rsidRPr="00FC5414">
        <w:rPr>
          <w:sz w:val="24"/>
          <w:szCs w:val="24"/>
        </w:rPr>
        <w:t>„Изисквани документи” към Документа за внесена гаранция за участие.</w:t>
      </w:r>
    </w:p>
    <w:p w:rsidR="00FC5414" w:rsidRPr="00FC5414" w:rsidRDefault="00FC5414" w:rsidP="00502A48">
      <w:pPr>
        <w:spacing w:line="260" w:lineRule="exact"/>
        <w:ind w:left="952"/>
        <w:rPr>
          <w:sz w:val="24"/>
          <w:szCs w:val="24"/>
        </w:rPr>
      </w:pPr>
      <w:r w:rsidRPr="00FC5414">
        <w:rPr>
          <w:sz w:val="24"/>
          <w:szCs w:val="24"/>
        </w:rPr>
        <w:t>6.2.  Документ  за  внесена  гаранция  за  участие  –  представя  се  в  сканиран  вид,  като</w:t>
      </w:r>
    </w:p>
    <w:p w:rsidR="00FC5414" w:rsidRPr="00FC5414" w:rsidRDefault="00FC5414" w:rsidP="00502A48">
      <w:pPr>
        <w:ind w:left="100"/>
        <w:rPr>
          <w:sz w:val="24"/>
          <w:szCs w:val="24"/>
        </w:rPr>
      </w:pPr>
      <w:proofErr w:type="gramStart"/>
      <w:r w:rsidRPr="00FC5414">
        <w:rPr>
          <w:sz w:val="24"/>
          <w:szCs w:val="24"/>
        </w:rPr>
        <w:t>прикачен</w:t>
      </w:r>
      <w:proofErr w:type="gramEnd"/>
      <w:r w:rsidRPr="00FC5414">
        <w:rPr>
          <w:sz w:val="24"/>
          <w:szCs w:val="24"/>
        </w:rPr>
        <w:t xml:space="preserve"> файл в раздел „Изисквани документи”.</w:t>
      </w:r>
    </w:p>
    <w:p w:rsidR="00FC5414" w:rsidRDefault="00C542B6" w:rsidP="00502A48">
      <w:pPr>
        <w:spacing w:line="260" w:lineRule="exact"/>
        <w:ind w:left="952"/>
        <w:rPr>
          <w:position w:val="-1"/>
          <w:sz w:val="24"/>
          <w:szCs w:val="24"/>
          <w:lang w:val="bg-BG"/>
        </w:rPr>
      </w:pPr>
      <w:r>
        <w:rPr>
          <w:position w:val="-1"/>
          <w:sz w:val="24"/>
          <w:szCs w:val="24"/>
        </w:rPr>
        <w:t>6.3</w:t>
      </w:r>
      <w:r w:rsidR="00FC5414" w:rsidRPr="00FC5414">
        <w:rPr>
          <w:position w:val="-1"/>
          <w:sz w:val="24"/>
          <w:szCs w:val="24"/>
        </w:rPr>
        <w:t>. Декларация – по образец, за информираност и съгласие за обработване на лични</w:t>
      </w:r>
      <w:r w:rsidR="000F32A3">
        <w:rPr>
          <w:position w:val="-1"/>
          <w:sz w:val="24"/>
          <w:szCs w:val="24"/>
          <w:lang w:val="bg-BG"/>
        </w:rPr>
        <w:t xml:space="preserve"> данни.</w:t>
      </w:r>
    </w:p>
    <w:p w:rsidR="000F32A3" w:rsidRDefault="000F32A3" w:rsidP="00502A48">
      <w:pPr>
        <w:spacing w:line="260" w:lineRule="exact"/>
        <w:ind w:left="952"/>
        <w:rPr>
          <w:position w:val="-1"/>
          <w:sz w:val="24"/>
          <w:szCs w:val="24"/>
          <w:lang w:val="bg-BG"/>
        </w:rPr>
      </w:pPr>
    </w:p>
    <w:p w:rsidR="00493EBC" w:rsidRDefault="00493EBC" w:rsidP="00502A48">
      <w:pPr>
        <w:spacing w:line="260" w:lineRule="exact"/>
        <w:ind w:left="952"/>
        <w:rPr>
          <w:sz w:val="24"/>
          <w:szCs w:val="24"/>
          <w:lang w:val="bg-BG"/>
        </w:rPr>
      </w:pPr>
    </w:p>
    <w:p w:rsidR="009203C8" w:rsidRDefault="009203C8" w:rsidP="009203C8">
      <w:pPr>
        <w:ind w:left="2520" w:right="232" w:hanging="1416"/>
        <w:rPr>
          <w:b/>
          <w:sz w:val="24"/>
          <w:szCs w:val="24"/>
          <w:u w:val="single"/>
          <w:lang w:val="bg-BG"/>
        </w:rPr>
      </w:pPr>
      <w:r w:rsidRPr="009660CB">
        <w:rPr>
          <w:b/>
          <w:sz w:val="24"/>
          <w:szCs w:val="24"/>
          <w:u w:val="single"/>
        </w:rPr>
        <w:t>VІІ. ДОПУСКАНЕ ДО УЧАСТИЕ В ЕЛЕКТРОНЕН ТЪРГ. РЕД И НАЧИН ЗА ПРОВЕЖДАНЕ НА ЕЛЕКТРОННИЯ ТЪРГ.</w:t>
      </w:r>
    </w:p>
    <w:p w:rsidR="00A5641F" w:rsidRPr="00A5641F" w:rsidRDefault="00A5641F" w:rsidP="009203C8">
      <w:pPr>
        <w:ind w:left="2520" w:right="232" w:hanging="1416"/>
        <w:rPr>
          <w:sz w:val="24"/>
          <w:szCs w:val="24"/>
          <w:u w:val="single"/>
          <w:lang w:val="bg-BG"/>
        </w:rPr>
      </w:pPr>
    </w:p>
    <w:p w:rsidR="009203C8" w:rsidRDefault="009203C8" w:rsidP="00493EBC">
      <w:pPr>
        <w:spacing w:line="260" w:lineRule="exact"/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7.1.  </w:t>
      </w:r>
      <w:r>
        <w:rPr>
          <w:sz w:val="24"/>
          <w:szCs w:val="24"/>
        </w:rPr>
        <w:t>Комисията  започва  работа  след  изтичане  срока  за  регистрация  на  кандидатите,</w:t>
      </w:r>
    </w:p>
    <w:p w:rsidR="009203C8" w:rsidRDefault="009203C8" w:rsidP="00493EBC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съгласно</w:t>
      </w:r>
      <w:proofErr w:type="gramEnd"/>
      <w:r>
        <w:rPr>
          <w:sz w:val="24"/>
          <w:szCs w:val="24"/>
        </w:rPr>
        <w:t xml:space="preserve"> указания в раздел ІV, т. 10 от настоящите условия.</w:t>
      </w:r>
    </w:p>
    <w:p w:rsidR="009203C8" w:rsidRDefault="009203C8" w:rsidP="00493EBC">
      <w:pPr>
        <w:ind w:left="100" w:right="85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7.2. </w:t>
      </w:r>
      <w:r>
        <w:rPr>
          <w:sz w:val="24"/>
          <w:szCs w:val="24"/>
        </w:rPr>
        <w:t>Комисията проверява дали са подадени всички изискуеми документи за участие в електронния търг.</w:t>
      </w:r>
    </w:p>
    <w:p w:rsidR="009203C8" w:rsidRDefault="009203C8" w:rsidP="00493EBC">
      <w:pPr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7.3. </w:t>
      </w:r>
      <w:r>
        <w:rPr>
          <w:sz w:val="24"/>
          <w:szCs w:val="24"/>
        </w:rPr>
        <w:t>Комисията отстранява от участие в търга кандидат:</w:t>
      </w:r>
    </w:p>
    <w:p w:rsidR="009203C8" w:rsidRDefault="009203C8" w:rsidP="00493EBC">
      <w:pPr>
        <w:ind w:left="100" w:right="84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7.3.1. </w:t>
      </w:r>
      <w:r>
        <w:rPr>
          <w:sz w:val="24"/>
          <w:szCs w:val="24"/>
        </w:rPr>
        <w:t>Който не е представил някой от изискуемите документи и те са представени във вид и съдържание, различни от изисканите;</w:t>
      </w:r>
    </w:p>
    <w:p w:rsidR="009203C8" w:rsidRDefault="009203C8" w:rsidP="00493EBC">
      <w:pPr>
        <w:spacing w:before="1" w:line="260" w:lineRule="exact"/>
        <w:ind w:left="100" w:right="82" w:firstLine="852"/>
        <w:rPr>
          <w:sz w:val="24"/>
          <w:szCs w:val="24"/>
        </w:rPr>
      </w:pPr>
      <w:r>
        <w:rPr>
          <w:b/>
          <w:sz w:val="24"/>
          <w:szCs w:val="24"/>
        </w:rPr>
        <w:t>7.3.2</w:t>
      </w:r>
      <w:r>
        <w:rPr>
          <w:sz w:val="24"/>
          <w:szCs w:val="24"/>
        </w:rPr>
        <w:t xml:space="preserve">. За когото са налице обстоятелства по чл. </w:t>
      </w:r>
      <w:proofErr w:type="gramStart"/>
      <w:r>
        <w:rPr>
          <w:sz w:val="24"/>
          <w:szCs w:val="24"/>
        </w:rPr>
        <w:t>58</w:t>
      </w:r>
      <w:proofErr w:type="gramEnd"/>
      <w:r>
        <w:rPr>
          <w:sz w:val="24"/>
          <w:szCs w:val="24"/>
        </w:rPr>
        <w:t xml:space="preserve">, ал.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, т. 3 от Наредбата по чл. </w:t>
      </w:r>
      <w:proofErr w:type="gramStart"/>
      <w:r>
        <w:rPr>
          <w:sz w:val="24"/>
          <w:szCs w:val="24"/>
        </w:rPr>
        <w:t>95</w:t>
      </w:r>
      <w:proofErr w:type="gramEnd"/>
      <w:r>
        <w:rPr>
          <w:sz w:val="24"/>
          <w:szCs w:val="24"/>
        </w:rPr>
        <w:t xml:space="preserve">, ал.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от ЗГ – комисията проверява служебно заявените обстоятелства в ТР.</w:t>
      </w:r>
    </w:p>
    <w:p w:rsidR="009203C8" w:rsidRDefault="009203C8" w:rsidP="00493EBC">
      <w:pPr>
        <w:spacing w:line="260" w:lineRule="exact"/>
        <w:ind w:left="100" w:right="76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>След разглеждане, от страна на комисията, на приложените документи, съответният кандидат  получава  съобщение  на  заявената  от  него  електронна  поща,  относно  резултата  за допускане или за отхвърляне от участието му в търга, съгласно настоящите условия.</w:t>
      </w:r>
    </w:p>
    <w:p w:rsidR="009203C8" w:rsidRDefault="009203C8" w:rsidP="00493EBC">
      <w:pPr>
        <w:spacing w:line="260" w:lineRule="exact"/>
        <w:ind w:left="100" w:right="74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8.1.  </w:t>
      </w:r>
      <w:r>
        <w:rPr>
          <w:sz w:val="24"/>
          <w:szCs w:val="24"/>
        </w:rPr>
        <w:t xml:space="preserve">Мотивите  за  отстраняване  на  съответния  кандидат  се  посочват  в  заповедта  за определяне на купувач или прекратяване на търга. Същата се съобщава на заинтересуваните </w:t>
      </w:r>
      <w:proofErr w:type="gramStart"/>
      <w:r>
        <w:rPr>
          <w:sz w:val="24"/>
          <w:szCs w:val="24"/>
        </w:rPr>
        <w:t>лица  по</w:t>
      </w:r>
      <w:proofErr w:type="gramEnd"/>
      <w:r>
        <w:rPr>
          <w:sz w:val="24"/>
          <w:szCs w:val="24"/>
        </w:rPr>
        <w:t xml:space="preserve">  реда  на  чл.  61  от  АПК  и  чрез  публикуване  в  партидата  на  обекта  на  „ИНТЕРНЕТ ПЛАТФОРМАТА  НА  СИДП  ДП  –  гр.  </w:t>
      </w:r>
      <w:proofErr w:type="gramStart"/>
      <w:r>
        <w:rPr>
          <w:sz w:val="24"/>
          <w:szCs w:val="24"/>
        </w:rPr>
        <w:t>Шумен  (</w:t>
      </w:r>
      <w:proofErr w:type="gramEnd"/>
      <w:r>
        <w:rPr>
          <w:sz w:val="24"/>
          <w:szCs w:val="24"/>
        </w:rPr>
        <w:t>ИО)“  сайт  страницата  на  СИДП  ДП  –гр. Шумен.</w:t>
      </w:r>
    </w:p>
    <w:p w:rsidR="009203C8" w:rsidRDefault="009203C8" w:rsidP="00656FE8">
      <w:pPr>
        <w:spacing w:line="260" w:lineRule="exact"/>
        <w:ind w:left="952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8.2</w:t>
      </w:r>
      <w:proofErr w:type="gramStart"/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Одобрените</w:t>
      </w:r>
      <w:proofErr w:type="gramEnd"/>
      <w:r>
        <w:rPr>
          <w:sz w:val="24"/>
          <w:szCs w:val="24"/>
        </w:rPr>
        <w:t xml:space="preserve">  кандидати  получават  УИК  (уникален  индентификационен  код)  за участие и ЛИНК за вписване за участие в същинското наддаване</w:t>
      </w:r>
      <w:r w:rsidR="003B32FD">
        <w:rPr>
          <w:sz w:val="24"/>
          <w:szCs w:val="24"/>
          <w:lang w:val="bg-BG"/>
        </w:rPr>
        <w:t>.</w:t>
      </w:r>
    </w:p>
    <w:p w:rsidR="003B32FD" w:rsidRDefault="003B32FD" w:rsidP="00656FE8">
      <w:pPr>
        <w:spacing w:before="75" w:line="260" w:lineRule="exact"/>
        <w:ind w:left="100" w:right="82" w:firstLine="852"/>
        <w:jc w:val="both"/>
        <w:rPr>
          <w:sz w:val="24"/>
          <w:szCs w:val="24"/>
        </w:rPr>
      </w:pPr>
      <w:r>
        <w:rPr>
          <w:b/>
          <w:sz w:val="24"/>
          <w:szCs w:val="24"/>
        </w:rPr>
        <w:t>9. Наддаването се извършва „он-лайн</w:t>
      </w:r>
      <w:proofErr w:type="gramStart"/>
      <w:r>
        <w:rPr>
          <w:b/>
          <w:sz w:val="24"/>
          <w:szCs w:val="24"/>
        </w:rPr>
        <w:t>“ –</w:t>
      </w:r>
      <w:proofErr w:type="gramEnd"/>
      <w:r>
        <w:rPr>
          <w:b/>
          <w:sz w:val="24"/>
          <w:szCs w:val="24"/>
        </w:rPr>
        <w:t xml:space="preserve"> в реално време, като на кандидатите са ясни </w:t>
      </w:r>
      <w:r>
        <w:rPr>
          <w:sz w:val="24"/>
          <w:szCs w:val="24"/>
        </w:rPr>
        <w:t>обекта на търга, началната цена  и стъпката за наддаване.</w:t>
      </w:r>
    </w:p>
    <w:p w:rsidR="003B32FD" w:rsidRDefault="003B32FD" w:rsidP="00656FE8">
      <w:pPr>
        <w:spacing w:before="1" w:line="260" w:lineRule="exact"/>
        <w:ind w:left="100" w:right="87" w:firstLine="8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 </w:t>
      </w:r>
      <w:r>
        <w:rPr>
          <w:sz w:val="24"/>
          <w:szCs w:val="24"/>
        </w:rPr>
        <w:t>Наддаването  се  извършва  от  допуснатите  за  участие  кандидати  след  вписване  с предоставените им УИК и потвърждаване размера на обявената начална цена.</w:t>
      </w:r>
    </w:p>
    <w:p w:rsidR="003B32FD" w:rsidRPr="003B32FD" w:rsidRDefault="003B32FD" w:rsidP="00656FE8">
      <w:pPr>
        <w:spacing w:line="260" w:lineRule="exact"/>
        <w:ind w:left="952"/>
        <w:jc w:val="both"/>
        <w:rPr>
          <w:sz w:val="24"/>
          <w:szCs w:val="24"/>
          <w:lang w:val="bg-BG"/>
        </w:rPr>
        <w:sectPr w:rsidR="003B32FD" w:rsidRPr="003B32FD">
          <w:pgSz w:w="11920" w:h="16840"/>
          <w:pgMar w:top="520" w:right="960" w:bottom="280" w:left="980" w:header="708" w:footer="708" w:gutter="0"/>
          <w:cols w:space="708"/>
        </w:sectPr>
      </w:pPr>
      <w:r>
        <w:rPr>
          <w:b/>
          <w:position w:val="-1"/>
          <w:sz w:val="24"/>
          <w:szCs w:val="24"/>
        </w:rPr>
        <w:t xml:space="preserve">11.  </w:t>
      </w:r>
      <w:r>
        <w:rPr>
          <w:position w:val="-1"/>
          <w:sz w:val="24"/>
          <w:szCs w:val="24"/>
        </w:rPr>
        <w:t>Потвърдената  от  кандидата  цена  го  обвързва  към  търга  и  другите  участници  в</w:t>
      </w:r>
      <w:r>
        <w:rPr>
          <w:position w:val="-1"/>
          <w:sz w:val="24"/>
          <w:szCs w:val="24"/>
          <w:lang w:val="bg-BG"/>
        </w:rPr>
        <w:t xml:space="preserve"> него.</w:t>
      </w:r>
    </w:p>
    <w:p w:rsidR="003B32FD" w:rsidRPr="003B32FD" w:rsidRDefault="003B32FD" w:rsidP="003B32FD">
      <w:pPr>
        <w:spacing w:before="5"/>
        <w:ind w:right="-56"/>
        <w:rPr>
          <w:sz w:val="24"/>
          <w:szCs w:val="24"/>
        </w:rPr>
      </w:pPr>
    </w:p>
    <w:p w:rsidR="00B0280D" w:rsidRPr="00A95C39" w:rsidRDefault="00B0280D" w:rsidP="003B32FD">
      <w:pPr>
        <w:spacing w:line="260" w:lineRule="exact"/>
        <w:rPr>
          <w:position w:val="-1"/>
          <w:sz w:val="24"/>
          <w:szCs w:val="24"/>
          <w:lang w:val="bg-BG"/>
        </w:rPr>
      </w:pPr>
    </w:p>
    <w:p w:rsidR="00997A89" w:rsidRPr="003B32FD" w:rsidRDefault="00997A89" w:rsidP="003B32FD">
      <w:pPr>
        <w:spacing w:before="8" w:line="280" w:lineRule="exact"/>
        <w:rPr>
          <w:sz w:val="28"/>
          <w:szCs w:val="28"/>
          <w:lang w:val="bg-BG"/>
        </w:rPr>
      </w:pPr>
    </w:p>
    <w:p w:rsidR="00997A89" w:rsidRPr="003B32FD" w:rsidRDefault="00966B8D">
      <w:pPr>
        <w:spacing w:line="260" w:lineRule="exact"/>
        <w:rPr>
          <w:sz w:val="24"/>
          <w:szCs w:val="24"/>
          <w:lang w:val="bg-BG"/>
        </w:rPr>
        <w:sectPr w:rsidR="00997A89" w:rsidRPr="003B32FD">
          <w:type w:val="continuous"/>
          <w:pgSz w:w="11920" w:h="16840"/>
          <w:pgMar w:top="1060" w:right="960" w:bottom="280" w:left="980" w:header="708" w:footer="708" w:gutter="0"/>
          <w:cols w:num="2" w:space="708" w:equalWidth="0">
            <w:col w:w="614" w:space="339"/>
            <w:col w:w="9027"/>
          </w:cols>
        </w:sectPr>
      </w:pPr>
      <w:r>
        <w:rPr>
          <w:b/>
          <w:position w:val="-1"/>
          <w:sz w:val="24"/>
          <w:szCs w:val="24"/>
        </w:rPr>
        <w:t xml:space="preserve">12.  </w:t>
      </w:r>
      <w:r>
        <w:rPr>
          <w:position w:val="-1"/>
          <w:sz w:val="24"/>
          <w:szCs w:val="24"/>
        </w:rPr>
        <w:t>Печели  този  от  кандидатите,  който  е  предложил  най-висока  цена  във  времевия</w:t>
      </w:r>
      <w:r w:rsidR="003B32FD">
        <w:rPr>
          <w:position w:val="-1"/>
          <w:sz w:val="24"/>
          <w:szCs w:val="24"/>
          <w:lang w:val="bg-BG"/>
        </w:rPr>
        <w:t xml:space="preserve"> интервал за за наддавателни предложения.</w:t>
      </w:r>
    </w:p>
    <w:p w:rsidR="00997A89" w:rsidRPr="003B32FD" w:rsidRDefault="00366DC0" w:rsidP="003B32FD">
      <w:pPr>
        <w:spacing w:before="5"/>
        <w:ind w:right="5712"/>
        <w:jc w:val="both"/>
        <w:rPr>
          <w:sz w:val="24"/>
          <w:szCs w:val="24"/>
          <w:lang w:val="bg-BG"/>
        </w:rPr>
      </w:pPr>
      <w:r>
        <w:pict>
          <v:shape id="_x0000_s1029" type="#_x0000_t75" style="position:absolute;left:0;text-align:left;margin-left:28.4pt;margin-top:52.05pt;width:538.55pt;height:725.55pt;z-index:-251655168;mso-position-horizontal-relative:page;mso-position-vertical-relative:page">
            <v:imagedata r:id="rId6" o:title=""/>
            <w10:wrap anchorx="page" anchory="page"/>
          </v:shape>
        </w:pict>
      </w:r>
    </w:p>
    <w:p w:rsidR="00997A89" w:rsidRDefault="00966B8D">
      <w:pPr>
        <w:ind w:left="100" w:right="83" w:firstLine="8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 </w:t>
      </w:r>
      <w:r>
        <w:rPr>
          <w:sz w:val="24"/>
          <w:szCs w:val="24"/>
        </w:rPr>
        <w:t>Когато  участниците  в  явния  търг  само  потвърдят  началната  обявена  цена  в определения времеви интервал за наддавателни предложения, търгът приключва.</w:t>
      </w:r>
    </w:p>
    <w:p w:rsidR="00997A89" w:rsidRDefault="00966B8D" w:rsidP="00656FE8">
      <w:pPr>
        <w:ind w:left="100" w:right="76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14.  </w:t>
      </w:r>
      <w:r>
        <w:rPr>
          <w:sz w:val="24"/>
          <w:szCs w:val="24"/>
        </w:rPr>
        <w:t xml:space="preserve">Когато  за  участие  в  търга  са  одобрени  повече  от  един  кандидат,  но  в  обявения начален час за наддаване </w:t>
      </w:r>
      <w:r>
        <w:rPr>
          <w:b/>
          <w:sz w:val="24"/>
          <w:szCs w:val="24"/>
        </w:rPr>
        <w:t xml:space="preserve">се е вписал </w:t>
      </w:r>
      <w:r>
        <w:rPr>
          <w:sz w:val="24"/>
          <w:szCs w:val="24"/>
        </w:rPr>
        <w:t xml:space="preserve">само един, търгът продължава с единствения </w:t>
      </w:r>
      <w:r>
        <w:rPr>
          <w:b/>
          <w:sz w:val="24"/>
          <w:szCs w:val="24"/>
        </w:rPr>
        <w:t xml:space="preserve">вписал </w:t>
      </w:r>
      <w:r>
        <w:rPr>
          <w:sz w:val="24"/>
          <w:szCs w:val="24"/>
        </w:rPr>
        <w:t xml:space="preserve">се участник.  В  случай,  че  единственият  вписан  участник  потвърди  </w:t>
      </w:r>
      <w:r>
        <w:rPr>
          <w:sz w:val="24"/>
          <w:szCs w:val="24"/>
        </w:rPr>
        <w:lastRenderedPageBreak/>
        <w:t xml:space="preserve">първоначалната  цена,  и направи  последващо  наддавателно  предложение  в  размер  на  поне  една  стъпка,  същият  се обявява    за    спечелил    търга.    Когато,    единственият    </w:t>
      </w:r>
      <w:r>
        <w:rPr>
          <w:b/>
          <w:sz w:val="24"/>
          <w:szCs w:val="24"/>
        </w:rPr>
        <w:t xml:space="preserve">вписал    </w:t>
      </w:r>
      <w:r>
        <w:rPr>
          <w:sz w:val="24"/>
          <w:szCs w:val="24"/>
        </w:rPr>
        <w:t>се    участник    потвърди първоначалната  цена,  но  не  направи  последващо  наддавателно  предложение  с  поне  една стъпка, търгът се прекратява.</w:t>
      </w:r>
    </w:p>
    <w:p w:rsidR="00997A89" w:rsidRDefault="00966B8D" w:rsidP="00656FE8">
      <w:pPr>
        <w:ind w:left="100" w:right="82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>
        <w:rPr>
          <w:sz w:val="24"/>
          <w:szCs w:val="24"/>
        </w:rPr>
        <w:t xml:space="preserve">Когато в търга е одобрен само един кандидат и същият се е вписал за участие в посочения начален час, той се обявява за спечелил търга в случай, че след потвърждаване на първоначалната цена направи последващо наддавателно предложение в размер на поне една стъпка. Когато единственият одобрен </w:t>
      </w:r>
      <w:proofErr w:type="gramStart"/>
      <w:r>
        <w:rPr>
          <w:sz w:val="24"/>
          <w:szCs w:val="24"/>
        </w:rPr>
        <w:t xml:space="preserve">и  </w:t>
      </w:r>
      <w:r>
        <w:rPr>
          <w:b/>
          <w:sz w:val="24"/>
          <w:szCs w:val="24"/>
        </w:rPr>
        <w:t>вписал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се  участник потвърди първоначалната цена, но   не   направи   последващо   наддавателно   предложение   с   поне   една   стъпка,   търгът   се прекратява.</w:t>
      </w:r>
    </w:p>
    <w:p w:rsidR="00997A89" w:rsidRDefault="00966B8D" w:rsidP="00656FE8">
      <w:pPr>
        <w:spacing w:line="260" w:lineRule="exact"/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>
        <w:rPr>
          <w:sz w:val="24"/>
          <w:szCs w:val="24"/>
        </w:rPr>
        <w:t>Електронният търг завършва със заповед на органа, открил процедурата, за:</w:t>
      </w:r>
    </w:p>
    <w:p w:rsidR="00997A89" w:rsidRDefault="00966B8D" w:rsidP="00656FE8">
      <w:pPr>
        <w:ind w:left="952"/>
        <w:rPr>
          <w:sz w:val="24"/>
          <w:szCs w:val="24"/>
        </w:rPr>
      </w:pPr>
      <w:r>
        <w:rPr>
          <w:b/>
          <w:sz w:val="24"/>
          <w:szCs w:val="24"/>
        </w:rPr>
        <w:t>16.1</w:t>
      </w:r>
      <w:r>
        <w:rPr>
          <w:sz w:val="24"/>
          <w:szCs w:val="24"/>
        </w:rPr>
        <w:t>. Определяне на купувач, или</w:t>
      </w:r>
    </w:p>
    <w:p w:rsidR="00997A89" w:rsidRDefault="00966B8D" w:rsidP="00656FE8">
      <w:pPr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16.2. </w:t>
      </w:r>
      <w:r>
        <w:rPr>
          <w:sz w:val="24"/>
          <w:szCs w:val="24"/>
        </w:rPr>
        <w:t>Прекратяване на търга.</w:t>
      </w:r>
    </w:p>
    <w:p w:rsidR="00997A89" w:rsidRPr="00CE4A13" w:rsidRDefault="00966B8D" w:rsidP="00656FE8">
      <w:pPr>
        <w:ind w:left="100" w:right="79" w:firstLine="852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.   Заповедта   се   издава   в   3-дневен   срок   от   утвърждаването   на   протокола   на </w:t>
      </w:r>
      <w:proofErr w:type="gramStart"/>
      <w:r>
        <w:rPr>
          <w:sz w:val="24"/>
          <w:szCs w:val="24"/>
        </w:rPr>
        <w:t>комисията  и</w:t>
      </w:r>
      <w:proofErr w:type="gramEnd"/>
      <w:r>
        <w:rPr>
          <w:sz w:val="24"/>
          <w:szCs w:val="24"/>
        </w:rPr>
        <w:t xml:space="preserve">  се  съобщава  по  реда  на  чл.  </w:t>
      </w:r>
      <w:proofErr w:type="gramStart"/>
      <w:r>
        <w:rPr>
          <w:sz w:val="24"/>
          <w:szCs w:val="24"/>
        </w:rPr>
        <w:t>61  АПК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Заповедта  се</w:t>
      </w:r>
      <w:proofErr w:type="gramEnd"/>
      <w:r>
        <w:rPr>
          <w:sz w:val="24"/>
          <w:szCs w:val="24"/>
        </w:rPr>
        <w:t xml:space="preserve">  публикува  на  интернет страницата на ЦУ на СИДП ДП – гр. Шумен, съответно и на интернет страницата на ТП ДГС</w:t>
      </w:r>
      <w:r w:rsidR="00CE4A13">
        <w:rPr>
          <w:sz w:val="24"/>
          <w:szCs w:val="24"/>
          <w:lang w:val="bg-BG"/>
        </w:rPr>
        <w:t xml:space="preserve"> „Суворово“.</w:t>
      </w:r>
    </w:p>
    <w:p w:rsidR="00997A89" w:rsidRDefault="00997A89" w:rsidP="00656FE8">
      <w:pPr>
        <w:ind w:left="100" w:right="8685"/>
        <w:rPr>
          <w:sz w:val="24"/>
          <w:szCs w:val="24"/>
        </w:rPr>
      </w:pPr>
    </w:p>
    <w:p w:rsidR="00997A89" w:rsidRDefault="00997A89" w:rsidP="00656FE8">
      <w:pPr>
        <w:spacing w:before="1" w:line="280" w:lineRule="exact"/>
        <w:rPr>
          <w:sz w:val="28"/>
          <w:szCs w:val="28"/>
        </w:rPr>
      </w:pPr>
    </w:p>
    <w:p w:rsidR="00997A89" w:rsidRDefault="00966B8D" w:rsidP="000F7E63">
      <w:pPr>
        <w:ind w:left="4176" w:right="349" w:hanging="2955"/>
        <w:rPr>
          <w:b/>
          <w:sz w:val="24"/>
          <w:szCs w:val="24"/>
          <w:u w:val="single"/>
          <w:lang w:val="bg-BG"/>
        </w:rPr>
      </w:pPr>
      <w:r w:rsidRPr="00912B3E">
        <w:rPr>
          <w:b/>
          <w:sz w:val="24"/>
          <w:szCs w:val="24"/>
          <w:u w:val="single"/>
        </w:rPr>
        <w:t>VIIІ. СРОКОВЕ ЗА ПЛАЩАНЕ И ТРАНСПОРТИРАНЕ НА ЗАКУПЕНАТА ДЪРВЕСИНА.</w:t>
      </w:r>
    </w:p>
    <w:p w:rsidR="00A812BB" w:rsidRPr="00A812BB" w:rsidRDefault="00A812BB" w:rsidP="000F7E63">
      <w:pPr>
        <w:ind w:left="4176" w:right="349" w:hanging="2955"/>
        <w:rPr>
          <w:sz w:val="24"/>
          <w:szCs w:val="24"/>
          <w:u w:val="single"/>
          <w:lang w:val="bg-BG"/>
        </w:rPr>
      </w:pPr>
    </w:p>
    <w:p w:rsidR="00997A89" w:rsidRDefault="00966B8D" w:rsidP="000F7E63">
      <w:pPr>
        <w:spacing w:line="260" w:lineRule="exact"/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1. Участникът (купувачът), обявен </w:t>
      </w:r>
      <w:r>
        <w:rPr>
          <w:sz w:val="24"/>
          <w:szCs w:val="24"/>
        </w:rPr>
        <w:t>за спечелил търга за конкретния обект сключва</w:t>
      </w:r>
    </w:p>
    <w:p w:rsidR="00997A89" w:rsidRDefault="00966B8D" w:rsidP="000F7E63">
      <w:pPr>
        <w:ind w:left="100" w:right="80"/>
        <w:rPr>
          <w:sz w:val="24"/>
          <w:szCs w:val="24"/>
        </w:rPr>
      </w:pPr>
      <w:r>
        <w:rPr>
          <w:sz w:val="24"/>
          <w:szCs w:val="24"/>
        </w:rPr>
        <w:t xml:space="preserve">договор  за  покупко-продажба  с  </w:t>
      </w:r>
      <w:r w:rsidR="005D06C4">
        <w:rPr>
          <w:sz w:val="24"/>
          <w:szCs w:val="24"/>
        </w:rPr>
        <w:t>директора  на  ТП  ДГС  „</w:t>
      </w:r>
      <w:r w:rsidR="005D06C4">
        <w:rPr>
          <w:sz w:val="24"/>
          <w:szCs w:val="24"/>
          <w:lang w:val="bg-BG"/>
        </w:rPr>
        <w:t>Суворово</w:t>
      </w:r>
      <w:r>
        <w:rPr>
          <w:sz w:val="24"/>
          <w:szCs w:val="24"/>
        </w:rPr>
        <w:t>”,  не  по-късно  от  седем  (7) дни,  считано  от  датата  на  влизане  в  сила  на  заповедта  за  класиране  на  участниците  и  за определяне  на  купувач,  или  в  същия  срок  от  съобщаването  на  заповедта,  ако  е  допуснато предварително  изпълнение.  Плащането  от  извършената  дейност  се  осъществява  по  банков път</w:t>
      </w:r>
      <w:r w:rsidR="005D06C4">
        <w:rPr>
          <w:sz w:val="24"/>
          <w:szCs w:val="24"/>
        </w:rPr>
        <w:t>, по сметката на ТП ДГС „</w:t>
      </w:r>
      <w:r w:rsidR="005D06C4">
        <w:rPr>
          <w:sz w:val="24"/>
          <w:szCs w:val="24"/>
          <w:lang w:val="bg-BG"/>
        </w:rPr>
        <w:t>Суворово</w:t>
      </w:r>
      <w:r>
        <w:rPr>
          <w:sz w:val="24"/>
          <w:szCs w:val="24"/>
        </w:rPr>
        <w:t>”, съгласно тръжните условия и клаузите от проекта на договора.</w:t>
      </w:r>
    </w:p>
    <w:p w:rsidR="00997A89" w:rsidRDefault="00966B8D" w:rsidP="000F7E63">
      <w:pPr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sz w:val="24"/>
          <w:szCs w:val="24"/>
        </w:rPr>
        <w:t xml:space="preserve">Спечелилият  търга,  </w:t>
      </w:r>
      <w:r w:rsidR="003B32FD">
        <w:rPr>
          <w:b/>
          <w:sz w:val="24"/>
          <w:szCs w:val="24"/>
          <w:u w:val="thick" w:color="000000"/>
        </w:rPr>
        <w:t xml:space="preserve"> след   сключване   н а   д оговор</w:t>
      </w:r>
      <w:r>
        <w:rPr>
          <w:b/>
          <w:sz w:val="24"/>
          <w:szCs w:val="24"/>
          <w:u w:val="thick" w:color="000000"/>
        </w:rPr>
        <w:t xml:space="preserve">а,   </w:t>
      </w:r>
      <w:r w:rsidR="0010253B">
        <w:rPr>
          <w:b/>
          <w:sz w:val="24"/>
          <w:szCs w:val="24"/>
          <w:u w:val="thick" w:color="000000"/>
          <w:lang w:val="bg-BG"/>
        </w:rPr>
        <w:t>в срок до три работни дни купувачът заплаща авансово 20% / двадесет процента/ от достигнатата при търга цен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>, с включен и начислен ДДС. Следващите плащания, след  получаване  и  транспортиране  на  авансово  платената  дървесина,  се  извършват  преди транспортирането  на  последващата  добита  дървесина,  съгласно  количествата,  посочени  в приемателно-предавателен  протокол,  изготвен  от  страните  по  договора.  При  плащане  по банков  път,  същото  се  удостоверява  с  представяне  в  стопанството  на  надлежно  заверен  от банката платежен документ.</w:t>
      </w:r>
    </w:p>
    <w:p w:rsidR="00997A89" w:rsidRDefault="00966B8D" w:rsidP="000F7E63">
      <w:pPr>
        <w:spacing w:before="3" w:line="260" w:lineRule="exact"/>
        <w:ind w:left="100" w:right="77" w:firstLine="852"/>
        <w:rPr>
          <w:sz w:val="24"/>
          <w:szCs w:val="24"/>
        </w:rPr>
      </w:pPr>
      <w:proofErr w:type="gramStart"/>
      <w:r>
        <w:rPr>
          <w:sz w:val="24"/>
          <w:szCs w:val="24"/>
        </w:rPr>
        <w:t>Териториално  поделение</w:t>
      </w:r>
      <w:proofErr w:type="gramEnd"/>
      <w:r>
        <w:rPr>
          <w:sz w:val="24"/>
          <w:szCs w:val="24"/>
        </w:rPr>
        <w:t xml:space="preserve">  Държав</w:t>
      </w:r>
      <w:r w:rsidR="0010253B">
        <w:rPr>
          <w:sz w:val="24"/>
          <w:szCs w:val="24"/>
        </w:rPr>
        <w:t>но  горско  стопанство  „</w:t>
      </w:r>
      <w:r w:rsidR="0010253B">
        <w:rPr>
          <w:sz w:val="24"/>
          <w:szCs w:val="24"/>
          <w:lang w:val="bg-BG"/>
        </w:rPr>
        <w:t>Суворово</w:t>
      </w:r>
      <w:r>
        <w:rPr>
          <w:sz w:val="24"/>
          <w:szCs w:val="24"/>
        </w:rPr>
        <w:t>”  издава  превозни билети  за   транспортиране   на   дървесината,   след   представяне   на   документ   от   купувача, удостоверяващ извършено плащане. Превозните билети се издават до размера на внесените от купувача вноски.</w:t>
      </w:r>
    </w:p>
    <w:p w:rsidR="00997A89" w:rsidRDefault="00966B8D" w:rsidP="000F7E63">
      <w:pPr>
        <w:spacing w:line="260" w:lineRule="exact"/>
        <w:ind w:left="100" w:right="75" w:firstLine="852"/>
        <w:rPr>
          <w:sz w:val="24"/>
          <w:szCs w:val="24"/>
          <w:lang w:val="bg-BG"/>
        </w:rPr>
      </w:pPr>
      <w:r>
        <w:rPr>
          <w:sz w:val="24"/>
          <w:szCs w:val="24"/>
        </w:rPr>
        <w:t>Дървесината се транспортира в срока на договора, но не по-късно от 10 (десет) дни след   подписване   на   предавателно-приемателен   протокол   о</w:t>
      </w:r>
      <w:r w:rsidR="00B37F17">
        <w:rPr>
          <w:sz w:val="24"/>
          <w:szCs w:val="24"/>
        </w:rPr>
        <w:t xml:space="preserve">т   ТП   </w:t>
      </w:r>
      <w:proofErr w:type="gramStart"/>
      <w:r w:rsidR="00B37F17">
        <w:rPr>
          <w:sz w:val="24"/>
          <w:szCs w:val="24"/>
        </w:rPr>
        <w:t xml:space="preserve">ДГС  </w:t>
      </w:r>
      <w:r w:rsidR="00B37F17">
        <w:rPr>
          <w:sz w:val="24"/>
          <w:szCs w:val="24"/>
          <w:lang w:val="bg-BG"/>
        </w:rPr>
        <w:t>„</w:t>
      </w:r>
      <w:proofErr w:type="gramEnd"/>
      <w:r w:rsidR="00B37F17">
        <w:rPr>
          <w:sz w:val="24"/>
          <w:szCs w:val="24"/>
          <w:lang w:val="bg-BG"/>
        </w:rPr>
        <w:t>Суворово“.</w:t>
      </w:r>
    </w:p>
    <w:p w:rsidR="00B37F17" w:rsidRDefault="00B37F17" w:rsidP="000F7E63">
      <w:pPr>
        <w:spacing w:line="260" w:lineRule="exact"/>
        <w:ind w:left="100" w:right="75" w:firstLine="85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изтичане на този срок купувачът дължи магазинаж в размер 0,1% за всеки просрочен ден от стойността на </w:t>
      </w:r>
      <w:r w:rsidR="009D2D33">
        <w:rPr>
          <w:sz w:val="24"/>
          <w:szCs w:val="24"/>
          <w:lang w:val="bg-BG"/>
        </w:rPr>
        <w:t>приетата и заплатена дървесина.</w:t>
      </w:r>
    </w:p>
    <w:p w:rsidR="009D2D33" w:rsidRDefault="009D2D33" w:rsidP="000F7E63">
      <w:pPr>
        <w:spacing w:line="260" w:lineRule="exact"/>
        <w:ind w:left="100" w:right="75" w:firstLine="852"/>
        <w:rPr>
          <w:sz w:val="24"/>
          <w:szCs w:val="24"/>
          <w:lang w:val="bg-BG"/>
        </w:rPr>
      </w:pPr>
    </w:p>
    <w:p w:rsidR="009D2D33" w:rsidRDefault="009D2D33" w:rsidP="000F7E63">
      <w:pPr>
        <w:spacing w:line="260" w:lineRule="exact"/>
        <w:ind w:left="100" w:right="83" w:firstLine="852"/>
        <w:rPr>
          <w:sz w:val="24"/>
          <w:szCs w:val="24"/>
        </w:rPr>
      </w:pPr>
      <w:r>
        <w:rPr>
          <w:sz w:val="24"/>
          <w:szCs w:val="24"/>
        </w:rPr>
        <w:t>Извозването  на  количествата  дървесина  става  по  график  (краен  срок  и  минимално количество), следващ графика за добив на дървесината от обекта.</w:t>
      </w:r>
    </w:p>
    <w:p w:rsidR="009D2D33" w:rsidRPr="00007677" w:rsidRDefault="009D2D33" w:rsidP="000F7E63">
      <w:pPr>
        <w:spacing w:line="260" w:lineRule="exact"/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Срок за изпълнение на договора до</w:t>
      </w:r>
      <w:r w:rsidRPr="00BE3EBD">
        <w:rPr>
          <w:color w:val="FF0000"/>
          <w:sz w:val="24"/>
          <w:szCs w:val="24"/>
        </w:rPr>
        <w:t xml:space="preserve"> </w:t>
      </w:r>
      <w:r w:rsidR="00007677" w:rsidRPr="00007677">
        <w:rPr>
          <w:b/>
          <w:sz w:val="24"/>
          <w:szCs w:val="24"/>
        </w:rPr>
        <w:t>31.</w:t>
      </w:r>
      <w:r w:rsidR="00007677" w:rsidRPr="00007677">
        <w:rPr>
          <w:b/>
          <w:sz w:val="24"/>
          <w:szCs w:val="24"/>
          <w:lang w:val="bg-BG"/>
        </w:rPr>
        <w:t>03</w:t>
      </w:r>
      <w:r w:rsidRPr="00007677">
        <w:rPr>
          <w:b/>
          <w:sz w:val="24"/>
          <w:szCs w:val="24"/>
        </w:rPr>
        <w:t>.2019 г.</w:t>
      </w:r>
    </w:p>
    <w:p w:rsidR="009D2D33" w:rsidRPr="00007677" w:rsidRDefault="009D2D33" w:rsidP="000F7E63">
      <w:pPr>
        <w:spacing w:before="1" w:line="280" w:lineRule="exact"/>
        <w:rPr>
          <w:sz w:val="28"/>
          <w:szCs w:val="28"/>
        </w:rPr>
      </w:pPr>
    </w:p>
    <w:p w:rsidR="009D2D33" w:rsidRPr="00B37F17" w:rsidRDefault="009D2D33" w:rsidP="00B37F17">
      <w:pPr>
        <w:spacing w:line="260" w:lineRule="exact"/>
        <w:ind w:left="100" w:right="75" w:firstLine="852"/>
        <w:rPr>
          <w:sz w:val="24"/>
          <w:szCs w:val="24"/>
          <w:lang w:val="bg-BG"/>
        </w:rPr>
        <w:sectPr w:rsidR="009D2D33" w:rsidRPr="00B37F17">
          <w:type w:val="continuous"/>
          <w:pgSz w:w="11920" w:h="16840"/>
          <w:pgMar w:top="1060" w:right="960" w:bottom="280" w:left="980" w:header="708" w:footer="708" w:gutter="0"/>
          <w:cols w:space="708"/>
        </w:sectPr>
      </w:pPr>
    </w:p>
    <w:p w:rsidR="009D2D33" w:rsidRPr="009D2D33" w:rsidRDefault="00366DC0" w:rsidP="00B37F17">
      <w:pPr>
        <w:spacing w:before="65" w:line="260" w:lineRule="exact"/>
        <w:ind w:right="78"/>
        <w:rPr>
          <w:sz w:val="24"/>
          <w:szCs w:val="24"/>
          <w:lang w:val="bg-BG"/>
        </w:rPr>
      </w:pPr>
      <w:r>
        <w:lastRenderedPageBreak/>
        <w:pict>
          <v:shape id="_x0000_s1028" type="#_x0000_t75" style="position:absolute;margin-left:50.15pt;margin-top:42pt;width:538.55pt;height:725.55pt;z-index:-251654144;mso-position-horizontal-relative:page;mso-position-vertical-relative:page">
            <v:imagedata r:id="rId6" o:title=""/>
            <w10:wrap anchorx="page" anchory="page"/>
          </v:shape>
        </w:pict>
      </w:r>
    </w:p>
    <w:p w:rsidR="009D2D33" w:rsidRDefault="009D2D33" w:rsidP="00E934C5">
      <w:pPr>
        <w:ind w:left="1416" w:right="2164" w:firstLine="708"/>
        <w:rPr>
          <w:sz w:val="24"/>
          <w:szCs w:val="24"/>
          <w:lang w:val="bg-BG"/>
        </w:rPr>
      </w:pPr>
    </w:p>
    <w:p w:rsidR="00997A89" w:rsidRDefault="00E934C5" w:rsidP="00E934C5">
      <w:pPr>
        <w:ind w:left="1416" w:right="2164" w:firstLine="708"/>
        <w:rPr>
          <w:b/>
          <w:sz w:val="24"/>
          <w:szCs w:val="24"/>
          <w:u w:val="thick" w:color="000000"/>
          <w:lang w:val="bg-BG"/>
        </w:rPr>
      </w:pPr>
      <w:r>
        <w:rPr>
          <w:b/>
          <w:sz w:val="24"/>
          <w:szCs w:val="24"/>
          <w:u w:val="thick" w:color="000000"/>
        </w:rPr>
        <w:t xml:space="preserve"> ІХ.  </w:t>
      </w:r>
      <w:proofErr w:type="gramStart"/>
      <w:r>
        <w:rPr>
          <w:b/>
          <w:sz w:val="24"/>
          <w:szCs w:val="24"/>
          <w:u w:val="thick" w:color="000000"/>
        </w:rPr>
        <w:t>ПРЕКРАТЯВАНЕ  НА</w:t>
      </w:r>
      <w:proofErr w:type="gramEnd"/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  <w:lang w:val="bg-BG"/>
        </w:rPr>
        <w:t xml:space="preserve"> </w:t>
      </w:r>
      <w:r w:rsidR="00966B8D">
        <w:rPr>
          <w:b/>
          <w:sz w:val="24"/>
          <w:szCs w:val="24"/>
          <w:u w:val="thick" w:color="000000"/>
        </w:rPr>
        <w:t>ПРОЦ</w:t>
      </w:r>
      <w:r>
        <w:rPr>
          <w:b/>
          <w:sz w:val="24"/>
          <w:szCs w:val="24"/>
          <w:u w:val="thick" w:color="000000"/>
        </w:rPr>
        <w:t>Е</w:t>
      </w:r>
      <w:r w:rsidR="00966B8D">
        <w:rPr>
          <w:b/>
          <w:sz w:val="24"/>
          <w:szCs w:val="24"/>
          <w:u w:val="thick" w:color="000000"/>
        </w:rPr>
        <w:t>ДУРАТ</w:t>
      </w:r>
      <w:r>
        <w:rPr>
          <w:b/>
          <w:sz w:val="24"/>
          <w:szCs w:val="24"/>
          <w:u w:val="thick" w:color="000000"/>
          <w:lang w:val="bg-BG"/>
        </w:rPr>
        <w:t>А</w:t>
      </w:r>
      <w:r w:rsidR="00966B8D">
        <w:rPr>
          <w:b/>
          <w:sz w:val="24"/>
          <w:szCs w:val="24"/>
          <w:u w:val="thick" w:color="000000"/>
        </w:rPr>
        <w:t xml:space="preserve">  </w:t>
      </w:r>
    </w:p>
    <w:p w:rsidR="00E934C5" w:rsidRPr="00E934C5" w:rsidRDefault="00E934C5" w:rsidP="00E934C5">
      <w:pPr>
        <w:ind w:left="1416" w:right="2164" w:firstLine="708"/>
        <w:rPr>
          <w:sz w:val="24"/>
          <w:szCs w:val="24"/>
          <w:lang w:val="bg-BG"/>
        </w:rPr>
      </w:pPr>
    </w:p>
    <w:p w:rsidR="00997A89" w:rsidRDefault="00966B8D" w:rsidP="00307DB8">
      <w:pPr>
        <w:spacing w:line="260" w:lineRule="exact"/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Продавачът прекратява процедура с мотивирана заповед, когато:</w:t>
      </w:r>
    </w:p>
    <w:p w:rsidR="00997A89" w:rsidRDefault="00966B8D" w:rsidP="00307DB8">
      <w:pPr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>
        <w:rPr>
          <w:sz w:val="24"/>
          <w:szCs w:val="24"/>
        </w:rPr>
        <w:t>Не са подадени документи за участие;</w:t>
      </w:r>
    </w:p>
    <w:p w:rsidR="00997A89" w:rsidRDefault="00966B8D" w:rsidP="00307DB8">
      <w:pPr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>
        <w:rPr>
          <w:sz w:val="24"/>
          <w:szCs w:val="24"/>
        </w:rPr>
        <w:t>Кандидатът не отговарят на условията за провеждане на търга;</w:t>
      </w:r>
    </w:p>
    <w:p w:rsidR="00997A89" w:rsidRDefault="00966B8D" w:rsidP="00307DB8">
      <w:pPr>
        <w:ind w:left="100" w:right="85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1.3.  </w:t>
      </w:r>
      <w:r>
        <w:rPr>
          <w:sz w:val="24"/>
          <w:szCs w:val="24"/>
        </w:rPr>
        <w:t>Документите  за  участие  на  всички  кандидати  не  отговарят  на  изискванията  и условията на търга;</w:t>
      </w:r>
    </w:p>
    <w:p w:rsidR="00997A89" w:rsidRDefault="00966B8D" w:rsidP="00307DB8">
      <w:pPr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>
        <w:rPr>
          <w:sz w:val="24"/>
          <w:szCs w:val="24"/>
        </w:rPr>
        <w:t>Първият и вторият класиран участник откаже да сключи договор;</w:t>
      </w:r>
    </w:p>
    <w:p w:rsidR="00997A89" w:rsidRDefault="00966B8D" w:rsidP="00307DB8">
      <w:pPr>
        <w:ind w:left="100" w:right="82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1.5. </w:t>
      </w:r>
      <w:r>
        <w:rPr>
          <w:sz w:val="24"/>
          <w:szCs w:val="24"/>
        </w:rPr>
        <w:t>Отпадне необходимостта от провеждане на процедурата в резултат на съществена промяна в обстоятелствата;</w:t>
      </w:r>
    </w:p>
    <w:p w:rsidR="00997A89" w:rsidRDefault="00966B8D" w:rsidP="00307DB8">
      <w:pPr>
        <w:ind w:left="100" w:right="88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1.6. </w:t>
      </w:r>
      <w:r>
        <w:rPr>
          <w:sz w:val="24"/>
          <w:szCs w:val="24"/>
        </w:rPr>
        <w:t>Са установени нарушения при откриване и провеждане на търга, които не могат да бъдат отстранени без това да доведе до промяна на условията, при които е обявен.</w:t>
      </w:r>
    </w:p>
    <w:p w:rsidR="00997A89" w:rsidRDefault="00966B8D" w:rsidP="00307DB8">
      <w:pPr>
        <w:ind w:left="100" w:right="83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1.7.  </w:t>
      </w:r>
      <w:r>
        <w:rPr>
          <w:sz w:val="24"/>
          <w:szCs w:val="24"/>
        </w:rPr>
        <w:t>Възникнат  обстоятелства,  които  правят  провеждането  на  търга  невъзможно  и които органът, открил процедурата не би могъл да предвиди преди откриването й.</w:t>
      </w:r>
    </w:p>
    <w:p w:rsidR="00997A89" w:rsidRDefault="00966B8D" w:rsidP="00307DB8">
      <w:pPr>
        <w:spacing w:before="2" w:line="260" w:lineRule="exact"/>
        <w:ind w:left="100" w:right="83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1.8. </w:t>
      </w:r>
      <w:r>
        <w:rPr>
          <w:sz w:val="24"/>
          <w:szCs w:val="24"/>
        </w:rPr>
        <w:t>Определеният за спечелил процедурата не представи гаранция за изпълнение на договора.</w:t>
      </w:r>
    </w:p>
    <w:p w:rsidR="00997A89" w:rsidRDefault="00966B8D" w:rsidP="00307DB8">
      <w:pPr>
        <w:spacing w:line="260" w:lineRule="exact"/>
        <w:ind w:left="100" w:right="86" w:firstLine="852"/>
        <w:rPr>
          <w:sz w:val="24"/>
          <w:szCs w:val="24"/>
        </w:rPr>
      </w:pPr>
      <w:r>
        <w:rPr>
          <w:b/>
          <w:sz w:val="24"/>
          <w:szCs w:val="24"/>
        </w:rPr>
        <w:t>1.9</w:t>
      </w:r>
      <w:r>
        <w:rPr>
          <w:sz w:val="24"/>
          <w:szCs w:val="24"/>
        </w:rPr>
        <w:t>.  Когато  всички  участници  в  търга  са  потвърдили  първоначалната  цена,  но  няма регистрирано последващо наддаване поне с една стъпка.</w:t>
      </w:r>
    </w:p>
    <w:p w:rsidR="00997A89" w:rsidRDefault="00966B8D" w:rsidP="00307DB8">
      <w:pPr>
        <w:spacing w:line="260" w:lineRule="exact"/>
        <w:ind w:left="100" w:right="81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Органът,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– спорът е решен с влязло в сила решение.</w:t>
      </w:r>
    </w:p>
    <w:p w:rsidR="00997A89" w:rsidRDefault="00997A89" w:rsidP="00307DB8">
      <w:pPr>
        <w:spacing w:before="18" w:line="260" w:lineRule="exact"/>
        <w:rPr>
          <w:sz w:val="26"/>
          <w:szCs w:val="26"/>
        </w:rPr>
      </w:pPr>
    </w:p>
    <w:p w:rsidR="00997A89" w:rsidRDefault="00966B8D">
      <w:pPr>
        <w:ind w:left="2208" w:right="1380"/>
        <w:jc w:val="center"/>
        <w:rPr>
          <w:b/>
          <w:sz w:val="24"/>
          <w:szCs w:val="24"/>
          <w:u w:val="single"/>
          <w:lang w:val="bg-BG"/>
        </w:rPr>
      </w:pPr>
      <w:r w:rsidRPr="00E64F8B">
        <w:rPr>
          <w:b/>
          <w:sz w:val="24"/>
          <w:szCs w:val="24"/>
          <w:u w:val="single"/>
        </w:rPr>
        <w:t>Х. УВЕДОМЯВАНЕ ЗА ПОДПИСВАНЕ НА ДОГОВОРА.</w:t>
      </w:r>
    </w:p>
    <w:p w:rsidR="00307DB8" w:rsidRPr="00307DB8" w:rsidRDefault="00307DB8" w:rsidP="006921BA">
      <w:pPr>
        <w:ind w:left="2208" w:right="1380"/>
        <w:rPr>
          <w:sz w:val="24"/>
          <w:szCs w:val="24"/>
          <w:u w:val="single"/>
          <w:lang w:val="bg-BG"/>
        </w:rPr>
      </w:pPr>
    </w:p>
    <w:p w:rsidR="00997A89" w:rsidRDefault="00966B8D" w:rsidP="006921BA">
      <w:pPr>
        <w:spacing w:line="260" w:lineRule="exact"/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sz w:val="24"/>
          <w:szCs w:val="24"/>
        </w:rPr>
        <w:t>В  тридневен  срок  от  получаване  на  резултатите  от  проведения  електронен  търг,</w:t>
      </w:r>
    </w:p>
    <w:p w:rsidR="00997A89" w:rsidRDefault="00966B8D" w:rsidP="006921BA">
      <w:pPr>
        <w:ind w:left="100" w:right="87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продавачът</w:t>
      </w:r>
      <w:proofErr w:type="gramEnd"/>
      <w:r>
        <w:rPr>
          <w:sz w:val="24"/>
          <w:szCs w:val="24"/>
        </w:rPr>
        <w:t xml:space="preserve"> издава заповед, с която определя класирането на участниците, която се съобщава на заинтересуваните лица по реда на АПК и я публикува на интернет страницата си.</w:t>
      </w:r>
    </w:p>
    <w:p w:rsidR="00997A89" w:rsidRDefault="00966B8D" w:rsidP="006921BA">
      <w:pPr>
        <w:ind w:left="100" w:right="77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sz w:val="24"/>
          <w:szCs w:val="24"/>
        </w:rPr>
        <w:t>При  подписването  на  договора  кандидата,  определен  за  спечелил,  представя документ за гаранция за изпълнение на договора в размер на 5</w:t>
      </w:r>
      <w:r>
        <w:rPr>
          <w:b/>
          <w:sz w:val="24"/>
          <w:szCs w:val="24"/>
        </w:rPr>
        <w:t xml:space="preserve">% </w:t>
      </w:r>
      <w:r>
        <w:rPr>
          <w:sz w:val="24"/>
          <w:szCs w:val="24"/>
        </w:rPr>
        <w:t xml:space="preserve">(пет процента) от стойността на  договора  (в  зависимост  от  направения  от  кандидата  избор  за  формата  на  гаранцията  – внесена парична сума или </w:t>
      </w:r>
      <w:r>
        <w:rPr>
          <w:b/>
          <w:sz w:val="24"/>
          <w:szCs w:val="24"/>
        </w:rPr>
        <w:t xml:space="preserve">оригинал </w:t>
      </w:r>
      <w:r>
        <w:rPr>
          <w:sz w:val="24"/>
          <w:szCs w:val="24"/>
        </w:rPr>
        <w:t>на банкова гаранция).</w:t>
      </w:r>
    </w:p>
    <w:p w:rsidR="00997A89" w:rsidRDefault="00966B8D" w:rsidP="006921BA">
      <w:pPr>
        <w:spacing w:before="3" w:line="260" w:lineRule="exact"/>
        <w:ind w:left="100" w:right="79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F57A1D">
        <w:rPr>
          <w:sz w:val="24"/>
          <w:szCs w:val="24"/>
        </w:rPr>
        <w:t>ТП  ДГС  „</w:t>
      </w:r>
      <w:r w:rsidR="00F57A1D">
        <w:rPr>
          <w:sz w:val="24"/>
          <w:szCs w:val="24"/>
          <w:lang w:val="bg-BG"/>
        </w:rPr>
        <w:t>Суворово</w:t>
      </w:r>
      <w:r>
        <w:rPr>
          <w:sz w:val="24"/>
          <w:szCs w:val="24"/>
        </w:rPr>
        <w:t>”  сключва писмен  договор  с  кандидата,  определен  за  спечелил процедурата  в  седемдневен  срок  от  датата  на  влизане  в  сила  на  заповедта  за  класиране  на участниците и за определяне на купувач, или в същия срок от съобщаването на заповедта, ако е допуснато предварително изпълнение.</w:t>
      </w:r>
    </w:p>
    <w:p w:rsidR="00997A89" w:rsidRDefault="00966B8D" w:rsidP="006921BA">
      <w:pPr>
        <w:spacing w:line="260" w:lineRule="exact"/>
        <w:ind w:left="100" w:right="81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Договорът се сключва след като определеният за спечелил процедурата представи документ за внесена или учредена в полза на ТП ДГС „</w:t>
      </w:r>
      <w:r w:rsidR="00F57A1D">
        <w:rPr>
          <w:sz w:val="24"/>
          <w:szCs w:val="24"/>
          <w:lang w:val="bg-BG"/>
        </w:rPr>
        <w:t>Суворово</w:t>
      </w:r>
      <w:r>
        <w:rPr>
          <w:sz w:val="24"/>
          <w:szCs w:val="24"/>
        </w:rPr>
        <w:t>” гаранция за изпълнение. В случай,  че  определеният  за  спечелил  е  избрал  като  форма  на  гаранцията  за  изпълнение банкова гаранция, същият представя документ за учредена такава, а гаранцията за участие му се освобождава, както и документите, удостоверяващи декларираните обстоятелства.</w:t>
      </w:r>
    </w:p>
    <w:p w:rsidR="00997A89" w:rsidRDefault="00966B8D" w:rsidP="006921BA">
      <w:pPr>
        <w:spacing w:line="260" w:lineRule="exact"/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В случай, че участникът не представи документите по предходната точка договор с</w:t>
      </w:r>
    </w:p>
    <w:p w:rsidR="00997A89" w:rsidRDefault="00966B8D" w:rsidP="006921BA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този</w:t>
      </w:r>
      <w:proofErr w:type="gramEnd"/>
      <w:r>
        <w:rPr>
          <w:sz w:val="24"/>
          <w:szCs w:val="24"/>
        </w:rPr>
        <w:t xml:space="preserve"> участник не се сключва.</w:t>
      </w:r>
    </w:p>
    <w:p w:rsidR="00997A89" w:rsidRDefault="00966B8D" w:rsidP="006921BA">
      <w:pPr>
        <w:ind w:left="100" w:right="78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Ако спечелилият участник откаже да подпише договор, се поканва за сключване на договор класираният на второ място участник, като същият е длъжен в седемдневен срок от получаване на поканата да заяви в </w:t>
      </w:r>
      <w:r w:rsidR="00F57A1D">
        <w:rPr>
          <w:b/>
          <w:sz w:val="24"/>
          <w:szCs w:val="24"/>
        </w:rPr>
        <w:t>ТП ДГС „</w:t>
      </w:r>
      <w:r w:rsidR="00F57A1D">
        <w:rPr>
          <w:b/>
          <w:sz w:val="24"/>
          <w:szCs w:val="24"/>
          <w:lang w:val="bg-BG"/>
        </w:rPr>
        <w:t>Суворово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писмено своето намерение. В случай, че  той  също  откаже,  органът  издал  заповедта  за  определяне  на  резултатите  от  класирането прекратява процедурата.</w:t>
      </w:r>
    </w:p>
    <w:p w:rsidR="00997A89" w:rsidRDefault="00966B8D" w:rsidP="006921BA">
      <w:pPr>
        <w:spacing w:before="4"/>
        <w:ind w:left="100" w:right="81" w:firstLine="852"/>
        <w:rPr>
          <w:sz w:val="24"/>
          <w:szCs w:val="24"/>
        </w:rPr>
      </w:pPr>
      <w:r>
        <w:rPr>
          <w:b/>
          <w:sz w:val="24"/>
          <w:szCs w:val="24"/>
        </w:rPr>
        <w:t>Органът, открил процедурата, не сключва договор с определения за спечелил в случай, че:</w:t>
      </w:r>
    </w:p>
    <w:p w:rsidR="00997A89" w:rsidRPr="00850EFE" w:rsidRDefault="00966B8D" w:rsidP="006921BA">
      <w:pPr>
        <w:ind w:left="952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1</w:t>
      </w:r>
      <w:r w:rsidR="00F57A1D">
        <w:rPr>
          <w:b/>
          <w:sz w:val="24"/>
          <w:szCs w:val="24"/>
          <w:u w:val="thick" w:color="000000"/>
        </w:rPr>
        <w:t xml:space="preserve">.   Определен ият   </w:t>
      </w:r>
      <w:proofErr w:type="gramStart"/>
      <w:r w:rsidR="00F57A1D">
        <w:rPr>
          <w:b/>
          <w:sz w:val="24"/>
          <w:szCs w:val="24"/>
          <w:u w:val="thick" w:color="000000"/>
        </w:rPr>
        <w:t>за  спечели</w:t>
      </w:r>
      <w:r w:rsidR="004B639D">
        <w:rPr>
          <w:b/>
          <w:sz w:val="24"/>
          <w:szCs w:val="24"/>
          <w:u w:val="thick" w:color="000000"/>
        </w:rPr>
        <w:t>л</w:t>
      </w:r>
      <w:proofErr w:type="gramEnd"/>
      <w:r w:rsidR="004B639D">
        <w:rPr>
          <w:b/>
          <w:sz w:val="24"/>
          <w:szCs w:val="24"/>
          <w:u w:val="thick" w:color="000000"/>
        </w:rPr>
        <w:t xml:space="preserve">    к</w:t>
      </w:r>
      <w:r w:rsidR="00F57A1D">
        <w:rPr>
          <w:b/>
          <w:sz w:val="24"/>
          <w:szCs w:val="24"/>
          <w:u w:val="thick" w:color="000000"/>
        </w:rPr>
        <w:t>андидат   н е  представи    преди   сключван</w:t>
      </w:r>
      <w:r w:rsidR="004B639D">
        <w:rPr>
          <w:b/>
          <w:sz w:val="24"/>
          <w:szCs w:val="24"/>
          <w:u w:val="thick" w:color="000000"/>
        </w:rPr>
        <w:t>е    н</w:t>
      </w:r>
      <w:r>
        <w:rPr>
          <w:b/>
          <w:sz w:val="24"/>
          <w:szCs w:val="24"/>
          <w:u w:val="thick" w:color="000000"/>
        </w:rPr>
        <w:t xml:space="preserve">а </w:t>
      </w:r>
      <w:r w:rsidR="00850EFE">
        <w:rPr>
          <w:b/>
          <w:sz w:val="24"/>
          <w:szCs w:val="24"/>
          <w:u w:val="thick" w:color="000000"/>
          <w:lang w:val="bg-BG"/>
        </w:rPr>
        <w:t>договора:</w:t>
      </w:r>
    </w:p>
    <w:p w:rsidR="00997A89" w:rsidRPr="00850EFE" w:rsidRDefault="00850EFE" w:rsidP="006921BA">
      <w:pPr>
        <w:ind w:left="100"/>
        <w:rPr>
          <w:sz w:val="24"/>
          <w:szCs w:val="24"/>
          <w:lang w:val="bg-BG"/>
        </w:rPr>
        <w:sectPr w:rsidR="00997A89" w:rsidRPr="00850EFE">
          <w:pgSz w:w="11920" w:h="16840"/>
          <w:pgMar w:top="520" w:right="960" w:bottom="280" w:left="980" w:header="708" w:footer="708" w:gutter="0"/>
          <w:cols w:space="708"/>
        </w:sectPr>
      </w:pPr>
      <w:r>
        <w:rPr>
          <w:b/>
          <w:sz w:val="24"/>
          <w:szCs w:val="24"/>
          <w:u w:val="thick" w:color="000000"/>
        </w:rPr>
        <w:t xml:space="preserve"> </w:t>
      </w:r>
    </w:p>
    <w:p w:rsidR="00997A89" w:rsidRPr="00BF1B00" w:rsidRDefault="00366DC0" w:rsidP="00BF1B00">
      <w:pPr>
        <w:spacing w:before="65" w:line="260" w:lineRule="exact"/>
        <w:ind w:left="100" w:right="77" w:firstLine="852"/>
        <w:jc w:val="both"/>
        <w:rPr>
          <w:sz w:val="24"/>
          <w:szCs w:val="24"/>
          <w:lang w:val="bg-BG"/>
        </w:rPr>
      </w:pPr>
      <w:r>
        <w:lastRenderedPageBreak/>
        <w:pict>
          <v:shape id="_x0000_s1027" type="#_x0000_t75" style="position:absolute;left:0;text-align:left;margin-left:41.9pt;margin-top:43.8pt;width:538.55pt;height:725.55pt;z-index:-251653120;mso-position-horizontal-relative:page;mso-position-vertical-relative:page">
            <v:imagedata r:id="rId6" o:title=""/>
            <w10:wrap anchorx="page" anchory="page"/>
          </v:shape>
        </w:pict>
      </w:r>
      <w:r w:rsidR="00966B8D">
        <w:rPr>
          <w:b/>
          <w:sz w:val="24"/>
          <w:szCs w:val="24"/>
        </w:rPr>
        <w:t xml:space="preserve">1.1. </w:t>
      </w:r>
      <w:r w:rsidR="00966B8D">
        <w:rPr>
          <w:sz w:val="24"/>
          <w:szCs w:val="24"/>
        </w:rPr>
        <w:t xml:space="preserve">Удостоверение от органите на НАП, че кандидатът няма парични задължения към държавата, установени с влязъл в сила акт на държавен компетентен орган </w:t>
      </w:r>
      <w:r w:rsidR="00023222">
        <w:rPr>
          <w:b/>
          <w:sz w:val="24"/>
          <w:szCs w:val="24"/>
          <w:u w:val="thick" w:color="000000"/>
        </w:rPr>
        <w:t xml:space="preserve"> с  д</w:t>
      </w:r>
      <w:r w:rsidR="002B4189">
        <w:rPr>
          <w:b/>
          <w:sz w:val="24"/>
          <w:szCs w:val="24"/>
          <w:u w:val="thick" w:color="000000"/>
        </w:rPr>
        <w:t>ата  н</w:t>
      </w:r>
      <w:r w:rsidR="00023222">
        <w:rPr>
          <w:b/>
          <w:sz w:val="24"/>
          <w:szCs w:val="24"/>
          <w:u w:val="thick" w:color="000000"/>
        </w:rPr>
        <w:t xml:space="preserve">а </w:t>
      </w:r>
      <w:r w:rsidR="00966B8D">
        <w:rPr>
          <w:b/>
          <w:sz w:val="24"/>
          <w:szCs w:val="24"/>
          <w:u w:val="thick" w:color="000000"/>
        </w:rPr>
        <w:t xml:space="preserve"> </w:t>
      </w:r>
      <w:r w:rsidR="00023222">
        <w:rPr>
          <w:b/>
          <w:sz w:val="24"/>
          <w:szCs w:val="24"/>
          <w:u w:val="thick" w:color="000000"/>
          <w:lang w:val="bg-BG"/>
        </w:rPr>
        <w:t>и</w:t>
      </w:r>
      <w:r w:rsidR="00966B8D">
        <w:rPr>
          <w:b/>
          <w:sz w:val="24"/>
          <w:szCs w:val="24"/>
          <w:u w:val="thick" w:color="000000"/>
        </w:rPr>
        <w:t xml:space="preserve">здаване </w:t>
      </w:r>
      <w:r w:rsidR="002B4189">
        <w:rPr>
          <w:b/>
          <w:sz w:val="24"/>
          <w:szCs w:val="24"/>
          <w:u w:val="thick" w:color="000000"/>
        </w:rPr>
        <w:t xml:space="preserve"> след  датата  на  определяне  на  кандидата  за  спечели</w:t>
      </w:r>
      <w:r w:rsidR="00966B8D">
        <w:rPr>
          <w:b/>
          <w:sz w:val="24"/>
          <w:szCs w:val="24"/>
          <w:u w:val="thick" w:color="000000"/>
        </w:rPr>
        <w:t xml:space="preserve">л. </w:t>
      </w:r>
    </w:p>
    <w:p w:rsidR="00997A89" w:rsidRPr="006D51FE" w:rsidRDefault="00966B8D" w:rsidP="006D51FE">
      <w:pPr>
        <w:spacing w:line="260" w:lineRule="exact"/>
        <w:ind w:left="952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1.2.  </w:t>
      </w:r>
      <w:r>
        <w:rPr>
          <w:sz w:val="24"/>
          <w:szCs w:val="24"/>
        </w:rPr>
        <w:t xml:space="preserve">Документ  за  внесена  или  учредена </w:t>
      </w:r>
      <w:r w:rsidR="006D51FE">
        <w:rPr>
          <w:sz w:val="24"/>
          <w:szCs w:val="24"/>
        </w:rPr>
        <w:t xml:space="preserve"> в  полза  на  ТП  ДГС  „</w:t>
      </w:r>
      <w:r w:rsidR="006D51FE">
        <w:rPr>
          <w:sz w:val="24"/>
          <w:szCs w:val="24"/>
          <w:lang w:val="bg-BG"/>
        </w:rPr>
        <w:t>Суворово</w:t>
      </w:r>
      <w:r>
        <w:rPr>
          <w:sz w:val="24"/>
          <w:szCs w:val="24"/>
        </w:rPr>
        <w:t>”  гаранция  за</w:t>
      </w:r>
      <w:r w:rsidR="006D51F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изпълнение на договора;</w:t>
      </w:r>
    </w:p>
    <w:p w:rsidR="00997A89" w:rsidRDefault="00966B8D">
      <w:pPr>
        <w:ind w:left="100" w:right="81" w:firstLine="8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1.3.   </w:t>
      </w:r>
      <w:r>
        <w:rPr>
          <w:sz w:val="24"/>
          <w:szCs w:val="24"/>
        </w:rPr>
        <w:t>Свидетелство   за   съдимост   на   физическото   лице   или   на   членовете   на управителните органи на търговеца.</w:t>
      </w:r>
    </w:p>
    <w:p w:rsidR="00997A89" w:rsidRDefault="00966B8D">
      <w:pPr>
        <w:ind w:left="100" w:right="77" w:firstLine="8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1.4.    </w:t>
      </w:r>
      <w:r>
        <w:rPr>
          <w:sz w:val="24"/>
          <w:szCs w:val="24"/>
        </w:rPr>
        <w:t>Документ    от    „Североизточно    държавно    предприятие“    ДП    –    Шумен, удостоверяващ,  че  кандидатът  няма  непогасени  задължения  към  „Североизточно  държавно предприятие“ ДП Шумен, с едномесечен срок на валидност.</w:t>
      </w:r>
    </w:p>
    <w:p w:rsidR="00997A89" w:rsidRPr="000C000E" w:rsidRDefault="00966B8D" w:rsidP="00BF1B00">
      <w:pPr>
        <w:spacing w:before="5"/>
        <w:ind w:left="100" w:right="77" w:firstLine="852"/>
        <w:rPr>
          <w:sz w:val="24"/>
          <w:szCs w:val="24"/>
          <w:lang w:val="bg-BG"/>
        </w:rPr>
        <w:sectPr w:rsidR="00997A89" w:rsidRPr="000C000E">
          <w:pgSz w:w="11920" w:h="16840"/>
          <w:pgMar w:top="520" w:right="960" w:bottom="280" w:left="980" w:header="708" w:footer="708" w:gutter="0"/>
          <w:cols w:space="708"/>
        </w:sectPr>
      </w:pPr>
      <w:r>
        <w:rPr>
          <w:b/>
          <w:sz w:val="24"/>
          <w:szCs w:val="24"/>
        </w:rPr>
        <w:t>1.5</w:t>
      </w:r>
      <w:proofErr w:type="gramStart"/>
      <w:r>
        <w:rPr>
          <w:b/>
          <w:sz w:val="24"/>
          <w:szCs w:val="24"/>
        </w:rPr>
        <w:t>.  Документи</w:t>
      </w:r>
      <w:proofErr w:type="gramEnd"/>
      <w:r>
        <w:rPr>
          <w:b/>
          <w:sz w:val="24"/>
          <w:szCs w:val="24"/>
        </w:rPr>
        <w:t xml:space="preserve">,  доказващи  декларираните  обстоятелства,  съгласно  точка  8. 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заповедта </w:t>
      </w:r>
      <w:r w:rsidR="000C000E">
        <w:rPr>
          <w:b/>
          <w:sz w:val="24"/>
          <w:szCs w:val="24"/>
        </w:rPr>
        <w:t>за откриване на търга, а именн</w:t>
      </w:r>
      <w:r w:rsidR="000C000E">
        <w:rPr>
          <w:b/>
          <w:sz w:val="24"/>
          <w:szCs w:val="24"/>
          <w:lang w:val="bg-BG"/>
        </w:rPr>
        <w:t>о:</w:t>
      </w:r>
    </w:p>
    <w:p w:rsidR="00997A89" w:rsidRPr="00BF1B00" w:rsidRDefault="00997A89" w:rsidP="00BF1B00">
      <w:pPr>
        <w:spacing w:before="5" w:line="260" w:lineRule="exact"/>
        <w:ind w:right="-56"/>
        <w:rPr>
          <w:sz w:val="22"/>
          <w:szCs w:val="22"/>
          <w:lang w:val="bg-BG"/>
        </w:rPr>
        <w:sectPr w:rsidR="00997A89" w:rsidRPr="00BF1B00">
          <w:type w:val="continuous"/>
          <w:pgSz w:w="11920" w:h="16840"/>
          <w:pgMar w:top="1060" w:right="960" w:bottom="280" w:left="980" w:header="708" w:footer="708" w:gutter="0"/>
          <w:cols w:num="2" w:space="708" w:equalWidth="0">
            <w:col w:w="7583" w:space="120"/>
            <w:col w:w="2277"/>
          </w:cols>
        </w:sectPr>
      </w:pPr>
    </w:p>
    <w:p w:rsidR="00997A89" w:rsidRPr="00E31B80" w:rsidRDefault="00997A89">
      <w:pPr>
        <w:spacing w:before="5" w:line="260" w:lineRule="exact"/>
        <w:rPr>
          <w:sz w:val="24"/>
          <w:szCs w:val="24"/>
          <w:lang w:val="bg-BG"/>
        </w:rPr>
        <w:sectPr w:rsidR="00997A89" w:rsidRPr="00E31B80">
          <w:type w:val="continuous"/>
          <w:pgSz w:w="11920" w:h="16840"/>
          <w:pgMar w:top="1060" w:right="960" w:bottom="280" w:left="980" w:header="708" w:footer="708" w:gutter="0"/>
          <w:cols w:num="2" w:space="708" w:equalWidth="0">
            <w:col w:w="5975" w:space="220"/>
            <w:col w:w="3785"/>
          </w:cols>
        </w:sectPr>
      </w:pPr>
    </w:p>
    <w:p w:rsidR="00997A89" w:rsidRDefault="00B72EBA" w:rsidP="000C000E">
      <w:pPr>
        <w:ind w:right="77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Задължителни изисквания по сключване   на д</w:t>
      </w:r>
      <w:r w:rsidR="00966B8D">
        <w:rPr>
          <w:b/>
          <w:sz w:val="24"/>
          <w:szCs w:val="24"/>
          <w:u w:val="thick" w:color="000000"/>
        </w:rPr>
        <w:t>огово</w:t>
      </w:r>
      <w:r>
        <w:rPr>
          <w:b/>
          <w:sz w:val="24"/>
          <w:szCs w:val="24"/>
          <w:u w:val="thick" w:color="000000"/>
        </w:rPr>
        <w:t>р</w:t>
      </w:r>
      <w:r w:rsidR="00966B8D">
        <w:rPr>
          <w:b/>
          <w:sz w:val="24"/>
          <w:szCs w:val="24"/>
          <w:u w:val="thick" w:color="000000"/>
        </w:rPr>
        <w:t xml:space="preserve">а: </w:t>
      </w:r>
      <w:r w:rsidR="00966B8D">
        <w:rPr>
          <w:b/>
          <w:sz w:val="24"/>
          <w:szCs w:val="24"/>
        </w:rPr>
        <w:t xml:space="preserve">  При  непредставяне  на документите посочени в т. 1, от настоящите условия , или представяне на такива, които не    удостоверяват    изпълнението    на    изискванията    по    тези    точки    от    условията </w:t>
      </w:r>
      <w:r w:rsidR="000C000E">
        <w:rPr>
          <w:b/>
          <w:sz w:val="24"/>
          <w:szCs w:val="24"/>
        </w:rPr>
        <w:t>Продавачът  –  ТП  ДГС  „</w:t>
      </w:r>
      <w:r w:rsidR="000C000E">
        <w:rPr>
          <w:b/>
          <w:sz w:val="24"/>
          <w:szCs w:val="24"/>
          <w:lang w:val="bg-BG"/>
        </w:rPr>
        <w:t>Суворово</w:t>
      </w:r>
      <w:r w:rsidR="00966B8D">
        <w:rPr>
          <w:b/>
          <w:sz w:val="24"/>
          <w:szCs w:val="24"/>
        </w:rPr>
        <w:t>”  не  сключва  договор,  а  внесената  от  определения  за купувач кандидат  гаранция за участие се задържа в полза на стопанството</w:t>
      </w:r>
    </w:p>
    <w:p w:rsidR="00997A89" w:rsidRDefault="00966B8D">
      <w:pPr>
        <w:spacing w:line="260" w:lineRule="exact"/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Договор не се сключва с кандидат, определен за спечелил, който:</w:t>
      </w:r>
    </w:p>
    <w:p w:rsidR="00997A89" w:rsidRDefault="00966B8D">
      <w:pPr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установения срок не представи документите по т.1;</w:t>
      </w:r>
    </w:p>
    <w:p w:rsidR="00997A89" w:rsidRDefault="00966B8D">
      <w:pPr>
        <w:ind w:left="100" w:right="85" w:firstLine="8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  </w:t>
      </w:r>
      <w:r>
        <w:rPr>
          <w:sz w:val="24"/>
          <w:szCs w:val="24"/>
        </w:rPr>
        <w:t>има  парични  задължения  към  държавата,  установени  с  влязъл  в  сила  акт  на компетентен държавен орган;</w:t>
      </w:r>
    </w:p>
    <w:p w:rsidR="00997A89" w:rsidRDefault="00966B8D">
      <w:pPr>
        <w:ind w:left="100" w:right="77" w:firstLine="8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>има</w:t>
      </w:r>
      <w:proofErr w:type="gramEnd"/>
      <w:r>
        <w:rPr>
          <w:sz w:val="24"/>
          <w:szCs w:val="24"/>
        </w:rPr>
        <w:t xml:space="preserve"> парични задължения към „Североизточно държавно предприятие” ДП  – гр. Шумен, установени с влязъл в сила акт на компетентен държавен орган;</w:t>
      </w:r>
    </w:p>
    <w:p w:rsidR="00997A89" w:rsidRDefault="00966B8D">
      <w:pPr>
        <w:spacing w:line="260" w:lineRule="exact"/>
        <w:ind w:left="95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2.4. </w:t>
      </w:r>
      <w:proofErr w:type="gramStart"/>
      <w:r>
        <w:rPr>
          <w:position w:val="-1"/>
          <w:sz w:val="24"/>
          <w:szCs w:val="24"/>
        </w:rPr>
        <w:t>за</w:t>
      </w:r>
      <w:proofErr w:type="gramEnd"/>
      <w:r>
        <w:rPr>
          <w:position w:val="-1"/>
          <w:sz w:val="24"/>
          <w:szCs w:val="24"/>
        </w:rPr>
        <w:t xml:space="preserve"> когото са налице обстоятелствата по чл. </w:t>
      </w:r>
      <w:proofErr w:type="gramStart"/>
      <w:r>
        <w:rPr>
          <w:position w:val="-1"/>
          <w:sz w:val="24"/>
          <w:szCs w:val="24"/>
        </w:rPr>
        <w:t>58</w:t>
      </w:r>
      <w:proofErr w:type="gramEnd"/>
      <w:r>
        <w:rPr>
          <w:position w:val="-1"/>
          <w:sz w:val="24"/>
          <w:szCs w:val="24"/>
        </w:rPr>
        <w:t xml:space="preserve">, ал. </w:t>
      </w:r>
      <w:proofErr w:type="gramStart"/>
      <w:r>
        <w:rPr>
          <w:position w:val="-1"/>
          <w:sz w:val="24"/>
          <w:szCs w:val="24"/>
        </w:rPr>
        <w:t>1</w:t>
      </w:r>
      <w:proofErr w:type="gramEnd"/>
      <w:r>
        <w:rPr>
          <w:position w:val="-1"/>
          <w:sz w:val="24"/>
          <w:szCs w:val="24"/>
        </w:rPr>
        <w:t xml:space="preserve">, т. 3 от наредбата по чл. </w:t>
      </w:r>
      <w:proofErr w:type="gramStart"/>
      <w:r>
        <w:rPr>
          <w:position w:val="-1"/>
          <w:sz w:val="24"/>
          <w:szCs w:val="24"/>
        </w:rPr>
        <w:t>95</w:t>
      </w:r>
      <w:proofErr w:type="gramEnd"/>
      <w:r>
        <w:rPr>
          <w:position w:val="-1"/>
          <w:sz w:val="24"/>
          <w:szCs w:val="24"/>
        </w:rPr>
        <w:t>, ал.</w:t>
      </w:r>
    </w:p>
    <w:p w:rsidR="00997A89" w:rsidRDefault="00966B8D">
      <w:pPr>
        <w:spacing w:before="5"/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от ЗГ.</w:t>
      </w:r>
    </w:p>
    <w:p w:rsidR="00997A89" w:rsidRDefault="00997A89">
      <w:pPr>
        <w:spacing w:before="1" w:line="280" w:lineRule="exact"/>
        <w:rPr>
          <w:sz w:val="28"/>
          <w:szCs w:val="28"/>
        </w:rPr>
      </w:pPr>
    </w:p>
    <w:p w:rsidR="00997A89" w:rsidRDefault="00966B8D">
      <w:pPr>
        <w:ind w:left="2102" w:right="1273"/>
        <w:jc w:val="center"/>
        <w:rPr>
          <w:b/>
          <w:sz w:val="24"/>
          <w:szCs w:val="24"/>
          <w:u w:val="single"/>
          <w:lang w:val="bg-BG"/>
        </w:rPr>
      </w:pPr>
      <w:r w:rsidRPr="000E410C">
        <w:rPr>
          <w:b/>
          <w:sz w:val="24"/>
          <w:szCs w:val="24"/>
          <w:u w:val="single"/>
        </w:rPr>
        <w:t>ХІ. ОСВОБОЖДАВАНЕ НА ГАРАНЦИИТЕ ЗА УЧАСТИЕ</w:t>
      </w:r>
    </w:p>
    <w:p w:rsidR="002F44B7" w:rsidRPr="002F44B7" w:rsidRDefault="002F44B7">
      <w:pPr>
        <w:ind w:left="2102" w:right="1273"/>
        <w:jc w:val="center"/>
        <w:rPr>
          <w:sz w:val="24"/>
          <w:szCs w:val="24"/>
          <w:u w:val="single"/>
          <w:lang w:val="bg-BG"/>
        </w:rPr>
      </w:pPr>
    </w:p>
    <w:p w:rsidR="00997A89" w:rsidRDefault="00966B8D">
      <w:pPr>
        <w:spacing w:line="260" w:lineRule="exact"/>
        <w:ind w:left="952"/>
        <w:rPr>
          <w:sz w:val="24"/>
          <w:szCs w:val="24"/>
        </w:rPr>
      </w:pPr>
      <w:r>
        <w:rPr>
          <w:sz w:val="24"/>
          <w:szCs w:val="24"/>
        </w:rPr>
        <w:t>Продавачът освобождава гаранциите за участие на:</w:t>
      </w:r>
    </w:p>
    <w:p w:rsidR="00997A89" w:rsidRDefault="00966B8D">
      <w:pPr>
        <w:ind w:left="100" w:right="76" w:firstLine="8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Отстранените кандидати и на кандидатите, които не са класирани на първо или на второ  място,  в  срок  3  работни  дни  след  изтичането  на  срока  за  обжалване  на  заповедта  за определяне на купувач;</w:t>
      </w:r>
    </w:p>
    <w:p w:rsidR="00997A89" w:rsidRDefault="00966B8D">
      <w:pPr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Класираните на първо и второ място – след сключването на договора за покупко-</w:t>
      </w:r>
    </w:p>
    <w:p w:rsidR="00997A89" w:rsidRDefault="00966B8D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продажба</w:t>
      </w:r>
      <w:proofErr w:type="gramEnd"/>
      <w:r>
        <w:rPr>
          <w:sz w:val="24"/>
          <w:szCs w:val="24"/>
        </w:rPr>
        <w:t>;</w:t>
      </w:r>
    </w:p>
    <w:p w:rsidR="00311475" w:rsidRDefault="00966B8D" w:rsidP="0059006D">
      <w:pPr>
        <w:ind w:left="100" w:right="84" w:firstLine="852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3.   </w:t>
      </w:r>
      <w:r>
        <w:rPr>
          <w:sz w:val="24"/>
          <w:szCs w:val="24"/>
        </w:rPr>
        <w:t>При   прекратяване   на   процедурата   се   освобождават   гаранциите   на   всички участници в срок 3-три работни дни от влизане в сила на заповедта за прекратяване.</w:t>
      </w:r>
    </w:p>
    <w:p w:rsidR="00311475" w:rsidRDefault="00311475" w:rsidP="00311475">
      <w:pPr>
        <w:ind w:left="100" w:right="84" w:firstLine="852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4.  </w:t>
      </w:r>
      <w:r>
        <w:rPr>
          <w:sz w:val="24"/>
          <w:szCs w:val="24"/>
        </w:rPr>
        <w:t>Продавачът  освобождава гаранциите,  без  да  дължи  лихви  за  периода,  през  койторедствата са престояли законно при него</w:t>
      </w:r>
      <w:r w:rsidR="00357ED7">
        <w:rPr>
          <w:sz w:val="24"/>
          <w:szCs w:val="24"/>
          <w:lang w:val="bg-BG"/>
        </w:rPr>
        <w:t>.</w:t>
      </w:r>
    </w:p>
    <w:p w:rsidR="0059006D" w:rsidRPr="0059006D" w:rsidRDefault="0059006D" w:rsidP="00311475">
      <w:pPr>
        <w:ind w:left="100" w:right="84" w:firstLine="852"/>
        <w:rPr>
          <w:sz w:val="24"/>
          <w:szCs w:val="24"/>
          <w:lang w:val="bg-BG"/>
        </w:rPr>
      </w:pPr>
    </w:p>
    <w:p w:rsidR="00357ED7" w:rsidRPr="0059006D" w:rsidRDefault="00357ED7" w:rsidP="00357ED7">
      <w:pPr>
        <w:ind w:left="2436" w:right="1606"/>
        <w:jc w:val="center"/>
        <w:rPr>
          <w:b/>
          <w:sz w:val="24"/>
          <w:szCs w:val="24"/>
          <w:u w:val="single"/>
          <w:lang w:val="bg-BG"/>
        </w:rPr>
      </w:pPr>
      <w:r w:rsidRPr="0059006D">
        <w:rPr>
          <w:b/>
          <w:sz w:val="24"/>
          <w:szCs w:val="24"/>
          <w:u w:val="single"/>
        </w:rPr>
        <w:t>XII. ЗАДЪРЖАНЕ НА ГАРАНЦИИТЕ ЗА УЧАСТИЕ</w:t>
      </w:r>
    </w:p>
    <w:p w:rsidR="0059006D" w:rsidRPr="0059006D" w:rsidRDefault="0059006D" w:rsidP="00357ED7">
      <w:pPr>
        <w:ind w:left="2436" w:right="1606"/>
        <w:jc w:val="center"/>
        <w:rPr>
          <w:sz w:val="24"/>
          <w:szCs w:val="24"/>
          <w:u w:val="single"/>
          <w:lang w:val="bg-BG"/>
        </w:rPr>
      </w:pPr>
    </w:p>
    <w:p w:rsidR="00357ED7" w:rsidRDefault="00357ED7" w:rsidP="00357ED7">
      <w:pPr>
        <w:spacing w:line="260" w:lineRule="exact"/>
        <w:ind w:left="952"/>
        <w:rPr>
          <w:sz w:val="24"/>
          <w:szCs w:val="24"/>
        </w:rPr>
      </w:pPr>
      <w:r>
        <w:rPr>
          <w:sz w:val="24"/>
          <w:szCs w:val="24"/>
        </w:rPr>
        <w:t>Органът, открил процедурата задържа гаранцията за участие, когато кандидатът:</w:t>
      </w:r>
    </w:p>
    <w:p w:rsidR="00357ED7" w:rsidRDefault="00357ED7" w:rsidP="00357ED7">
      <w:pPr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Оттегля заявлението след изтичането на срока за подаването му;</w:t>
      </w:r>
    </w:p>
    <w:p w:rsidR="00357ED7" w:rsidRDefault="00357ED7" w:rsidP="00357ED7">
      <w:pPr>
        <w:ind w:left="100" w:right="75" w:firstLine="852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Обжалва заповедта на продавача за определяне на спечелил – до решаване на спора с влязло в сила решение;</w:t>
      </w:r>
    </w:p>
    <w:p w:rsidR="00357ED7" w:rsidRDefault="00357ED7" w:rsidP="00357ED7">
      <w:pPr>
        <w:ind w:left="952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Е определен за спечелил, но не изпълни задължението си за сключване на договор.</w:t>
      </w:r>
    </w:p>
    <w:p w:rsidR="00357ED7" w:rsidRDefault="00357ED7" w:rsidP="00357ED7">
      <w:pPr>
        <w:spacing w:before="1" w:line="280" w:lineRule="exact"/>
        <w:rPr>
          <w:sz w:val="28"/>
          <w:szCs w:val="28"/>
        </w:rPr>
      </w:pPr>
    </w:p>
    <w:p w:rsidR="00357ED7" w:rsidRPr="002F4B11" w:rsidRDefault="00357ED7" w:rsidP="00357ED7">
      <w:pPr>
        <w:ind w:left="3049" w:right="2220"/>
        <w:jc w:val="center"/>
        <w:rPr>
          <w:b/>
          <w:sz w:val="24"/>
          <w:szCs w:val="24"/>
          <w:u w:val="single"/>
          <w:lang w:val="bg-BG"/>
        </w:rPr>
      </w:pPr>
      <w:r w:rsidRPr="002F4B11">
        <w:rPr>
          <w:b/>
          <w:sz w:val="24"/>
          <w:szCs w:val="24"/>
          <w:u w:val="single"/>
        </w:rPr>
        <w:t>XIII. ДОПЪЛНИТЕЛНИ РАЗРПОРЕДБИ.</w:t>
      </w:r>
    </w:p>
    <w:p w:rsidR="002F4B11" w:rsidRPr="002F4B11" w:rsidRDefault="002F4B11" w:rsidP="00357ED7">
      <w:pPr>
        <w:ind w:left="3049" w:right="2220"/>
        <w:jc w:val="center"/>
        <w:rPr>
          <w:sz w:val="24"/>
          <w:szCs w:val="24"/>
          <w:u w:val="single"/>
          <w:lang w:val="bg-BG"/>
        </w:rPr>
      </w:pPr>
    </w:p>
    <w:p w:rsidR="00357ED7" w:rsidRDefault="00357ED7" w:rsidP="003F7321">
      <w:pPr>
        <w:spacing w:line="260" w:lineRule="exact"/>
        <w:ind w:left="952"/>
        <w:rPr>
          <w:sz w:val="24"/>
          <w:szCs w:val="24"/>
        </w:rPr>
      </w:pPr>
      <w:r>
        <w:rPr>
          <w:sz w:val="24"/>
          <w:szCs w:val="24"/>
        </w:rPr>
        <w:t>1. За всички неуредени с настоящите условия изисквания за продажба на дървесина се</w:t>
      </w:r>
    </w:p>
    <w:p w:rsidR="00357ED7" w:rsidRPr="00C542B6" w:rsidRDefault="00357ED7" w:rsidP="003F7321">
      <w:pPr>
        <w:ind w:left="100" w:right="83"/>
        <w:rPr>
          <w:sz w:val="24"/>
          <w:szCs w:val="24"/>
        </w:rPr>
        <w:sectPr w:rsidR="00357ED7" w:rsidRPr="00C542B6">
          <w:type w:val="continuous"/>
          <w:pgSz w:w="11920" w:h="16840"/>
          <w:pgMar w:top="1060" w:right="960" w:bottom="280" w:left="980" w:header="708" w:footer="708" w:gutter="0"/>
          <w:cols w:space="708"/>
        </w:sectPr>
      </w:pPr>
      <w:r>
        <w:rPr>
          <w:sz w:val="24"/>
          <w:szCs w:val="24"/>
        </w:rPr>
        <w:t xml:space="preserve">прилагат разпоредбите на Наредба за условията и реда за възлагане изпълнението на дейности в  горските  територии  –  държавна  и  общинска  собственост,  и  за  ползването  на  дървесина  и недървесни горски </w:t>
      </w:r>
      <w:r w:rsidR="003F7321">
        <w:rPr>
          <w:sz w:val="24"/>
          <w:szCs w:val="24"/>
        </w:rPr>
        <w:t>продукти</w:t>
      </w:r>
    </w:p>
    <w:p w:rsidR="00C542B6" w:rsidRDefault="00C542B6" w:rsidP="005323A7">
      <w:pPr>
        <w:spacing w:before="65" w:line="260" w:lineRule="exact"/>
        <w:ind w:right="83"/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C542B6" w:rsidRPr="00C542B6" w:rsidRDefault="00C542B6" w:rsidP="00C542B6">
      <w:pPr>
        <w:rPr>
          <w:sz w:val="24"/>
          <w:szCs w:val="24"/>
        </w:rPr>
      </w:pPr>
    </w:p>
    <w:p w:rsidR="00997A89" w:rsidRPr="00C542B6" w:rsidRDefault="00997A89" w:rsidP="00C542B6">
      <w:pPr>
        <w:rPr>
          <w:sz w:val="24"/>
          <w:szCs w:val="24"/>
        </w:rPr>
      </w:pPr>
    </w:p>
    <w:sectPr w:rsidR="00997A89" w:rsidRPr="00C542B6">
      <w:pgSz w:w="11920" w:h="16840"/>
      <w:pgMar w:top="52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121B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63365"/>
    <w:multiLevelType w:val="multilevel"/>
    <w:tmpl w:val="C9463B7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97A89"/>
    <w:rsid w:val="00007677"/>
    <w:rsid w:val="00023222"/>
    <w:rsid w:val="00094A63"/>
    <w:rsid w:val="000A70A4"/>
    <w:rsid w:val="000C000E"/>
    <w:rsid w:val="000E410C"/>
    <w:rsid w:val="000F32A3"/>
    <w:rsid w:val="000F3B95"/>
    <w:rsid w:val="000F742F"/>
    <w:rsid w:val="000F7E63"/>
    <w:rsid w:val="0010222D"/>
    <w:rsid w:val="0010253B"/>
    <w:rsid w:val="00120B90"/>
    <w:rsid w:val="00126EBE"/>
    <w:rsid w:val="00145A50"/>
    <w:rsid w:val="001B72E0"/>
    <w:rsid w:val="00207DF3"/>
    <w:rsid w:val="00223E85"/>
    <w:rsid w:val="00250832"/>
    <w:rsid w:val="0025398D"/>
    <w:rsid w:val="002B4189"/>
    <w:rsid w:val="002C6BE1"/>
    <w:rsid w:val="002F2FA0"/>
    <w:rsid w:val="002F44B7"/>
    <w:rsid w:val="002F4B11"/>
    <w:rsid w:val="00307DB8"/>
    <w:rsid w:val="00311475"/>
    <w:rsid w:val="00323485"/>
    <w:rsid w:val="003369F2"/>
    <w:rsid w:val="00357ED7"/>
    <w:rsid w:val="00366DC0"/>
    <w:rsid w:val="003B32FD"/>
    <w:rsid w:val="003E0B99"/>
    <w:rsid w:val="003F7321"/>
    <w:rsid w:val="00423807"/>
    <w:rsid w:val="0047219F"/>
    <w:rsid w:val="00493EBC"/>
    <w:rsid w:val="004B639D"/>
    <w:rsid w:val="004E0801"/>
    <w:rsid w:val="004F2FED"/>
    <w:rsid w:val="00502A48"/>
    <w:rsid w:val="005323A7"/>
    <w:rsid w:val="0059006D"/>
    <w:rsid w:val="005D06C4"/>
    <w:rsid w:val="00656207"/>
    <w:rsid w:val="00656FE8"/>
    <w:rsid w:val="006921BA"/>
    <w:rsid w:val="006A46EC"/>
    <w:rsid w:val="006D51FE"/>
    <w:rsid w:val="00815E4E"/>
    <w:rsid w:val="008370F3"/>
    <w:rsid w:val="00850EFE"/>
    <w:rsid w:val="00880C8E"/>
    <w:rsid w:val="008A3F2F"/>
    <w:rsid w:val="008E39DF"/>
    <w:rsid w:val="009004E4"/>
    <w:rsid w:val="00912B3E"/>
    <w:rsid w:val="009203C8"/>
    <w:rsid w:val="0093647B"/>
    <w:rsid w:val="009660CB"/>
    <w:rsid w:val="00966B8D"/>
    <w:rsid w:val="009745E9"/>
    <w:rsid w:val="00991046"/>
    <w:rsid w:val="00997A89"/>
    <w:rsid w:val="009B4E25"/>
    <w:rsid w:val="009D2D33"/>
    <w:rsid w:val="00A202D7"/>
    <w:rsid w:val="00A5641F"/>
    <w:rsid w:val="00A60071"/>
    <w:rsid w:val="00A7387C"/>
    <w:rsid w:val="00A812BB"/>
    <w:rsid w:val="00A935FE"/>
    <w:rsid w:val="00A95C39"/>
    <w:rsid w:val="00AA4FFF"/>
    <w:rsid w:val="00B0280D"/>
    <w:rsid w:val="00B37F17"/>
    <w:rsid w:val="00B72EBA"/>
    <w:rsid w:val="00BE3EBD"/>
    <w:rsid w:val="00BF1B00"/>
    <w:rsid w:val="00C50578"/>
    <w:rsid w:val="00C542B6"/>
    <w:rsid w:val="00C77DDD"/>
    <w:rsid w:val="00CB399B"/>
    <w:rsid w:val="00CC7473"/>
    <w:rsid w:val="00CD0132"/>
    <w:rsid w:val="00CE4A13"/>
    <w:rsid w:val="00D4451A"/>
    <w:rsid w:val="00E03889"/>
    <w:rsid w:val="00E31B80"/>
    <w:rsid w:val="00E64F8B"/>
    <w:rsid w:val="00E934C5"/>
    <w:rsid w:val="00EF1E15"/>
    <w:rsid w:val="00F13BB6"/>
    <w:rsid w:val="00F57A1D"/>
    <w:rsid w:val="00F7010C"/>
    <w:rsid w:val="00FC5414"/>
    <w:rsid w:val="00FF2138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45EA451C-1BF1-4A3E-9ABF-164A966D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37BD-57CB-436A-AD92-80435A06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Sidp Sidp</cp:lastModifiedBy>
  <cp:revision>55</cp:revision>
  <dcterms:created xsi:type="dcterms:W3CDTF">2019-01-08T09:13:00Z</dcterms:created>
  <dcterms:modified xsi:type="dcterms:W3CDTF">2019-01-14T10:38:00Z</dcterms:modified>
</cp:coreProperties>
</file>