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pPr w:leftFromText="141" w:rightFromText="141" w:vertAnchor="text" w:horzAnchor="margin" w:tblpXSpec="center" w:tblpY="172"/>
        <w:tblW w:w="83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41"/>
        <w:gridCol w:w="1339"/>
        <w:gridCol w:w="2010"/>
        <w:gridCol w:w="1508"/>
        <w:gridCol w:w="1987"/>
      </w:tblGrid>
      <w:tr w:rsidR="003D66FE" w14:paraId="7815A2DE" w14:textId="77777777" w:rsidTr="00CE5816">
        <w:trPr>
          <w:trHeight w:val="694"/>
        </w:trPr>
        <w:tc>
          <w:tcPr>
            <w:tcW w:w="1541" w:type="dxa"/>
            <w:tcBorders>
              <w:top w:val="single" w:sz="6" w:space="0" w:color="auto"/>
              <w:left w:val="single" w:sz="6" w:space="0" w:color="auto"/>
              <w:bottom w:val="nil"/>
              <w:right w:val="single" w:sz="6" w:space="0" w:color="auto"/>
            </w:tcBorders>
            <w:hideMark/>
          </w:tcPr>
          <w:p w14:paraId="31CF7660"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bookmarkStart w:id="0" w:name="_Hlk55164215"/>
            <w:r>
              <w:rPr>
                <w:rFonts w:ascii="Times New Roman" w:eastAsia="Times New Roman" w:hAnsi="Times New Roman"/>
                <w:sz w:val="20"/>
                <w:szCs w:val="20"/>
              </w:rPr>
              <w:t>Обект №</w:t>
            </w:r>
          </w:p>
        </w:tc>
        <w:tc>
          <w:tcPr>
            <w:tcW w:w="1339" w:type="dxa"/>
            <w:tcBorders>
              <w:top w:val="single" w:sz="6" w:space="0" w:color="auto"/>
              <w:left w:val="single" w:sz="6" w:space="0" w:color="auto"/>
              <w:bottom w:val="nil"/>
              <w:right w:val="single" w:sz="6" w:space="0" w:color="auto"/>
            </w:tcBorders>
            <w:hideMark/>
          </w:tcPr>
          <w:p w14:paraId="7EFD0BBA"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Прогн.</w:t>
            </w:r>
          </w:p>
          <w:p w14:paraId="4CB7CA04"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колич.</w:t>
            </w:r>
          </w:p>
          <w:p w14:paraId="41CDE793"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в пл.м3</w:t>
            </w:r>
          </w:p>
        </w:tc>
        <w:tc>
          <w:tcPr>
            <w:tcW w:w="2009" w:type="dxa"/>
            <w:tcBorders>
              <w:top w:val="single" w:sz="6" w:space="0" w:color="auto"/>
              <w:left w:val="single" w:sz="6" w:space="0" w:color="auto"/>
              <w:bottom w:val="nil"/>
              <w:right w:val="single" w:sz="6" w:space="0" w:color="auto"/>
            </w:tcBorders>
            <w:hideMark/>
          </w:tcPr>
          <w:p w14:paraId="1339D05E"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Обща</w:t>
            </w:r>
          </w:p>
          <w:p w14:paraId="2BFB5115"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начална цена</w:t>
            </w:r>
          </w:p>
          <w:p w14:paraId="63626F8A" w14:textId="530B3ED8"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 xml:space="preserve">в лв. </w:t>
            </w:r>
            <w:r w:rsidR="00892220">
              <w:rPr>
                <w:rFonts w:ascii="Times New Roman" w:eastAsia="Times New Roman" w:hAnsi="Times New Roman"/>
                <w:sz w:val="20"/>
                <w:szCs w:val="20"/>
              </w:rPr>
              <w:t xml:space="preserve">/евро </w:t>
            </w:r>
            <w:r>
              <w:rPr>
                <w:rFonts w:ascii="Times New Roman" w:eastAsia="Times New Roman" w:hAnsi="Times New Roman"/>
                <w:sz w:val="20"/>
                <w:szCs w:val="20"/>
              </w:rPr>
              <w:t>без ДДС</w:t>
            </w:r>
          </w:p>
        </w:tc>
        <w:tc>
          <w:tcPr>
            <w:tcW w:w="1507" w:type="dxa"/>
            <w:tcBorders>
              <w:top w:val="single" w:sz="6" w:space="0" w:color="auto"/>
              <w:left w:val="single" w:sz="6" w:space="0" w:color="auto"/>
              <w:bottom w:val="single" w:sz="4" w:space="0" w:color="auto"/>
              <w:right w:val="single" w:sz="6" w:space="0" w:color="auto"/>
            </w:tcBorders>
            <w:hideMark/>
          </w:tcPr>
          <w:p w14:paraId="525DE3F6" w14:textId="77777777" w:rsidR="003D66FE" w:rsidRDefault="003D66FE">
            <w:pPr>
              <w:overflowPunct w:val="0"/>
              <w:autoSpaceDE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Стъпка</w:t>
            </w:r>
          </w:p>
          <w:p w14:paraId="76FF449B" w14:textId="21AA10F9" w:rsidR="003D66FE" w:rsidRDefault="003D66FE">
            <w:pPr>
              <w:autoSpaceDN w:val="0"/>
              <w:spacing w:after="0" w:line="240" w:lineRule="auto"/>
              <w:ind w:right="-108"/>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 наддаване в лв.</w:t>
            </w:r>
            <w:r w:rsidR="00892220">
              <w:rPr>
                <w:rFonts w:ascii="Times New Roman" w:eastAsia="Times New Roman" w:hAnsi="Times New Roman"/>
                <w:sz w:val="20"/>
                <w:szCs w:val="20"/>
              </w:rPr>
              <w:t>/евро</w:t>
            </w:r>
          </w:p>
        </w:tc>
        <w:tc>
          <w:tcPr>
            <w:tcW w:w="1986" w:type="dxa"/>
            <w:tcBorders>
              <w:top w:val="single" w:sz="4" w:space="0" w:color="auto"/>
              <w:left w:val="single" w:sz="6" w:space="0" w:color="auto"/>
              <w:bottom w:val="single" w:sz="4" w:space="0" w:color="auto"/>
              <w:right w:val="single" w:sz="4" w:space="0" w:color="auto"/>
            </w:tcBorders>
            <w:hideMark/>
          </w:tcPr>
          <w:p w14:paraId="39F7F242" w14:textId="3EC40E6B"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Гаранция за участие в лв.</w:t>
            </w:r>
            <w:r w:rsidR="00892220">
              <w:rPr>
                <w:rFonts w:ascii="Times New Roman" w:eastAsia="Times New Roman" w:hAnsi="Times New Roman"/>
                <w:sz w:val="20"/>
                <w:szCs w:val="20"/>
              </w:rPr>
              <w:t>/евро</w:t>
            </w:r>
          </w:p>
        </w:tc>
      </w:tr>
      <w:tr w:rsidR="003D66FE" w14:paraId="70186B8D" w14:textId="77777777" w:rsidTr="003D66FE">
        <w:trPr>
          <w:trHeight w:val="242"/>
        </w:trPr>
        <w:tc>
          <w:tcPr>
            <w:tcW w:w="1541" w:type="dxa"/>
            <w:tcBorders>
              <w:top w:val="single" w:sz="4" w:space="0" w:color="auto"/>
              <w:left w:val="single" w:sz="4" w:space="0" w:color="auto"/>
              <w:bottom w:val="single" w:sz="4" w:space="0" w:color="auto"/>
              <w:right w:val="single" w:sz="4" w:space="0" w:color="auto"/>
            </w:tcBorders>
            <w:hideMark/>
          </w:tcPr>
          <w:p w14:paraId="71161721" w14:textId="1D4D7D7C" w:rsidR="003D66FE" w:rsidRPr="003D66FE" w:rsidRDefault="006038C5">
            <w:pPr>
              <w:suppressAutoHyphens/>
              <w:overflowPunct w:val="0"/>
              <w:autoSpaceDE w:val="0"/>
              <w:spacing w:after="0" w:line="240" w:lineRule="auto"/>
              <w:jc w:val="center"/>
              <w:textAlignment w:val="baseline"/>
              <w:rPr>
                <w:rFonts w:ascii="Arial" w:eastAsia="Times New Roman" w:hAnsi="Arial"/>
                <w:sz w:val="20"/>
                <w:szCs w:val="20"/>
                <w:lang w:eastAsia="ar-SA"/>
              </w:rPr>
            </w:pPr>
            <w:r w:rsidRPr="00892220">
              <w:rPr>
                <w:rFonts w:ascii="Arial" w:eastAsia="Times New Roman" w:hAnsi="Arial"/>
                <w:color w:val="EE0000"/>
                <w:sz w:val="20"/>
                <w:szCs w:val="20"/>
                <w:lang w:eastAsia="ar-SA"/>
              </w:rPr>
              <w:t>3-</w:t>
            </w:r>
            <w:r w:rsidR="00DC46AE">
              <w:rPr>
                <w:rFonts w:ascii="Arial" w:eastAsia="Times New Roman" w:hAnsi="Arial"/>
                <w:color w:val="EE0000"/>
                <w:sz w:val="20"/>
                <w:szCs w:val="20"/>
                <w:lang w:eastAsia="ar-SA"/>
              </w:rPr>
              <w:t>28</w:t>
            </w:r>
            <w:r w:rsidRPr="00892220">
              <w:rPr>
                <w:rFonts w:ascii="Arial" w:eastAsia="Times New Roman" w:hAnsi="Arial"/>
                <w:color w:val="EE0000"/>
                <w:sz w:val="20"/>
                <w:szCs w:val="20"/>
                <w:lang w:eastAsia="ar-SA"/>
              </w:rPr>
              <w:t>-202</w:t>
            </w:r>
            <w:r w:rsidR="00892220" w:rsidRPr="00892220">
              <w:rPr>
                <w:rFonts w:ascii="Arial" w:eastAsia="Times New Roman" w:hAnsi="Arial"/>
                <w:color w:val="EE0000"/>
                <w:sz w:val="20"/>
                <w:szCs w:val="20"/>
                <w:lang w:eastAsia="ar-SA"/>
              </w:rPr>
              <w:t>6</w:t>
            </w:r>
          </w:p>
        </w:tc>
        <w:tc>
          <w:tcPr>
            <w:tcW w:w="1339" w:type="dxa"/>
            <w:tcBorders>
              <w:top w:val="single" w:sz="4" w:space="0" w:color="auto"/>
              <w:left w:val="single" w:sz="4" w:space="0" w:color="auto"/>
              <w:bottom w:val="single" w:sz="4" w:space="0" w:color="auto"/>
              <w:right w:val="single" w:sz="4" w:space="0" w:color="auto"/>
            </w:tcBorders>
            <w:hideMark/>
          </w:tcPr>
          <w:p w14:paraId="7782502F" w14:textId="6EC737B6" w:rsidR="003D66FE" w:rsidRDefault="00CE5816">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371</w:t>
            </w:r>
          </w:p>
        </w:tc>
        <w:tc>
          <w:tcPr>
            <w:tcW w:w="2009" w:type="dxa"/>
            <w:tcBorders>
              <w:top w:val="single" w:sz="4" w:space="0" w:color="auto"/>
              <w:left w:val="single" w:sz="4" w:space="0" w:color="auto"/>
              <w:bottom w:val="single" w:sz="4" w:space="0" w:color="auto"/>
              <w:right w:val="single" w:sz="4" w:space="0" w:color="auto"/>
            </w:tcBorders>
            <w:vAlign w:val="bottom"/>
            <w:hideMark/>
          </w:tcPr>
          <w:p w14:paraId="5D4B1D60" w14:textId="00AD4BF4" w:rsidR="003D66FE" w:rsidRDefault="00CE5816">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70759.78/36178.90</w:t>
            </w:r>
          </w:p>
        </w:tc>
        <w:tc>
          <w:tcPr>
            <w:tcW w:w="1507" w:type="dxa"/>
            <w:tcBorders>
              <w:top w:val="single" w:sz="4" w:space="0" w:color="auto"/>
              <w:left w:val="single" w:sz="4" w:space="0" w:color="auto"/>
              <w:bottom w:val="single" w:sz="4" w:space="0" w:color="auto"/>
              <w:right w:val="single" w:sz="6" w:space="0" w:color="auto"/>
            </w:tcBorders>
            <w:vAlign w:val="bottom"/>
            <w:hideMark/>
          </w:tcPr>
          <w:p w14:paraId="25B2C0EC" w14:textId="24D0C67F" w:rsidR="003D66FE" w:rsidRDefault="00CE5816">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708.01/362.00</w:t>
            </w:r>
          </w:p>
        </w:tc>
        <w:tc>
          <w:tcPr>
            <w:tcW w:w="1986" w:type="dxa"/>
            <w:tcBorders>
              <w:top w:val="single" w:sz="4" w:space="0" w:color="auto"/>
              <w:left w:val="single" w:sz="6" w:space="0" w:color="auto"/>
              <w:bottom w:val="single" w:sz="4" w:space="0" w:color="auto"/>
              <w:right w:val="single" w:sz="4" w:space="0" w:color="auto"/>
            </w:tcBorders>
            <w:hideMark/>
          </w:tcPr>
          <w:p w14:paraId="559FD76E" w14:textId="2FFB8360" w:rsidR="003D66FE" w:rsidRDefault="00EF3BD2">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3537.99/1808.95</w:t>
            </w:r>
          </w:p>
        </w:tc>
      </w:tr>
      <w:tr w:rsidR="003D66FE" w14:paraId="4BFD61A8" w14:textId="77777777" w:rsidTr="003D66FE">
        <w:trPr>
          <w:trHeight w:val="248"/>
        </w:trPr>
        <w:tc>
          <w:tcPr>
            <w:tcW w:w="1541" w:type="dxa"/>
            <w:tcBorders>
              <w:top w:val="single" w:sz="4" w:space="0" w:color="auto"/>
              <w:left w:val="single" w:sz="4" w:space="0" w:color="auto"/>
              <w:bottom w:val="single" w:sz="4" w:space="0" w:color="auto"/>
              <w:right w:val="single" w:sz="4" w:space="0" w:color="auto"/>
            </w:tcBorders>
            <w:hideMark/>
          </w:tcPr>
          <w:p w14:paraId="73E30332" w14:textId="77777777" w:rsidR="003D66FE" w:rsidRDefault="003D66FE">
            <w:pPr>
              <w:suppressAutoHyphens/>
              <w:overflowPunct w:val="0"/>
              <w:autoSpaceDE w:val="0"/>
              <w:spacing w:after="0" w:line="240" w:lineRule="auto"/>
              <w:textAlignment w:val="baseline"/>
              <w:rPr>
                <w:rFonts w:ascii="Times New Roman" w:eastAsia="Times New Roman" w:hAnsi="Times New Roman"/>
                <w:b/>
                <w:sz w:val="20"/>
                <w:szCs w:val="20"/>
              </w:rPr>
            </w:pPr>
            <w:r>
              <w:rPr>
                <w:rFonts w:ascii="Times New Roman" w:eastAsia="Times New Roman" w:hAnsi="Times New Roman"/>
                <w:b/>
                <w:sz w:val="20"/>
                <w:szCs w:val="20"/>
              </w:rPr>
              <w:t>Общо</w:t>
            </w:r>
          </w:p>
        </w:tc>
        <w:tc>
          <w:tcPr>
            <w:tcW w:w="1339" w:type="dxa"/>
            <w:tcBorders>
              <w:top w:val="single" w:sz="4" w:space="0" w:color="auto"/>
              <w:left w:val="single" w:sz="4" w:space="0" w:color="auto"/>
              <w:bottom w:val="single" w:sz="4" w:space="0" w:color="auto"/>
              <w:right w:val="single" w:sz="4" w:space="0" w:color="auto"/>
            </w:tcBorders>
            <w:hideMark/>
          </w:tcPr>
          <w:p w14:paraId="66FE827B" w14:textId="724F6A21" w:rsidR="003D66FE" w:rsidRDefault="00CE5816">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371</w:t>
            </w:r>
          </w:p>
        </w:tc>
        <w:tc>
          <w:tcPr>
            <w:tcW w:w="2009" w:type="dxa"/>
            <w:tcBorders>
              <w:top w:val="single" w:sz="4" w:space="0" w:color="auto"/>
              <w:left w:val="single" w:sz="4" w:space="0" w:color="auto"/>
              <w:bottom w:val="single" w:sz="4" w:space="0" w:color="auto"/>
              <w:right w:val="single" w:sz="4" w:space="0" w:color="auto"/>
            </w:tcBorders>
            <w:vAlign w:val="bottom"/>
            <w:hideMark/>
          </w:tcPr>
          <w:p w14:paraId="4CE0A97C"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507" w:type="dxa"/>
            <w:tcBorders>
              <w:top w:val="single" w:sz="4" w:space="0" w:color="auto"/>
              <w:left w:val="single" w:sz="4" w:space="0" w:color="auto"/>
              <w:bottom w:val="single" w:sz="4" w:space="0" w:color="auto"/>
              <w:right w:val="single" w:sz="6" w:space="0" w:color="auto"/>
            </w:tcBorders>
            <w:vAlign w:val="bottom"/>
            <w:hideMark/>
          </w:tcPr>
          <w:p w14:paraId="61D2DD1A"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986" w:type="dxa"/>
            <w:tcBorders>
              <w:top w:val="single" w:sz="4" w:space="0" w:color="auto"/>
              <w:left w:val="single" w:sz="6" w:space="0" w:color="auto"/>
              <w:bottom w:val="single" w:sz="4" w:space="0" w:color="auto"/>
              <w:right w:val="single" w:sz="4" w:space="0" w:color="auto"/>
            </w:tcBorders>
            <w:hideMark/>
          </w:tcPr>
          <w:p w14:paraId="71790D3A" w14:textId="77777777" w:rsidR="003D66FE" w:rsidRDefault="003D66FE">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X</w:t>
            </w:r>
          </w:p>
        </w:tc>
      </w:tr>
      <w:bookmarkEnd w:id="0"/>
    </w:tbl>
    <w:p w14:paraId="52983FF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5DB1A6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33591489"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0F23AA">
        <w:rPr>
          <w:rFonts w:ascii="Times New Roman" w:eastAsia="Times New Roman" w:hAnsi="Times New Roman"/>
          <w:b/>
          <w:bCs/>
          <w:color w:val="FF0000"/>
          <w:sz w:val="24"/>
          <w:szCs w:val="24"/>
          <w:lang w:eastAsia="bg-BG"/>
        </w:rPr>
        <w:t>12.02.</w:t>
      </w:r>
      <w:r w:rsidRPr="003D66FE">
        <w:rPr>
          <w:rFonts w:ascii="Times New Roman" w:eastAsia="Times New Roman" w:hAnsi="Times New Roman"/>
          <w:b/>
          <w:bCs/>
          <w:color w:val="FF0000"/>
          <w:sz w:val="24"/>
          <w:szCs w:val="24"/>
          <w:lang w:eastAsia="bg-BG"/>
        </w:rPr>
        <w:t>202</w:t>
      </w:r>
      <w:r w:rsidR="00527A62">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0F23AA">
        <w:rPr>
          <w:rFonts w:ascii="Times New Roman" w:eastAsia="Times New Roman" w:hAnsi="Times New Roman"/>
          <w:b/>
          <w:color w:val="FF0000"/>
          <w:sz w:val="24"/>
          <w:szCs w:val="24"/>
          <w:lang w:eastAsia="bg-BG"/>
        </w:rPr>
        <w:t>11,00</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w:t>
      </w:r>
      <w:r>
        <w:rPr>
          <w:rFonts w:ascii="Times New Roman" w:eastAsia="Times New Roman" w:hAnsi="Times New Roman"/>
          <w:sz w:val="24"/>
          <w:szCs w:val="24"/>
        </w:rPr>
        <w:lastRenderedPageBreak/>
        <w:t>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37411537"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0F23AA">
        <w:rPr>
          <w:rFonts w:ascii="Times New Roman" w:eastAsia="Times New Roman" w:hAnsi="Times New Roman"/>
          <w:b/>
          <w:color w:val="FF0000"/>
          <w:sz w:val="24"/>
          <w:szCs w:val="24"/>
          <w:lang w:eastAsia="bg-BG"/>
        </w:rPr>
        <w:t>19.02.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0F23AA">
        <w:rPr>
          <w:rFonts w:ascii="Times New Roman" w:eastAsia="Times New Roman" w:hAnsi="Times New Roman"/>
          <w:b/>
          <w:color w:val="FF0000"/>
          <w:sz w:val="24"/>
          <w:szCs w:val="24"/>
          <w:lang w:eastAsia="bg-BG"/>
        </w:rPr>
        <w:t>11.00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61CBF4EF"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0F23AA">
        <w:rPr>
          <w:rFonts w:ascii="Times New Roman" w:eastAsia="Times New Roman" w:hAnsi="Times New Roman"/>
          <w:b/>
          <w:color w:val="FF0000"/>
          <w:sz w:val="24"/>
          <w:szCs w:val="24"/>
          <w:lang w:eastAsia="bg-BG"/>
        </w:rPr>
        <w:t>17.02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7FEECC61" w:rsidR="003D66FE" w:rsidRDefault="003D66FE" w:rsidP="003D66FE">
      <w:pPr>
        <w:spacing w:after="0" w:line="240" w:lineRule="auto"/>
        <w:ind w:firstLine="567"/>
        <w:jc w:val="both"/>
        <w:rPr>
          <w:rFonts w:ascii="Times New Roman" w:eastAsia="Times New Roman" w:hAnsi="Times New Roman"/>
          <w:sz w:val="24"/>
          <w:szCs w:val="24"/>
          <w:lang w:eastAsia="pl-PL"/>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Гаранцията за участие за електронния търг е в размер на </w:t>
      </w:r>
      <w:r w:rsidR="00E3495A">
        <w:rPr>
          <w:rFonts w:ascii="Times New Roman" w:eastAsia="Times New Roman" w:hAnsi="Times New Roman"/>
          <w:b/>
          <w:color w:val="FF0000"/>
          <w:sz w:val="24"/>
          <w:szCs w:val="24"/>
          <w:lang w:eastAsia="bg-BG"/>
        </w:rPr>
        <w:t>3537.99</w:t>
      </w:r>
      <w:r w:rsidR="00E3495A" w:rsidRPr="00302D2A">
        <w:rPr>
          <w:rFonts w:ascii="Times New Roman" w:hAnsi="Times New Roman"/>
          <w:b/>
          <w:bCs/>
          <w:color w:val="FF0000"/>
          <w:sz w:val="24"/>
          <w:szCs w:val="24"/>
          <w:lang w:eastAsia="bg-BG"/>
        </w:rPr>
        <w:t>лв.</w:t>
      </w:r>
      <w:r w:rsidR="00E3495A">
        <w:rPr>
          <w:rFonts w:ascii="Times New Roman" w:hAnsi="Times New Roman"/>
          <w:b/>
          <w:bCs/>
          <w:color w:val="FF0000"/>
          <w:sz w:val="24"/>
          <w:szCs w:val="24"/>
          <w:lang w:eastAsia="bg-BG"/>
        </w:rPr>
        <w:t>/1808.95 евро</w:t>
      </w:r>
      <w:r w:rsidRPr="00D13889">
        <w:rPr>
          <w:rFonts w:ascii="Times New Roman" w:hAnsi="Times New Roman"/>
          <w:b/>
          <w:bCs/>
          <w:color w:val="FF0000"/>
          <w:sz w:val="24"/>
          <w:szCs w:val="24"/>
          <w:lang w:eastAsia="bg-BG"/>
        </w:rPr>
        <w:t xml:space="preserve">, </w:t>
      </w:r>
      <w:r w:rsidRPr="00D13889">
        <w:rPr>
          <w:rFonts w:ascii="Times New Roman" w:eastAsia="Times New Roman" w:hAnsi="Times New Roman"/>
          <w:color w:val="FF0000"/>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2E6EDF48" w:rsidR="003D66FE" w:rsidRPr="00527A62" w:rsidRDefault="003D66FE" w:rsidP="003D66FE">
      <w:pPr>
        <w:spacing w:after="0" w:line="240" w:lineRule="auto"/>
        <w:ind w:firstLine="624"/>
        <w:jc w:val="both"/>
        <w:rPr>
          <w:rFonts w:ascii="Times New Roman" w:eastAsia="Times New Roman" w:hAnsi="Times New Roman"/>
          <w:b/>
          <w:bCs/>
          <w:color w:val="EE0000"/>
          <w:sz w:val="24"/>
          <w:szCs w:val="24"/>
          <w:u w:val="single"/>
          <w:lang w:eastAsia="bg-BG"/>
        </w:rPr>
      </w:pPr>
      <w:r w:rsidRPr="00527A62">
        <w:rPr>
          <w:rFonts w:ascii="Times New Roman" w:eastAsia="Times New Roman" w:hAnsi="Times New Roman"/>
          <w:b/>
          <w:color w:val="EE0000"/>
          <w:sz w:val="24"/>
          <w:szCs w:val="24"/>
          <w:u w:val="single"/>
          <w:lang w:eastAsia="bg-BG"/>
        </w:rPr>
        <w:t>1.Гаранцията за участие</w:t>
      </w:r>
      <w:r w:rsidRPr="00527A62">
        <w:rPr>
          <w:rFonts w:ascii="Times New Roman" w:eastAsia="Times New Roman" w:hAnsi="Times New Roman"/>
          <w:color w:val="EE0000"/>
          <w:sz w:val="24"/>
          <w:szCs w:val="24"/>
          <w:lang w:eastAsia="bg-BG"/>
        </w:rPr>
        <w:t xml:space="preserve"> следва да е постъпила реално по банковата сметка на </w:t>
      </w:r>
      <w:r w:rsidRPr="00527A62">
        <w:rPr>
          <w:rFonts w:ascii="Times New Roman" w:hAnsi="Times New Roman"/>
          <w:b/>
          <w:color w:val="EE0000"/>
          <w:sz w:val="24"/>
          <w:szCs w:val="24"/>
        </w:rPr>
        <w:t xml:space="preserve">ТП ДЛС Шерба  </w:t>
      </w:r>
      <w:r w:rsidRPr="00527A62">
        <w:rPr>
          <w:rFonts w:ascii="Times New Roman" w:hAnsi="Times New Roman"/>
          <w:color w:val="EE0000"/>
          <w:sz w:val="24"/>
          <w:szCs w:val="24"/>
        </w:rPr>
        <w:t>до</w:t>
      </w:r>
      <w:r w:rsidRPr="00527A62">
        <w:rPr>
          <w:rFonts w:ascii="Times New Roman" w:eastAsia="Times New Roman" w:hAnsi="Times New Roman"/>
          <w:color w:val="EE0000"/>
          <w:sz w:val="24"/>
          <w:szCs w:val="24"/>
          <w:lang w:eastAsia="bg-BG"/>
        </w:rPr>
        <w:t xml:space="preserve"> крайния срок за регистрация за участие в търга, а именно: </w:t>
      </w:r>
      <w:r w:rsidRPr="00527A62">
        <w:rPr>
          <w:rFonts w:ascii="Times New Roman" w:eastAsia="Times New Roman" w:hAnsi="Times New Roman"/>
          <w:b/>
          <w:color w:val="EE0000"/>
          <w:sz w:val="24"/>
          <w:szCs w:val="24"/>
          <w:lang w:eastAsia="bg-BG"/>
        </w:rPr>
        <w:t xml:space="preserve">до </w:t>
      </w:r>
      <w:r w:rsidR="000F23AA">
        <w:rPr>
          <w:rFonts w:ascii="Times New Roman" w:eastAsia="Times New Roman" w:hAnsi="Times New Roman"/>
          <w:b/>
          <w:color w:val="EE0000"/>
          <w:sz w:val="24"/>
          <w:szCs w:val="24"/>
          <w:lang w:eastAsia="bg-BG"/>
        </w:rPr>
        <w:t>10.02</w:t>
      </w:r>
      <w:r w:rsidR="00200EDE" w:rsidRPr="00527A62">
        <w:rPr>
          <w:rFonts w:ascii="Times New Roman" w:eastAsia="Times New Roman" w:hAnsi="Times New Roman"/>
          <w:b/>
          <w:color w:val="EE0000"/>
          <w:sz w:val="24"/>
          <w:szCs w:val="24"/>
          <w:lang w:eastAsia="bg-BG"/>
        </w:rPr>
        <w:t>.202</w:t>
      </w:r>
      <w:r w:rsidR="00527A62" w:rsidRPr="00527A62">
        <w:rPr>
          <w:rFonts w:ascii="Times New Roman" w:eastAsia="Times New Roman" w:hAnsi="Times New Roman"/>
          <w:b/>
          <w:color w:val="EE0000"/>
          <w:sz w:val="24"/>
          <w:szCs w:val="24"/>
          <w:lang w:eastAsia="bg-BG"/>
        </w:rPr>
        <w:t>6</w:t>
      </w:r>
      <w:r w:rsidRPr="00527A62">
        <w:rPr>
          <w:rFonts w:ascii="Times New Roman" w:eastAsia="Times New Roman" w:hAnsi="Times New Roman"/>
          <w:b/>
          <w:color w:val="EE0000"/>
          <w:sz w:val="24"/>
          <w:szCs w:val="24"/>
          <w:lang w:eastAsia="bg-BG"/>
        </w:rPr>
        <w:t xml:space="preserve"> г.</w:t>
      </w:r>
      <w:r w:rsidRPr="00527A62">
        <w:rPr>
          <w:rFonts w:ascii="Times New Roman" w:eastAsia="Times New Roman" w:hAnsi="Times New Roman"/>
          <w:b/>
          <w:bCs/>
          <w:color w:val="EE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3B8CCF7C" w14:textId="77777777" w:rsidR="00726E10"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987D2B">
        <w:rPr>
          <w:rFonts w:ascii="Times New Roman" w:eastAsia="Times New Roman" w:hAnsi="Times New Roman"/>
          <w:b/>
          <w:color w:val="FF0000"/>
          <w:sz w:val="24"/>
          <w:szCs w:val="24"/>
          <w:lang w:eastAsia="bg-BG"/>
        </w:rPr>
        <w:t>708.01</w:t>
      </w:r>
      <w:r w:rsidR="00987D2B" w:rsidRPr="003A586A">
        <w:rPr>
          <w:rFonts w:ascii="Times New Roman" w:eastAsia="Times New Roman" w:hAnsi="Times New Roman"/>
          <w:b/>
          <w:color w:val="FF0000"/>
          <w:sz w:val="24"/>
          <w:szCs w:val="24"/>
          <w:lang w:eastAsia="bg-BG"/>
        </w:rPr>
        <w:t>лв.</w:t>
      </w:r>
      <w:r w:rsidR="00987D2B">
        <w:rPr>
          <w:rFonts w:ascii="Times New Roman" w:eastAsia="Times New Roman" w:hAnsi="Times New Roman"/>
          <w:b/>
          <w:color w:val="FF0000"/>
          <w:sz w:val="24"/>
          <w:szCs w:val="24"/>
          <w:lang w:eastAsia="bg-BG"/>
        </w:rPr>
        <w:t>/362.00 евро</w:t>
      </w:r>
      <w:r w:rsidR="00987D2B">
        <w:rPr>
          <w:rFonts w:ascii="Times New Roman" w:eastAsia="Times New Roman" w:hAnsi="Times New Roman"/>
          <w:b/>
          <w:sz w:val="24"/>
          <w:szCs w:val="24"/>
          <w:lang w:eastAsia="bg-BG"/>
        </w:rPr>
        <w:t xml:space="preserve"> </w:t>
      </w:r>
    </w:p>
    <w:p w14:paraId="5215ABFB" w14:textId="20D8E318"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6B592F2A"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0F23AA">
        <w:rPr>
          <w:rFonts w:ascii="Times New Roman" w:eastAsia="Times New Roman" w:hAnsi="Times New Roman"/>
          <w:b/>
          <w:color w:val="FF0000"/>
          <w:sz w:val="24"/>
          <w:szCs w:val="24"/>
          <w:lang w:eastAsia="bg-BG"/>
        </w:rPr>
        <w:t>10.02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0F23AA">
        <w:rPr>
          <w:rFonts w:ascii="Times New Roman" w:eastAsia="Times New Roman" w:hAnsi="Times New Roman"/>
          <w:b/>
          <w:color w:val="FF0000"/>
          <w:sz w:val="24"/>
          <w:szCs w:val="24"/>
          <w:lang w:eastAsia="bg-BG"/>
        </w:rPr>
        <w:t>17.02.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w:t>
      </w:r>
      <w:r w:rsidRPr="00566913">
        <w:rPr>
          <w:rFonts w:ascii="Times New Roman" w:eastAsia="Times New Roman" w:hAnsi="Times New Roman"/>
          <w:sz w:val="24"/>
          <w:szCs w:val="24"/>
          <w:lang w:eastAsia="bg-BG"/>
        </w:rPr>
        <w:lastRenderedPageBreak/>
        <w:t>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5E6DBCA2" w14:textId="573BEF0B" w:rsidR="002431EC" w:rsidRPr="00CF7F7D" w:rsidRDefault="002431EC" w:rsidP="002431EC">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3</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в рамките на едногодишен период считано от датата обявена, като крайна дата за депозиране на документи за участие в процедурата, </w:t>
      </w:r>
      <w:r w:rsidRPr="00CF7F7D">
        <w:rPr>
          <w:rFonts w:ascii="Times New Roman" w:hAnsi="Times New Roman"/>
          <w:b/>
          <w:sz w:val="24"/>
          <w:szCs w:val="24"/>
          <w:lang w:eastAsia="ar-SA"/>
        </w:rPr>
        <w:t xml:space="preserve">нямат задържана гаранцията за изпълнение </w:t>
      </w:r>
      <w:r w:rsidRPr="00CF7F7D">
        <w:rPr>
          <w:rFonts w:ascii="Times New Roman" w:hAnsi="Times New Roman"/>
          <w:sz w:val="24"/>
          <w:szCs w:val="24"/>
        </w:rPr>
        <w:t xml:space="preserve">на договор сключен с </w:t>
      </w:r>
      <w:r w:rsidRPr="00CF7F7D">
        <w:rPr>
          <w:rFonts w:ascii="Times New Roman" w:hAnsi="Times New Roman"/>
          <w:color w:val="000000"/>
          <w:sz w:val="24"/>
          <w:szCs w:val="24"/>
          <w:lang w:eastAsia="bg-BG" w:bidi="bg-BG"/>
        </w:rPr>
        <w:t>ТП ДГС/ДЛС/ЦУ на СИДП ДП-Шумен</w:t>
      </w:r>
      <w:r w:rsidRPr="00CF7F7D">
        <w:rPr>
          <w:rFonts w:ascii="Times New Roman" w:hAnsi="Times New Roman"/>
          <w:sz w:val="24"/>
          <w:szCs w:val="24"/>
        </w:rPr>
        <w:t xml:space="preserve">, по процедури проведени по реда на:  чл.10, ал.1; чл. 38; чл.39; чл. 46 и чл. 75, от </w:t>
      </w:r>
      <w:r w:rsidRPr="00CF7F7D">
        <w:rPr>
          <w:rFonts w:ascii="Times New Roman" w:hAnsi="Times New Roman"/>
          <w:b/>
          <w:bCs/>
          <w:i/>
          <w:iCs/>
          <w:color w:val="000000"/>
          <w:sz w:val="24"/>
          <w:szCs w:val="24"/>
          <w:lang w:eastAsia="bg-BG" w:bidi="bg-BG"/>
        </w:rPr>
        <w:t xml:space="preserve">НУРВИДГТДОСПДНГП </w:t>
      </w:r>
      <w:r w:rsidRPr="00CF7F7D">
        <w:rPr>
          <w:rFonts w:ascii="Times New Roman" w:hAnsi="Times New Roman"/>
          <w:bCs/>
          <w:iCs/>
          <w:color w:val="000000"/>
          <w:sz w:val="24"/>
          <w:szCs w:val="24"/>
          <w:lang w:eastAsia="bg-BG" w:bidi="bg-BG"/>
        </w:rPr>
        <w:t xml:space="preserve">и </w:t>
      </w:r>
      <w:r w:rsidRPr="00CF7F7D">
        <w:rPr>
          <w:rFonts w:ascii="Times New Roman" w:hAnsi="Times New Roman"/>
          <w:b/>
          <w:i/>
          <w:sz w:val="24"/>
          <w:szCs w:val="24"/>
        </w:rPr>
        <w:t xml:space="preserve"> </w:t>
      </w:r>
      <w:r w:rsidRPr="00CF7F7D">
        <w:rPr>
          <w:rFonts w:ascii="Times New Roman" w:hAnsi="Times New Roman"/>
          <w:sz w:val="24"/>
          <w:szCs w:val="24"/>
        </w:rPr>
        <w:t>прекратен поради виновно неизпълнение на договора от страна на търговеца</w:t>
      </w:r>
      <w:r w:rsidRPr="00CF7F7D">
        <w:rPr>
          <w:rFonts w:ascii="Times New Roman" w:hAnsi="Times New Roman"/>
          <w:bCs/>
          <w:sz w:val="24"/>
          <w:szCs w:val="24"/>
          <w:lang w:eastAsia="ar-SA"/>
        </w:rPr>
        <w:t>.</w:t>
      </w: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77777777" w:rsidR="003D66FE" w:rsidRDefault="003D66FE" w:rsidP="003D66FE">
      <w:pPr>
        <w:spacing w:after="0" w:line="240" w:lineRule="auto"/>
        <w:ind w:firstLine="567"/>
        <w:jc w:val="both"/>
        <w:rPr>
          <w:rFonts w:ascii="Times New Roman" w:hAnsi="Times New Roman"/>
          <w:b/>
          <w:color w:val="000000"/>
          <w:sz w:val="24"/>
          <w:szCs w:val="24"/>
          <w:u w:val="single"/>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„ж1” на етапа допускане до участие в  процедурата се заявяват в Декларация Образец №1.</w:t>
      </w:r>
    </w:p>
    <w:p w14:paraId="10F39943"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Pr>
          <w:rFonts w:ascii="Times New Roman" w:hAnsi="Times New Roman"/>
          <w:bCs/>
          <w:color w:val="000000"/>
          <w:sz w:val="24"/>
          <w:szCs w:val="24"/>
          <w:u w:val="single"/>
        </w:rPr>
        <w:t>а</w:t>
      </w:r>
      <w:r>
        <w:rPr>
          <w:rFonts w:ascii="Times New Roman" w:hAnsi="Times New Roman"/>
          <w:b/>
          <w:color w:val="000000"/>
          <w:sz w:val="24"/>
          <w:szCs w:val="24"/>
          <w:u w:val="single"/>
        </w:rPr>
        <w:t xml:space="preserve"> „з” на етапа на допускане до участие в процедурата се заявяват в Декларация Образец №3.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lastRenderedPageBreak/>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1"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9C8B6F0" w14:textId="77777777" w:rsidR="003D66FE" w:rsidRDefault="003D66FE" w:rsidP="003D66FE">
      <w:pPr>
        <w:pStyle w:val="a4"/>
        <w:ind w:firstLine="567"/>
        <w:jc w:val="both"/>
        <w:rPr>
          <w:rFonts w:ascii="Times New Roman" w:hAnsi="Times New Roman"/>
          <w:bCs/>
          <w:i/>
          <w:sz w:val="24"/>
          <w:szCs w:val="24"/>
        </w:rPr>
      </w:pPr>
    </w:p>
    <w:p w14:paraId="741EDC5E" w14:textId="7D485A7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2431EC">
        <w:rPr>
          <w:rFonts w:ascii="Times New Roman" w:eastAsia="Times New Roman" w:hAnsi="Times New Roman"/>
          <w:b/>
          <w:sz w:val="24"/>
          <w:szCs w:val="24"/>
          <w:u w:val="single"/>
          <w:lang w:eastAsia="bg-BG"/>
        </w:rPr>
        <w:t>4</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1"/>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19992BA4"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w:t>
      </w:r>
      <w:r w:rsidR="008A556D">
        <w:rPr>
          <w:rFonts w:ascii="Times New Roman" w:eastAsia="Times New Roman" w:hAnsi="Times New Roman"/>
          <w:sz w:val="24"/>
          <w:szCs w:val="24"/>
          <w:lang w:eastAsia="bg-BG"/>
        </w:rPr>
        <w:t>я</w:t>
      </w:r>
      <w:r>
        <w:rPr>
          <w:rFonts w:ascii="Times New Roman" w:eastAsia="Times New Roman" w:hAnsi="Times New Roman"/>
          <w:sz w:val="24"/>
          <w:szCs w:val="24"/>
          <w:lang w:eastAsia="bg-BG"/>
        </w:rPr>
        <w:t xml:space="preserve"> Образец №3 ,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w:t>
      </w:r>
      <w:r>
        <w:rPr>
          <w:rFonts w:ascii="Times New Roman" w:eastAsia="Times New Roman" w:hAnsi="Times New Roman"/>
          <w:sz w:val="24"/>
          <w:szCs w:val="24"/>
        </w:rPr>
        <w:lastRenderedPageBreak/>
        <w:t>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lastRenderedPageBreak/>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2428E0D0"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.4.</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32FF57C1"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DC27CE">
        <w:rPr>
          <w:rFonts w:ascii="Times New Roman" w:hAnsi="Times New Roman"/>
          <w:b/>
          <w:sz w:val="24"/>
          <w:szCs w:val="24"/>
          <w:u w:val="single"/>
          <w:lang w:eastAsia="ar-SA"/>
        </w:rPr>
        <w:t>5</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2"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095870">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2"/>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w:t>
      </w:r>
      <w:r>
        <w:rPr>
          <w:rFonts w:ascii="Times New Roman" w:hAnsi="Times New Roman"/>
          <w:sz w:val="24"/>
          <w:szCs w:val="24"/>
        </w:rPr>
        <w:lastRenderedPageBreak/>
        <w:t xml:space="preserve">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B9D2F2C" w14:textId="2C29210C" w:rsidR="003D66FE" w:rsidRPr="005C308C" w:rsidRDefault="003D66FE" w:rsidP="003D66FE">
      <w:pPr>
        <w:spacing w:after="0" w:line="240" w:lineRule="auto"/>
        <w:ind w:firstLine="567"/>
        <w:jc w:val="both"/>
        <w:rPr>
          <w:rFonts w:ascii="Times New Roman" w:eastAsia="Times New Roman" w:hAnsi="Times New Roman"/>
          <w:b/>
          <w:bCs/>
          <w:sz w:val="24"/>
          <w:szCs w:val="24"/>
          <w:lang w:eastAsia="bg-BG"/>
        </w:rPr>
      </w:pPr>
      <w:r w:rsidRPr="005C308C">
        <w:rPr>
          <w:rFonts w:ascii="Times New Roman" w:eastAsia="Times New Roman" w:hAnsi="Times New Roman"/>
          <w:b/>
          <w:sz w:val="24"/>
          <w:szCs w:val="24"/>
          <w:lang w:eastAsia="bg-BG"/>
        </w:rPr>
        <w:t>6.</w:t>
      </w:r>
      <w:r w:rsidRPr="005C308C">
        <w:rPr>
          <w:rFonts w:ascii="Times New Roman" w:eastAsia="Times New Roman" w:hAnsi="Times New Roman"/>
          <w:sz w:val="24"/>
          <w:szCs w:val="24"/>
          <w:lang w:eastAsia="bg-BG"/>
        </w:rPr>
        <w:t xml:space="preserve"> Срок за изпълнение на  договора до </w:t>
      </w:r>
      <w:r w:rsidR="005C308C" w:rsidRPr="005C308C">
        <w:rPr>
          <w:rFonts w:ascii="Times New Roman" w:eastAsia="Times New Roman" w:hAnsi="Times New Roman"/>
          <w:b/>
          <w:bCs/>
          <w:sz w:val="24"/>
          <w:szCs w:val="24"/>
          <w:lang w:eastAsia="bg-BG"/>
        </w:rPr>
        <w:t>31</w:t>
      </w:r>
      <w:r w:rsidRPr="005C308C">
        <w:rPr>
          <w:rFonts w:ascii="Times New Roman" w:eastAsia="Times New Roman" w:hAnsi="Times New Roman"/>
          <w:b/>
          <w:bCs/>
          <w:sz w:val="24"/>
          <w:szCs w:val="24"/>
          <w:lang w:eastAsia="bg-BG"/>
        </w:rPr>
        <w:t>.12.202</w:t>
      </w:r>
      <w:r w:rsidR="005C308C" w:rsidRPr="005C308C">
        <w:rPr>
          <w:rFonts w:ascii="Times New Roman" w:eastAsia="Times New Roman" w:hAnsi="Times New Roman"/>
          <w:b/>
          <w:bCs/>
          <w:sz w:val="24"/>
          <w:szCs w:val="24"/>
          <w:lang w:eastAsia="bg-BG"/>
        </w:rPr>
        <w:t>6</w:t>
      </w:r>
      <w:r w:rsidRPr="005C308C">
        <w:rPr>
          <w:rFonts w:ascii="Times New Roman" w:eastAsia="Times New Roman" w:hAnsi="Times New Roman"/>
          <w:b/>
          <w:bCs/>
          <w:sz w:val="24"/>
          <w:szCs w:val="24"/>
          <w:lang w:eastAsia="bg-BG"/>
        </w:rPr>
        <w:t xml:space="preserve"> г.</w:t>
      </w:r>
    </w:p>
    <w:p w14:paraId="182788F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w:t>
      </w:r>
      <w:r>
        <w:rPr>
          <w:rFonts w:ascii="Times New Roman" w:hAnsi="Times New Roman"/>
          <w:sz w:val="24"/>
          <w:szCs w:val="24"/>
        </w:rPr>
        <w:lastRenderedPageBreak/>
        <w:t xml:space="preserve">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619DA3C3" w:rsidR="00490F72" w:rsidRDefault="003D66FE" w:rsidP="003D66FE">
      <w:pPr>
        <w:spacing w:after="0" w:line="240" w:lineRule="auto"/>
        <w:ind w:firstLine="567"/>
        <w:jc w:val="both"/>
        <w:rPr>
          <w:rFonts w:ascii="Times New Roman" w:eastAsia="Times New Roman" w:hAnsi="Times New Roman"/>
          <w:b/>
          <w:bCs/>
          <w:color w:val="FF0000"/>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sidRPr="00626B52">
        <w:rPr>
          <w:rFonts w:ascii="Times New Roman" w:eastAsia="Times New Roman" w:hAnsi="Times New Roman"/>
          <w:sz w:val="24"/>
          <w:szCs w:val="24"/>
          <w:lang w:eastAsia="bg-BG"/>
        </w:rPr>
        <w:t>–</w:t>
      </w:r>
      <w:r w:rsidRPr="00626B52">
        <w:rPr>
          <w:rFonts w:ascii="Times New Roman" w:eastAsia="Times New Roman" w:hAnsi="Times New Roman"/>
          <w:b/>
          <w:sz w:val="24"/>
          <w:szCs w:val="24"/>
          <w:lang w:eastAsia="bg-BG"/>
        </w:rPr>
        <w:t xml:space="preserve"> </w:t>
      </w:r>
      <w:r w:rsidR="00626B52" w:rsidRPr="00626B52">
        <w:rPr>
          <w:rFonts w:ascii="Times New Roman" w:eastAsia="Times New Roman" w:hAnsi="Times New Roman"/>
          <w:b/>
          <w:bCs/>
          <w:sz w:val="24"/>
          <w:szCs w:val="24"/>
          <w:lang w:eastAsia="bg-BG"/>
        </w:rPr>
        <w:t>31</w:t>
      </w:r>
      <w:r w:rsidR="00490F72" w:rsidRPr="00626B52">
        <w:rPr>
          <w:rFonts w:ascii="Times New Roman" w:eastAsia="Times New Roman" w:hAnsi="Times New Roman"/>
          <w:b/>
          <w:bCs/>
          <w:sz w:val="24"/>
          <w:szCs w:val="24"/>
          <w:lang w:eastAsia="bg-BG"/>
        </w:rPr>
        <w:t>.12.202</w:t>
      </w:r>
      <w:r w:rsidR="00626B52" w:rsidRPr="00626B52">
        <w:rPr>
          <w:rFonts w:ascii="Times New Roman" w:eastAsia="Times New Roman" w:hAnsi="Times New Roman"/>
          <w:b/>
          <w:bCs/>
          <w:sz w:val="24"/>
          <w:szCs w:val="24"/>
          <w:lang w:eastAsia="bg-BG"/>
        </w:rPr>
        <w:t>6</w:t>
      </w:r>
      <w:r w:rsidR="00490F72" w:rsidRPr="00626B52">
        <w:rPr>
          <w:rFonts w:ascii="Times New Roman" w:eastAsia="Times New Roman" w:hAnsi="Times New Roman"/>
          <w:b/>
          <w:bCs/>
          <w:sz w:val="24"/>
          <w:szCs w:val="24"/>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0322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95870"/>
    <w:rsid w:val="000F23AA"/>
    <w:rsid w:val="00183C0E"/>
    <w:rsid w:val="00200EDE"/>
    <w:rsid w:val="00207ACF"/>
    <w:rsid w:val="00234D45"/>
    <w:rsid w:val="002431EC"/>
    <w:rsid w:val="002B3156"/>
    <w:rsid w:val="002B4CDF"/>
    <w:rsid w:val="002D0C7E"/>
    <w:rsid w:val="003D66FE"/>
    <w:rsid w:val="003F1343"/>
    <w:rsid w:val="00490F72"/>
    <w:rsid w:val="00494BB6"/>
    <w:rsid w:val="00527A62"/>
    <w:rsid w:val="005C308C"/>
    <w:rsid w:val="006038C5"/>
    <w:rsid w:val="00626B52"/>
    <w:rsid w:val="00673F39"/>
    <w:rsid w:val="00726E10"/>
    <w:rsid w:val="00892220"/>
    <w:rsid w:val="00893BA7"/>
    <w:rsid w:val="008A556D"/>
    <w:rsid w:val="008D70ED"/>
    <w:rsid w:val="0095494E"/>
    <w:rsid w:val="00987D2B"/>
    <w:rsid w:val="00A01CE9"/>
    <w:rsid w:val="00A800D4"/>
    <w:rsid w:val="00B234A2"/>
    <w:rsid w:val="00B2671A"/>
    <w:rsid w:val="00B4614D"/>
    <w:rsid w:val="00CE5816"/>
    <w:rsid w:val="00D13889"/>
    <w:rsid w:val="00D61DDB"/>
    <w:rsid w:val="00DB7914"/>
    <w:rsid w:val="00DC27CE"/>
    <w:rsid w:val="00DC46AE"/>
    <w:rsid w:val="00E3495A"/>
    <w:rsid w:val="00EF3BD2"/>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10</Pages>
  <Words>4378</Words>
  <Characters>24960</Characters>
  <Application>Microsoft Office Word</Application>
  <DocSecurity>0</DocSecurity>
  <Lines>208</Lines>
  <Paragraphs>58</Paragraphs>
  <ScaleCrop>false</ScaleCrop>
  <Company/>
  <LinksUpToDate>false</LinksUpToDate>
  <CharactersWithSpaces>29280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35</cp:revision>
  <dcterms:created xsi:type="dcterms:W3CDTF">2024-12-10T11:49:00Z</dcterms:created>
  <dcterms:modified xsi:type="dcterms:W3CDTF">2026-01-26T07:01:00Z</dcterms:modified>
</cp:coreProperties>
</file>